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4E2DCE">
      <w:pPr>
        <w:pBdr/>
        <w:spacing/>
        <w:ind/>
        <w:rPr/>
      </w:pPr>
      <w:r>
        <w:t xml:space="preserve"># CONTRATO DE PRESTACIÓN DE SERVICIOS TECNOLÓGICOS DE SOPORTE DE REDES</w:t>
      </w:r>
      <w:r/>
    </w:p>
    <w:p w14:paraId="349B2BF9">
      <w:pPr>
        <w:pBdr/>
        <w:spacing/>
        <w:ind/>
        <w:rPr/>
      </w:pPr>
      <w:r/>
      <w:r/>
    </w:p>
    <w:p w14:paraId="141BE501">
      <w:pPr>
        <w:pBdr/>
        <w:spacing/>
        <w:ind/>
        <w:rPr/>
      </w:pPr>
      <w:r>
        <w:t xml:space="preserve">## SECCIÓN PRELIMINAR – DEFINICIONES</w:t>
      </w:r>
      <w:r/>
    </w:p>
    <w:p w14:paraId="2697B10C">
      <w:pPr>
        <w:pBdr/>
        <w:spacing/>
        <w:ind/>
        <w:rPr/>
      </w:pPr>
      <w:r/>
      <w:r/>
    </w:p>
    <w:p w14:paraId="2507AD2F">
      <w:pPr>
        <w:pBdr/>
        <w:spacing/>
        <w:ind/>
        <w:rPr/>
      </w:pPr>
      <w:r>
        <w:t xml:space="preserve">Para efectos de interpretación e implementación del presente contrato, los siguientes términos tendrán el significado preciso que se les atribuye a continuación, siendo vinculantes para ambas Partes en todos sus extremos:</w:t>
      </w:r>
      <w:r/>
    </w:p>
    <w:p w14:paraId="1494172E">
      <w:pPr>
        <w:pBdr/>
        <w:spacing/>
        <w:ind/>
        <w:rPr/>
      </w:pPr>
      <w:r/>
      <w:r/>
    </w:p>
    <w:p w14:paraId="5C4CF9DB">
      <w:pPr>
        <w:pBdr/>
        <w:spacing/>
        <w:ind/>
        <w:rPr/>
      </w:pPr>
      <w:r>
        <w:t xml:space="preserve">**"Servicios"**: conjunto integral de actividades técnicas, operativas, preventivas, correctivas y de soporte especializado en materia de infraestructura de redes de telecomunicaciones, incluyendo pero no limitándose a: monitoreo remoto 24/7, gestión de anc</w:t>
      </w:r>
      <w:r>
        <w:t xml:space="preserve">ho de banda, administración de equipos de conectividad, análisis de tráfico de red, configuración de dispositivos, parches de seguridad, actualizaciones de firmware, respuesta a incidentes, gestión de cambios, optimización de rendimiento, auditorías de segu</w:t>
      </w:r>
      <w:r>
        <w:t xml:space="preserve">ridad básicas, y cualquier otra actividad directa o indirecta relacionada con la infraestructura de redes del Cliente, independientemente de que haya sido explícitamente contemplada en los anexos técnicos o descrita en las propuestas comerciales.</w:t>
      </w:r>
      <w:r/>
    </w:p>
    <w:p w14:paraId="370DA7FF">
      <w:pPr>
        <w:pBdr/>
        <w:spacing/>
        <w:ind/>
        <w:rPr/>
      </w:pPr>
      <w:r/>
      <w:r/>
    </w:p>
    <w:p w14:paraId="5BDF0361">
      <w:pPr>
        <w:pBdr/>
        <w:spacing/>
        <w:ind/>
        <w:rPr/>
      </w:pPr>
      <w:r>
        <w:t xml:space="preserve">**"Disponibilidad"**: porcentaje de tiempo medido en horas reloj durante el cual los sistemas de red del Cliente se encuentran operacionales y accesibles, calculado de conformidad con la metodología establecida en la Sección 3 del presente contrato, excluye</w:t>
      </w:r>
      <w:r>
        <w:t xml:space="preserve">ndo los períodos de Interrupción causados por las circunstancias enumeradas en la Sección 3.3 (Exclusiones), siendo que dicha Disponibilidad constituye una meta operativa referencial y no una garantía contractual vinculante, salvo en los términos expresamen</w:t>
      </w:r>
      <w:r>
        <w:t xml:space="preserve">te establecidos en la Sección 5 (Penalidades).</w:t>
      </w:r>
      <w:r/>
    </w:p>
    <w:p w14:paraId="57C84F76">
      <w:pPr>
        <w:pBdr/>
        <w:spacing/>
        <w:ind/>
        <w:rPr/>
      </w:pPr>
      <w:r/>
      <w:r/>
    </w:p>
    <w:p w14:paraId="7BB534EF">
      <w:pPr>
        <w:pBdr/>
        <w:spacing/>
        <w:ind/>
        <w:rPr/>
      </w:pPr>
      <w:r>
        <w:t xml:space="preserve">**"Evento de Fuerza Mayor"**: cualquier evento, circunstancia, acto, fenómeno natural o de origen humano que se encuentre fuera del control razonable, previsible y evitable del Proveedor, incluyendo pero no limitándose a: terremotos, tsunamis, huracanes, to</w:t>
      </w:r>
      <w:r>
        <w:t xml:space="preserve">rmentas eléctricas, inundaciones, erupciones volcánicas, guerras, actos terroristas, huelgas generales, insurrecciones civiles, disturbios públicos, sabotaje, cortes de suministro de energía eléctrica de alcance municipal o nacional, fallas en redes de inte</w:t>
      </w:r>
      <w:r>
        <w:t xml:space="preserve">rnet de nivel nacional o internacional, epidemias, pandemias, restricciones gubernamentales de emergencia, requisas de equipamiento, censura de contenidos, y cualesquiera otros eventos de naturaleza similar que imposibiliten técnica u objetivamente la prest</w:t>
      </w:r>
      <w:r>
        <w:t xml:space="preserve">ación de los Servicios, aun cuando el Proveedor hubiere adoptado todas las medidas de precaución razonables.</w:t>
      </w:r>
      <w:r/>
    </w:p>
    <w:p w14:paraId="23C5061F">
      <w:pPr>
        <w:pBdr/>
        <w:spacing/>
        <w:ind/>
        <w:rPr/>
      </w:pPr>
      <w:r/>
      <w:r/>
    </w:p>
    <w:p w14:paraId="60835B71">
      <w:pPr>
        <w:pBdr/>
        <w:spacing/>
        <w:ind/>
        <w:rPr/>
      </w:pPr>
      <w:r>
        <w:t xml:space="preserve">**"Interrupción"**: cualquier degradación parcial, total, temporal o permanente en la disponibilidad, velocidad, confiabilidad, integridad, seguridad o funcionalidad de los sistemas de red del Cliente, incluyendo pérdida de conectividad, aumento anómalo en </w:t>
      </w:r>
      <w:r>
        <w:t xml:space="preserve">latencia, reducción de ancho de banda disponible, caídas de servicios críticos, comportamientos atípicos de equipamiento, accesos no autorizados, filtraciones de datos, corrupción de información, ataques cibernéticos, infecciones de malware, y cualquier otr</w:t>
      </w:r>
      <w:r>
        <w:t xml:space="preserve">a condición que afecte de manera perceptible la operatividad de la infraestructura de redes, siendo que el Proveedor únicamente reconocerá como Interrupción reportable aquella que haya sido debidamente documentada y verificada técnicamente conforme a los pr</w:t>
      </w:r>
      <w:r>
        <w:t xml:space="preserve">otocolos establecidos.</w:t>
      </w:r>
      <w:r/>
    </w:p>
    <w:p w14:paraId="302904E6">
      <w:pPr>
        <w:pBdr/>
        <w:spacing/>
        <w:ind/>
        <w:rPr/>
      </w:pPr>
      <w:r/>
      <w:r/>
    </w:p>
    <w:p w14:paraId="79C79152">
      <w:pPr>
        <w:pBdr/>
        <w:spacing/>
        <w:ind/>
        <w:rPr/>
      </w:pPr>
      <w:r>
        <w:t xml:space="preserve">**"Cliente"**: la persona jurídica identificada como tal en la carátula del presente contrato, incluyendo sus filiales, subsidiarias, sucursales y oficinas, así como sus accionistas, directivos, empleados y representantes autorizados, en cuya totalidad se e</w:t>
      </w:r>
      <w:r>
        <w:t xml:space="preserve">ntiende vinculada por los términos y condiciones del presente instrumento.</w:t>
      </w:r>
      <w:r/>
    </w:p>
    <w:p w14:paraId="101B82B3">
      <w:pPr>
        <w:pBdr/>
        <w:spacing/>
        <w:ind/>
        <w:rPr/>
      </w:pPr>
      <w:r/>
      <w:r/>
    </w:p>
    <w:p w14:paraId="1EF340EE">
      <w:pPr>
        <w:pBdr/>
        <w:spacing/>
        <w:ind/>
        <w:rPr/>
      </w:pPr>
      <w:r>
        <w:t xml:space="preserve">**"Proveedor"**: NetTech Solutions Colombia S.A.S., sociedad por acciones simplificada constituida conforme a las leyes de la República de Colombia, con Número de Identificación Tributaria 901.234.567-8, domiciliada en Bogotá D.C., Carrera 7 No. 156-23, Pis</w:t>
      </w:r>
      <w:r>
        <w:t xml:space="preserve">o 8, debidamente autorizada y capacitada para prestar servicios de soporte, gestión y consultoría en infraestructuras de telecomunicaciones y redes de datos, siendo esta entidad la responsable única ante el Cliente de la ejecución integral de los Servicios.</w:t>
      </w:r>
      <w:r/>
      <w:r/>
    </w:p>
    <w:p w14:paraId="5BA9BAAA">
      <w:pPr>
        <w:pBdr/>
        <w:spacing/>
        <w:ind/>
        <w:rPr/>
      </w:pPr>
      <w:r/>
      <w:r/>
    </w:p>
    <w:p w14:paraId="4BD0801D">
      <w:pPr>
        <w:pBdr/>
        <w:spacing/>
        <w:ind/>
        <w:rPr/>
      </w:pPr>
      <w:r>
        <w:t xml:space="preserve">**"Período de Vigencia"**: período temporal durante el cual se encuentran vigentes los derechos y obligaciones derivadas del presente contrato, iniciando en la Fecha de Entrada en Vigor y finalizando en la fecha de terminación según lo establecido en la Sec</w:t>
      </w:r>
      <w:r>
        <w:t xml:space="preserve">ción 2, incluyendo todos los períodos de renovación automática.</w:t>
      </w:r>
      <w:r/>
    </w:p>
    <w:p w14:paraId="5572E38A">
      <w:pPr>
        <w:pBdr/>
        <w:spacing/>
        <w:ind/>
        <w:rPr/>
      </w:pPr>
      <w:r/>
      <w:r/>
    </w:p>
    <w:p w14:paraId="4A5ECDA9">
      <w:pPr>
        <w:pBdr/>
        <w:spacing/>
        <w:ind/>
        <w:rPr/>
      </w:pPr>
      <w:r>
        <w:t xml:space="preserve">**"Infraestructura de Redes del Cliente"**: conjunto integral de equipamiento, sistemas, aplicaciones, bases de datos, servidores, dispositivos de conectividad, cableado estructurado, acometidas de telecomunicaciones, software de gestión, y cualesquiera otr</w:t>
      </w:r>
      <w:r>
        <w:t xml:space="preserve">os elementos tecnológicos pertenecientes al Cliente, que se encuentren interconectados entre sí formando la red interna y externa de transmisión de datos de la organización.</w:t>
      </w:r>
      <w:r/>
    </w:p>
    <w:p w14:paraId="5B9B2989">
      <w:pPr>
        <w:pBdr/>
        <w:spacing/>
        <w:ind/>
        <w:rPr/>
      </w:pPr>
      <w:r/>
      <w:r/>
    </w:p>
    <w:p w14:paraId="4DB555B8">
      <w:pPr>
        <w:pBdr/>
        <w:spacing/>
        <w:ind/>
        <w:rPr/>
      </w:pPr>
      <w:r>
        <w:t xml:space="preserve">**"Centro de Datos"**: sitio o instalación física donde el Cliente almacena servidores, equipamiento de red, sistemas de almacenamiento, sistemas de respaldo y cualesquiera otros componentes críticos de su infraestructura, incluyendo múltiples ubicaciones g</w:t>
      </w:r>
      <w:r>
        <w:t xml:space="preserve">eográficas que pudieren existir.</w:t>
      </w:r>
      <w:r/>
    </w:p>
    <w:p w14:paraId="5D49A196">
      <w:pPr>
        <w:pBdr/>
        <w:spacing/>
        <w:ind/>
        <w:rPr/>
      </w:pPr>
      <w:r/>
      <w:r/>
    </w:p>
    <w:p w14:paraId="39E9BE52">
      <w:pPr>
        <w:pBdr/>
        <w:spacing/>
        <w:ind/>
        <w:rPr/>
      </w:pPr>
      <w:r>
        <w:t xml:space="preserve">**"Ticket de Servicio"**: solicitud formal de asistencia técnica presentada por el Cliente al Proveedor a través de los canales de comunicación establecidos, debidamente documentada con descripción del problema, impacto estimado, información de contacto del</w:t>
      </w:r>
      <w:r>
        <w:t xml:space="preserve"> reportante, y cualesquiera otros datos técnicos relevantes.</w:t>
      </w:r>
      <w:r/>
    </w:p>
    <w:p w14:paraId="46EA6044">
      <w:pPr>
        <w:pBdr/>
        <w:spacing/>
        <w:ind/>
        <w:rPr/>
      </w:pPr>
      <w:r/>
      <w:r/>
    </w:p>
    <w:p w14:paraId="0732C3F0">
      <w:pPr>
        <w:pBdr/>
        <w:spacing/>
        <w:ind/>
        <w:rPr/>
      </w:pPr>
      <w:r>
        <w:t xml:space="preserve">**"Incidente"**: evento anómalo, no planeado o disruptivo que causa o pudiera causar degradación o interrupción en la prestación de los Servicios, requiriendo intervención técnica inmediata del Proveedor para restauración o mitigación.</w:t>
      </w:r>
      <w:r/>
    </w:p>
    <w:p w14:paraId="395EA2F1">
      <w:pPr>
        <w:pBdr/>
        <w:spacing/>
        <w:ind/>
        <w:rPr/>
      </w:pPr>
      <w:r/>
      <w:r/>
    </w:p>
    <w:p w14:paraId="425967F8">
      <w:pPr>
        <w:pBdr/>
        <w:spacing/>
        <w:ind/>
        <w:rPr/>
      </w:pPr>
      <w:r>
        <w:t xml:space="preserve">**"Problema"**: causa raíz subyacente que ha generado uno o múltiples Incidentes, requiriendo análisis profundo y resolución permanente para evitar recurrencia.</w:t>
      </w:r>
      <w:r/>
    </w:p>
    <w:p w14:paraId="289402A7">
      <w:pPr>
        <w:pBdr/>
        <w:spacing/>
        <w:ind/>
        <w:rPr/>
      </w:pPr>
      <w:r/>
      <w:r/>
    </w:p>
    <w:p w14:paraId="5F65776B">
      <w:pPr>
        <w:pBdr/>
        <w:spacing/>
        <w:ind/>
        <w:rPr/>
      </w:pPr>
      <w:r>
        <w:t xml:space="preserve">**"Mantenimiento Preventivo"**: conjunto de actividades planificadas, ejecutadas según cronograma establecido, orientadas a inspeccionar, probar, ajustar, reparar o reemplazar componentes de la Infraestructura de Redes del Cliente antes de que se presente u</w:t>
      </w:r>
      <w:r>
        <w:t xml:space="preserve">na falla, con el propósito de extender la vida útil del equipamiento y evitar incidentes.</w:t>
      </w:r>
      <w:r/>
    </w:p>
    <w:p w14:paraId="5321BD49">
      <w:pPr>
        <w:pBdr/>
        <w:spacing/>
        <w:ind/>
        <w:rPr/>
      </w:pPr>
      <w:r/>
      <w:r/>
    </w:p>
    <w:p w14:paraId="5016E2B8">
      <w:pPr>
        <w:pBdr/>
        <w:spacing/>
        <w:ind/>
        <w:rPr/>
      </w:pPr>
      <w:r>
        <w:t xml:space="preserve">**"Mantenimiento Correctivo"**: conjunto de actividades no planificadas, ejecutadas de manera urgente, orientadas a restaurar funcionalidad a componentes de la Infraestructura de Redes del Cliente que han presentado falla o degradación, requiriendo interven</w:t>
      </w:r>
      <w:r>
        <w:t xml:space="preserve">ción inmediata.</w:t>
      </w:r>
      <w:r/>
    </w:p>
    <w:p w14:paraId="2534C04C">
      <w:pPr>
        <w:pBdr/>
        <w:spacing/>
        <w:ind/>
        <w:rPr/>
      </w:pPr>
      <w:r/>
      <w:r/>
    </w:p>
    <w:p w14:paraId="10E423CB">
      <w:pPr>
        <w:pBdr/>
        <w:spacing/>
        <w:ind/>
        <w:rPr/>
      </w:pPr>
      <w:r>
        <w:t xml:space="preserve">**"Ventana de Mantenimiento"**: período de tiempo predefinido, comunicado con mínimo treinta (30) días calendario de anticipación, durante el cual el Proveedor ejecutará trabajos de Mantenimiento Correctivo o Preventivo que pudieren requerir interrupción te</w:t>
      </w:r>
      <w:r>
        <w:t xml:space="preserve">mporal de los Servicios.</w:t>
      </w:r>
      <w:r/>
    </w:p>
    <w:p w14:paraId="1BA2825C">
      <w:pPr>
        <w:pBdr/>
        <w:spacing/>
        <w:ind/>
        <w:rPr/>
      </w:pPr>
      <w:r/>
      <w:r/>
    </w:p>
    <w:p w14:paraId="2196F055">
      <w:pPr>
        <w:pBdr/>
        <w:spacing/>
        <w:ind/>
        <w:rPr/>
      </w:pPr>
      <w:r>
        <w:t xml:space="preserve">**"Métricas de Rendimiento"**: indicadores cuantitativos de desempeño del servicio, incluyendo pero no limitándose a: Disponibilidad Porcentual, Tiempo Promedio de Respuesta, Tiempo Promedio de Resolución, Cantidad de Incidentes Resueltos, Tasa de Reapertur</w:t>
      </w:r>
      <w:r>
        <w:t xml:space="preserve">a de Tickets, Índice de Satisfacción del Cliente, y cualesquiera otros indicadores técnicos establecidos en los Anexos Técnicos.</w:t>
      </w:r>
      <w:r/>
    </w:p>
    <w:p w14:paraId="7806D084">
      <w:pPr>
        <w:pBdr/>
        <w:spacing/>
        <w:ind/>
        <w:rPr/>
      </w:pPr>
      <w:r/>
      <w:r/>
    </w:p>
    <w:p w14:paraId="526BFC17">
      <w:pPr>
        <w:pBdr/>
        <w:spacing/>
        <w:ind/>
        <w:rPr/>
      </w:pPr>
      <w:r>
        <w:t xml:space="preserve">**"Acuerdo de Nivel de Servicio (SLA)"**: documento técnico anexo al presente contrato que especifica los compromisos cuantitativos mínimos aceptables de Disponibilidad, tiempos de respuesta, tiempos de resolución, y demás métricas de rendimiento, así como </w:t>
      </w:r>
      <w:r>
        <w:t xml:space="preserve">las exclusiones, limitaciones y procedimientos de aplicación de créditos.</w:t>
      </w:r>
      <w:r/>
    </w:p>
    <w:p w14:paraId="42FE6DD1">
      <w:pPr>
        <w:pBdr/>
        <w:spacing/>
        <w:ind/>
        <w:rPr/>
      </w:pPr>
      <w:r/>
      <w:r/>
    </w:p>
    <w:p w14:paraId="3BC6D756">
      <w:pPr>
        <w:pBdr/>
        <w:spacing/>
        <w:ind/>
        <w:rPr/>
      </w:pPr>
      <w:r>
        <w:t xml:space="preserve">**"Tecnología de Terceros"**: cualquier hardware, software, plataforma, protocolo, estándar técnico, librería, componente, código, algoritmo, o cualesquiera otro elemento tecnológico desarrollado, licenciado o controlado por entidades distintas al Proveedor</w:t>
      </w:r>
      <w:r>
        <w:t xml:space="preserve">, incluyendo pero no limitándose a sistemas operativos, aplicaciones, controladores de dispositivos, y cualesquiera otros elementos sobre los cuales el Proveedor no ejerce control absoluto.</w:t>
      </w:r>
      <w:r/>
    </w:p>
    <w:p w14:paraId="65C1C339">
      <w:pPr>
        <w:pBdr/>
        <w:spacing/>
        <w:ind/>
        <w:rPr/>
      </w:pPr>
      <w:r/>
      <w:r/>
    </w:p>
    <w:p w14:paraId="070F5DB2">
      <w:pPr>
        <w:pBdr/>
        <w:spacing/>
        <w:ind/>
        <w:rPr/>
      </w:pPr>
      <w:r>
        <w:t xml:space="preserve">**"Licencia de Uso"**: derecho limitado, no exclusivo, revocable e intransferible otorgado por el Proveedor al Cliente para utilizar determinados Servicios, Documentación, Herramientas y Conocimientos conforme a los términos y condiciones del presente contr</w:t>
      </w:r>
      <w:r>
        <w:t xml:space="preserve">ato, siendo que tal licencia no implica transferencia de titularidad de derechos de propiedad intelectual.</w:t>
      </w:r>
      <w:r/>
    </w:p>
    <w:p w14:paraId="003CDCC5">
      <w:pPr>
        <w:pBdr/>
        <w:spacing/>
        <w:ind/>
        <w:rPr/>
      </w:pPr>
      <w:r/>
      <w:r/>
    </w:p>
    <w:p w14:paraId="08B23F1F">
      <w:pPr>
        <w:pBdr/>
        <w:spacing/>
        <w:ind/>
        <w:rPr/>
      </w:pPr>
      <w:r>
        <w:t xml:space="preserve">**"Documentación Técnica"**: conjunto de manuales, guías, especificaciones, diagramas, procedimientos, políticas, reportes, registros de cambios, y cualesquiera otros documentos escritos, gráficos, electrónicos o de otra naturaleza que el Proveedor proporci</w:t>
      </w:r>
      <w:r>
        <w:t xml:space="preserve">ona al Cliente para facilitar la comprensión, implementación, operación y mantenimiento de los Servicios.</w:t>
      </w:r>
      <w:r/>
    </w:p>
    <w:p w14:paraId="397CC963">
      <w:pPr>
        <w:pBdr/>
        <w:spacing/>
        <w:ind/>
        <w:rPr/>
      </w:pPr>
      <w:r/>
      <w:r/>
    </w:p>
    <w:p w14:paraId="424E01E7">
      <w:pPr>
        <w:pBdr/>
        <w:spacing/>
        <w:ind/>
        <w:rPr/>
      </w:pPr>
      <w:r>
        <w:t xml:space="preserve">**"Información Confidencial"**: cualquier información, dato, documento, código, configuración, credencial de acceso, secreto comercial, o cualesquiera otro elemento de naturaleza sensible que una Parte comunique a la otra en el contexto de la ejecución del </w:t>
      </w:r>
      <w:r>
        <w:t xml:space="preserve">presente contrato, incluyendo pero no limitándose a arquitectura de sistemas, topología de redes, listados de usuarios, contraseñas, certificados digitales, claves criptográficas, datos personales, datos financieros, y estrategias comerciales.</w:t>
      </w:r>
      <w:r/>
    </w:p>
    <w:p w14:paraId="110F7FD4">
      <w:pPr>
        <w:pBdr/>
        <w:spacing/>
        <w:ind/>
        <w:rPr/>
      </w:pPr>
      <w:r/>
      <w:r/>
    </w:p>
    <w:p w14:paraId="5658F80A">
      <w:pPr>
        <w:pBdr/>
        <w:spacing/>
        <w:ind/>
        <w:rPr/>
      </w:pPr>
      <w:r>
        <w:t xml:space="preserve">**"Dato Personal"**: cualquier información relativa a una persona natural identificada o identificable, que será tratada de conformidad con lo establecido en la Ley 1581 de 2012 y demás normas colombianas aplicables sobre protección de datos personales.</w:t>
      </w:r>
      <w:r/>
    </w:p>
    <w:p w14:paraId="50034E2E">
      <w:pPr>
        <w:pBdr/>
        <w:spacing/>
        <w:ind/>
        <w:rPr/>
      </w:pPr>
      <w:r/>
      <w:r/>
    </w:p>
    <w:p w14:paraId="2B8BD65B">
      <w:pPr>
        <w:pBdr/>
        <w:spacing/>
        <w:ind/>
        <w:rPr/>
      </w:pPr>
      <w:r>
        <w:t xml:space="preserve">**"Cumplimiento Normativo"**: adherencia del Proveedor a las normas, regulaciones, estándares técnicos, leyes, decretos, resoluciones, y cualesquiera otros mandatos de autoridades competentes que sean aplicables a la prestación de los Servicios, incluyendo </w:t>
      </w:r>
      <w:r>
        <w:t xml:space="preserve">pero no limitándose a normas de seguridad de la información, protección de datos personales, defensa del consumidor, y regulaciones sectoriales.</w:t>
      </w:r>
      <w:r/>
    </w:p>
    <w:p w14:paraId="34FBF89E">
      <w:pPr>
        <w:pBdr/>
        <w:spacing/>
        <w:ind/>
        <w:rPr/>
      </w:pPr>
      <w:r/>
      <w:r/>
    </w:p>
    <w:p w14:paraId="1660F412">
      <w:pPr>
        <w:pBdr/>
        <w:spacing/>
        <w:ind/>
        <w:rPr/>
      </w:pPr>
      <w:r>
        <w:t xml:space="preserve">**"Actualización"**: nueva versión, parche de seguridad, corrección de errores (bug fix), o mejora funcional menor de Tecnología de Terceros o herramientas del Proveedor, que se distribuye sin costo adicional durante la vigencia del contrato.</w:t>
      </w:r>
      <w:r/>
    </w:p>
    <w:p w14:paraId="38613235">
      <w:pPr>
        <w:pBdr/>
        <w:spacing/>
        <w:ind/>
        <w:rPr/>
      </w:pPr>
      <w:r/>
      <w:r/>
    </w:p>
    <w:p w14:paraId="70CF87BD">
      <w:pPr>
        <w:pBdr/>
        <w:spacing/>
        <w:ind/>
        <w:rPr/>
      </w:pPr>
      <w:r>
        <w:t xml:space="preserve">**"Upgrade"**: cambio de versión mayor, expansión de capacidades, adición de funcionalidades nuevas, o mejora sustancial que pudiere requerir licencias adicionales, configuraciones avanzadas, o pagos complementarios.</w:t>
      </w:r>
      <w:r/>
    </w:p>
    <w:p w14:paraId="124EA8B5">
      <w:pPr>
        <w:pBdr/>
        <w:spacing/>
        <w:ind/>
        <w:rPr/>
      </w:pPr>
      <w:r/>
      <w:r/>
    </w:p>
    <w:p w14:paraId="36C277A8">
      <w:pPr>
        <w:pBdr/>
        <w:spacing/>
        <w:ind/>
        <w:rPr/>
      </w:pPr>
      <w:r>
        <w:t xml:space="preserve">**"Backup o Respaldo"**: copia de seguridad íntegra de datos críticos del Cliente, ejecutada conforme a la política de respaldos establecida, almacenada en ubicación geográfica separada, y testeable mediante pruebas de recuperación periódicas.</w:t>
      </w:r>
      <w:r/>
    </w:p>
    <w:p w14:paraId="7A46CEBD">
      <w:pPr>
        <w:pBdr/>
        <w:spacing/>
        <w:ind/>
        <w:rPr/>
      </w:pPr>
      <w:r/>
      <w:r/>
    </w:p>
    <w:p w14:paraId="3DC0B6E2">
      <w:pPr>
        <w:pBdr/>
        <w:spacing/>
        <w:ind/>
        <w:rPr/>
      </w:pPr>
      <w:r>
        <w:t xml:space="preserve">**"Recuperación ante Desastres (Disaster Recovery)"**: conjunto de procedimientos, tecnologías, y recursos orientados a restaurar la operatividad de la Infraestructura de Redes del Cliente en caso de evento disruptivo severo, no siendo este servicio parte d</w:t>
      </w:r>
      <w:r>
        <w:t xml:space="preserve">e los compromisos automáticos del presente contrato salvo que haya sido expresamente contratado como servicio adicional.</w:t>
      </w:r>
      <w:r/>
    </w:p>
    <w:p w14:paraId="2C0803D7">
      <w:pPr>
        <w:pBdr/>
        <w:spacing/>
        <w:ind/>
        <w:rPr/>
      </w:pPr>
      <w:r/>
      <w:r/>
    </w:p>
    <w:p w14:paraId="7F507ADD">
      <w:pPr>
        <w:pBdr/>
        <w:spacing/>
        <w:ind/>
        <w:rPr/>
      </w:pPr>
      <w:r>
        <w:t xml:space="preserve">**"Continuidad de Negocio"**: capacidad de la organización del Cliente de mantener operaciones críticas durante situaciones de crisis, emergencia o disrupción severa, siendo que el Proveedor únicamente proporciona soporte técnico para infraestructura de red</w:t>
      </w:r>
      <w:r>
        <w:t xml:space="preserve">es, no asumiendo responsabilidad integral sobre continuidad de negocio del Cliente.</w:t>
      </w:r>
      <w:r/>
    </w:p>
    <w:p w14:paraId="399E2ED5">
      <w:pPr>
        <w:pBdr/>
        <w:spacing/>
        <w:ind/>
        <w:rPr/>
      </w:pPr>
      <w:r/>
      <w:r/>
    </w:p>
    <w:p w14:paraId="129D13A8">
      <w:pPr>
        <w:pBdr/>
        <w:spacing/>
        <w:ind/>
        <w:rPr/>
      </w:pPr>
      <w:r>
        <w:t xml:space="preserve">**"Crédito de Servicio"**: compensación económica, expresada como porcentaje de la factura del mes afectado o como número de horas de servicio gratuito, que el Proveedor puede otorgar al Cliente cuando incumple con compromisos específicos de SLA, conforme a</w:t>
      </w:r>
      <w:r>
        <w:t xml:space="preserve">l procedimiento establecido en la Sección 5.</w:t>
      </w:r>
      <w:r/>
    </w:p>
    <w:p w14:paraId="283B6606">
      <w:pPr>
        <w:pBdr/>
        <w:spacing/>
        <w:ind/>
        <w:rPr/>
      </w:pPr>
      <w:r/>
      <w:r/>
    </w:p>
    <w:p w14:paraId="2F8F7D3B">
      <w:pPr>
        <w:pBdr/>
        <w:spacing/>
        <w:ind/>
        <w:rPr/>
      </w:pPr>
      <w:r>
        <w:t xml:space="preserve">**"Daño Directo"**: pérdida económica, deterioro de equipamiento, corrupción de datos, o afectación inmediata de las operaciones del Cliente que sea directamente atribuible al incumplimiento contractual del Proveedor.</w:t>
      </w:r>
      <w:r/>
    </w:p>
    <w:p w14:paraId="396CD4E7">
      <w:pPr>
        <w:pBdr/>
        <w:spacing/>
        <w:ind/>
        <w:rPr/>
      </w:pPr>
      <w:r/>
      <w:r/>
    </w:p>
    <w:p w14:paraId="403593AD">
      <w:pPr>
        <w:pBdr/>
        <w:spacing/>
        <w:ind/>
        <w:rPr/>
      </w:pPr>
      <w:r>
        <w:t xml:space="preserve">**"Daño Indirecto"**: pérdida de ganancias, lucro cesante, reducción de ingresos, pérdida de clientes, pérdida de oportunidades de negocio, daño reputacional, perjuicio comercial, o cualesquiera otros daños que no sean consecuencia inmediata del incumplimie</w:t>
      </w:r>
      <w:r>
        <w:t xml:space="preserve">nto del Proveedor sino que resulten indirectamente del mismo.</w:t>
      </w:r>
      <w:r/>
    </w:p>
    <w:p w14:paraId="34FD419B">
      <w:pPr>
        <w:pBdr/>
        <w:spacing/>
        <w:ind/>
        <w:rPr/>
      </w:pPr>
      <w:r/>
      <w:r/>
    </w:p>
    <w:p w14:paraId="1283D4CC">
      <w:pPr>
        <w:pBdr/>
        <w:spacing/>
        <w:ind/>
        <w:rPr/>
      </w:pPr>
      <w:r>
        <w:t xml:space="preserve">**"Daño Punitivo o Ejemplar"**: compensación adicional a daños reales, impuesta con propósito sancionatorio, siendo que las Partes acuerdan que tales daños no son aplicables bajo el presente contrato salvo disposición legal imperativa.</w:t>
      </w:r>
      <w:r/>
    </w:p>
    <w:p w14:paraId="24226904">
      <w:pPr>
        <w:pBdr/>
        <w:spacing/>
        <w:ind/>
        <w:rPr/>
      </w:pPr>
      <w:r/>
      <w:r/>
    </w:p>
    <w:p w14:paraId="3D421417">
      <w:pPr>
        <w:pBdr/>
        <w:spacing/>
        <w:ind/>
        <w:rPr/>
      </w:pPr>
      <w:r>
        <w:t xml:space="preserve">---</w:t>
      </w:r>
      <w:r/>
    </w:p>
    <w:p w14:paraId="7F8185CD">
      <w:pPr>
        <w:pBdr/>
        <w:spacing/>
        <w:ind/>
        <w:rPr/>
      </w:pPr>
      <w:r/>
      <w:r/>
    </w:p>
    <w:p w14:paraId="28656FD5">
      <w:pPr>
        <w:pBdr/>
        <w:spacing/>
        <w:ind/>
        <w:rPr/>
      </w:pPr>
      <w:r>
        <w:t xml:space="preserve">## SECCIÓN 1: OBJETO DEL CONTRATO</w:t>
      </w:r>
      <w:r/>
    </w:p>
    <w:p w14:paraId="5874771F">
      <w:pPr>
        <w:pBdr/>
        <w:spacing/>
        <w:ind/>
        <w:rPr/>
      </w:pPr>
      <w:r/>
      <w:r/>
    </w:p>
    <w:p w14:paraId="24E4F2A9">
      <w:pPr>
        <w:pBdr/>
        <w:spacing/>
        <w:ind/>
        <w:rPr/>
      </w:pPr>
      <w:r>
        <w:t xml:space="preserve">### 1.1 Objeto Principal</w:t>
      </w:r>
      <w:r/>
    </w:p>
    <w:p w14:paraId="1D64F4C3">
      <w:pPr>
        <w:pBdr/>
        <w:spacing/>
        <w:ind/>
        <w:rPr/>
      </w:pPr>
      <w:r/>
      <w:r/>
    </w:p>
    <w:p w14:paraId="2D5B3A29">
      <w:pPr>
        <w:pBdr/>
        <w:spacing/>
        <w:ind/>
        <w:rPr/>
      </w:pPr>
      <w:r>
        <w:t xml:space="preserve">El presente contrato tiene por objeto establecer de manera integral, completa y detallada el marco jurídico, operativo, técnico y comercial bajo el cual NetTech Solutions Colombia S.A.S. ("Proveedor") prestará a Constructora Andina S.A. ("Cliente") servicio</w:t>
      </w:r>
      <w:r>
        <w:t xml:space="preserve">s especializados de soporte, gestión, monitoreo y administración de infraestructura de redes de telecomunicaciones, incluyendo servicios de helpdesk técnico, monitoreo remoto 24/7/365, respuesta a incidentes, gestión de cambios, optimización de rendimiento,</w:t>
      </w:r>
      <w:r>
        <w:t xml:space="preserve"> y cualesquiera otros servicios de naturaleza técnica relacionados con la operabilidad, disponibilidad y seguridad de la Infraestructura de Redes del Cliente.</w:t>
      </w:r>
      <w:r/>
    </w:p>
    <w:p w14:paraId="6DFB61BB">
      <w:pPr>
        <w:pBdr/>
        <w:spacing/>
        <w:ind/>
        <w:rPr/>
      </w:pPr>
      <w:r/>
      <w:r/>
    </w:p>
    <w:p w14:paraId="68E07650">
      <w:pPr>
        <w:pBdr/>
        <w:spacing/>
        <w:ind/>
        <w:rPr/>
      </w:pPr>
      <w:r>
        <w:t xml:space="preserve">Los Servicios objeto del presente contrato se prestarán de conformidad con las especificaciones técnicas detalladas en el Anexo Técnico A (Descripción de Servicios), siendo que el Proveedor asume obligación de ejecutar tales Servicios de manera diligente, p</w:t>
      </w:r>
      <w:r>
        <w:t xml:space="preserve">rofesional y conforme a los estándares técnicos generalmente aceptados en la industria de tecnología de la información y telecomunicaciones en Colombia.</w:t>
      </w:r>
      <w:r/>
    </w:p>
    <w:p w14:paraId="2F7F3E54">
      <w:pPr>
        <w:pBdr/>
        <w:spacing/>
        <w:ind/>
        <w:rPr/>
      </w:pPr>
      <w:r/>
      <w:r/>
    </w:p>
    <w:p w14:paraId="16495AA3">
      <w:pPr>
        <w:pBdr/>
        <w:spacing/>
        <w:ind/>
        <w:rPr/>
      </w:pPr>
      <w:r>
        <w:t xml:space="preserve">### 1.2 Actividades Comprendidas</w:t>
      </w:r>
      <w:r/>
    </w:p>
    <w:p w14:paraId="3B5DD304">
      <w:pPr>
        <w:pBdr/>
        <w:spacing/>
        <w:ind/>
        <w:rPr/>
      </w:pPr>
      <w:r/>
      <w:r/>
    </w:p>
    <w:p w14:paraId="6389FF9D">
      <w:pPr>
        <w:pBdr/>
        <w:spacing/>
        <w:ind/>
        <w:rPr/>
      </w:pPr>
      <w:r>
        <w:t xml:space="preserve">Sin perjuicio de lo anterior, las Partes reconocen expresamente que la prestación integral de los Servicios podrá implicar la ejecución de actividades técnicas, operativas, de consultoría, de asesoría, de capacitación, de documentación, de reportería, de an</w:t>
      </w:r>
      <w:r>
        <w:t xml:space="preserve">álisis, y de naturaleza similar que pudieren no haber sido explícitamente enumeradas en los anexos técnicos del presente contrato, pero que resulten necesarias, razonables, proporcionales y técnicamente recomendadas para la prestación efectiva y de calidad </w:t>
      </w:r>
      <w:r>
        <w:t xml:space="preserve">de los Servicios contratados.</w:t>
      </w:r>
      <w:r/>
    </w:p>
    <w:p w14:paraId="48818E20">
      <w:pPr>
        <w:pBdr/>
        <w:spacing/>
        <w:ind/>
        <w:rPr/>
      </w:pPr>
      <w:r/>
      <w:r/>
    </w:p>
    <w:p w14:paraId="121AB972">
      <w:pPr>
        <w:pBdr/>
        <w:spacing/>
        <w:ind/>
        <w:rPr/>
      </w:pPr>
      <w:r>
        <w:t xml:space="preserve">El Cliente acepta que el Proveedor tendrá plena autonomía técnica, discrecional y profesional para determinar la metodología específica, las herramientas técnicas, los procedimientos, los protocolos, y los enfoques operativos que considere más apropiados, e</w:t>
      </w:r>
      <w:r>
        <w:t xml:space="preserve">ficientes y seguros para la ejecución de los Servicios, siendo que tal autonomía se ejerce conforme a estándares profesionales reconocidos internacionalmente (ITIL, COBIT, ISO 20000, ISO 27001) y a las normas colombianas aplicables.</w:t>
      </w:r>
      <w:r/>
    </w:p>
    <w:p w14:paraId="6DCA186E">
      <w:pPr>
        <w:pBdr/>
        <w:spacing/>
        <w:ind/>
        <w:rPr/>
      </w:pPr>
      <w:r/>
      <w:r/>
    </w:p>
    <w:p w14:paraId="6BFCB128">
      <w:pPr>
        <w:pBdr/>
        <w:spacing/>
        <w:ind/>
        <w:rPr/>
      </w:pPr>
      <w:r>
        <w:t xml:space="preserve">### 1.3 Cambios y Adecuaciones Operativas</w:t>
      </w:r>
      <w:r/>
    </w:p>
    <w:p w14:paraId="1063402C">
      <w:pPr>
        <w:pBdr/>
        <w:spacing/>
        <w:ind/>
        <w:rPr/>
      </w:pPr>
      <w:r/>
      <w:r/>
    </w:p>
    <w:p w14:paraId="2D6ADAAD">
      <w:pPr>
        <w:pBdr/>
        <w:spacing/>
        <w:ind/>
        <w:rPr/>
      </w:pPr>
      <w:r>
        <w:t xml:space="preserve">Asimismo, el Cliente reconoce que la prestación de los Servicios podrá verse afectada, modificada, retrasada o limitada por factores externos que se encuentren fuera del control razonable del Proveedor, incluyendo pero no limitándose a: cambios en la regula</w:t>
      </w:r>
      <w:r>
        <w:t xml:space="preserve">ción aplicable, restricciones de índole normativa, disposiciones de autoridades competentes, falta de disponibilidad de Tecnología de Terceros, discontinuidad en productos o servicios de proveedores internacionales, cambios en políticas de licenciamiento de</w:t>
      </w:r>
      <w:r>
        <w:t xml:space="preserve"> software, indisponibilidad de personal técnico especializado en el mercado laboral local, y cualesquiera otras circunstancias externas similares.</w:t>
      </w:r>
      <w:r/>
    </w:p>
    <w:p w14:paraId="4F1EE8E4">
      <w:pPr>
        <w:pBdr/>
        <w:spacing/>
        <w:ind/>
        <w:rPr/>
      </w:pPr>
      <w:r/>
      <w:r/>
    </w:p>
    <w:p w14:paraId="1C707CFC">
      <w:pPr>
        <w:pBdr/>
        <w:spacing/>
        <w:ind/>
        <w:rPr/>
      </w:pPr>
      <w:r>
        <w:t xml:space="preserve">El Proveedor notificará al Cliente con la mayor anticipación posible respecto a cualquier cambio, limitación, o adecuación que resulte necesaria ejecutar en la prestación de los Servicios, buscando minimizar el impacto operativo en la organización del Clien</w:t>
      </w:r>
      <w:r>
        <w:t xml:space="preserve">te.</w:t>
      </w:r>
      <w:r/>
    </w:p>
    <w:p w14:paraId="7B6D0350">
      <w:pPr>
        <w:pBdr/>
        <w:spacing/>
        <w:ind/>
        <w:rPr/>
      </w:pPr>
      <w:r/>
      <w:r/>
    </w:p>
    <w:p w14:paraId="645B6206">
      <w:pPr>
        <w:pBdr/>
        <w:spacing/>
        <w:ind/>
        <w:rPr/>
      </w:pPr>
      <w:r>
        <w:t xml:space="preserve">### 1.4 Servicios No Incluidos</w:t>
      </w:r>
      <w:r/>
    </w:p>
    <w:p w14:paraId="25052F74">
      <w:pPr>
        <w:pBdr/>
        <w:spacing/>
        <w:ind/>
        <w:rPr/>
      </w:pPr>
      <w:r/>
      <w:r/>
    </w:p>
    <w:p w14:paraId="16F052AF">
      <w:pPr>
        <w:pBdr/>
        <w:spacing/>
        <w:ind/>
        <w:rPr/>
      </w:pPr>
      <w:r>
        <w:t xml:space="preserve">Quedará expresamente excluido del presente contrato, y no constituirá obligación del Proveedor, la prestación de servicios relacionados con: (i) administración de servidores que ejecuten aplicaciones desarrolladas a medida del Cliente, salvo configuraciones</w:t>
      </w:r>
      <w:r>
        <w:t xml:space="preserve"> básicas de conectividad de red; (ii) soporte de software aplicativo del Cliente desarrollado internamente; (iii) consultoría estratégica de tecnología, análisis de alternativas de terceros, o evaluación comparativa de proveedores; (iv) capacitación exhaust</w:t>
      </w:r>
      <w:r>
        <w:t xml:space="preserve">iva a usuarios finales del Cliente; (v) instalación física de cableado estructurado o equipamiento en las instalaciones del Cliente, salvo actividades mínimas de reconfiguración puntual; (vi) servicios de seguridad física de centros de datos; (vii) servicio</w:t>
      </w:r>
      <w:r>
        <w:t xml:space="preserve">s legales, contables o financieros; (viii) servicios de cloud computing, almacenamiento en nube, o infraestructura como servicio (IaaS), salvo que hayan sido expresamente adquiridos como servicios complementarios; y (ix) servicios de consultoría especializa</w:t>
      </w:r>
      <w:r>
        <w:t xml:space="preserve">da, auditoría de seguridad exhaustiva, o penetration testing, siendo que estos últimos podrán contratarse únicamente como servicios profesionales adicionales bajo términos comerciales separados.</w:t>
      </w:r>
      <w:r/>
    </w:p>
    <w:p w14:paraId="641151AF">
      <w:pPr>
        <w:pBdr/>
        <w:spacing/>
        <w:ind/>
        <w:rPr/>
      </w:pPr>
      <w:r/>
      <w:r/>
    </w:p>
    <w:p w14:paraId="113B00C7">
      <w:pPr>
        <w:pBdr/>
        <w:spacing/>
        <w:ind/>
        <w:rPr/>
      </w:pPr>
      <w:r>
        <w:t xml:space="preserve">---</w:t>
      </w:r>
      <w:r/>
    </w:p>
    <w:p w14:paraId="3386728D">
      <w:pPr>
        <w:pBdr/>
        <w:spacing/>
        <w:ind/>
        <w:rPr/>
      </w:pPr>
      <w:r/>
      <w:r/>
    </w:p>
    <w:p w14:paraId="7CCD00BC">
      <w:pPr>
        <w:pBdr/>
        <w:spacing/>
        <w:ind/>
        <w:rPr/>
      </w:pPr>
      <w:r>
        <w:t xml:space="preserve">## SECCIÓN 2: VIGENCIA Y DURACIÓN DEL CONTRATO</w:t>
      </w:r>
      <w:r/>
    </w:p>
    <w:p w14:paraId="092A6D8C">
      <w:pPr>
        <w:pBdr/>
        <w:spacing/>
        <w:ind/>
        <w:rPr/>
      </w:pPr>
      <w:r/>
      <w:r/>
    </w:p>
    <w:p w14:paraId="346CB183">
      <w:pPr>
        <w:pBdr/>
        <w:spacing/>
        <w:ind/>
        <w:rPr/>
      </w:pPr>
      <w:r>
        <w:t xml:space="preserve">### 2.1 Período Inicial de Vigencia</w:t>
      </w:r>
      <w:r/>
    </w:p>
    <w:p w14:paraId="76D1AA97">
      <w:pPr>
        <w:pBdr/>
        <w:spacing/>
        <w:ind/>
        <w:rPr/>
      </w:pPr>
      <w:r/>
      <w:r/>
    </w:p>
    <w:p w14:paraId="1864DCB5">
      <w:pPr>
        <w:pBdr/>
        <w:spacing/>
        <w:ind/>
        <w:rPr/>
      </w:pPr>
      <w:r>
        <w:t xml:space="preserve">El presente contrato tendrá una duración inicial de veinticuatro (24) meses consecutivos, iniciando en la Fecha de Entrada en Vigor, siendo esta última el día de la suscripción conjunta de ambas Partes en la carátula del presente instrumento. En caso de que</w:t>
      </w:r>
      <w:r>
        <w:t xml:space="preserve"> la suscripción no ocurra en la misma fecha por ambas Partes, se entenderá como Fecha de Entrada en Vigor la fecha de la última firma.</w:t>
      </w:r>
      <w:r/>
    </w:p>
    <w:p w14:paraId="306F8BBD">
      <w:pPr>
        <w:pBdr/>
        <w:spacing/>
        <w:ind/>
        <w:rPr/>
      </w:pPr>
      <w:r/>
      <w:r/>
    </w:p>
    <w:p w14:paraId="24101E18">
      <w:pPr>
        <w:pBdr/>
        <w:spacing/>
        <w:ind/>
        <w:rPr/>
      </w:pPr>
      <w:r>
        <w:t xml:space="preserve">Consecuentemente, salvo terminación anticipada conforme a lo establecido en la Sección 6, el presente contrato permanecerá vigente y vinculante para ambas Partes desde la Fecha de Entrada en Vigor hasta las 23:59:59 horas del día correspondiente al vigésimo</w:t>
      </w:r>
      <w:r>
        <w:t xml:space="preserve"> cuarto (24) mes calendario posterior.</w:t>
      </w:r>
      <w:r/>
    </w:p>
    <w:p w14:paraId="38496F58">
      <w:pPr>
        <w:pBdr/>
        <w:spacing/>
        <w:ind/>
        <w:rPr/>
      </w:pPr>
      <w:r/>
      <w:r/>
    </w:p>
    <w:p w14:paraId="7B376FCE">
      <w:pPr>
        <w:pBdr/>
        <w:spacing/>
        <w:ind/>
        <w:rPr/>
      </w:pPr>
      <w:r>
        <w:t xml:space="preserve">### 2.2 Renovación Automática y Tácita</w:t>
      </w:r>
      <w:r/>
    </w:p>
    <w:p w14:paraId="6E22615A">
      <w:pPr>
        <w:pBdr/>
        <w:spacing/>
        <w:ind/>
        <w:rPr/>
      </w:pPr>
      <w:r/>
      <w:r/>
    </w:p>
    <w:p w14:paraId="5F31D994">
      <w:pPr>
        <w:pBdr/>
        <w:spacing/>
        <w:ind/>
        <w:rPr/>
      </w:pPr>
      <w:r>
        <w:t xml:space="preserve">A falta de notificación escrita, expresa e inequívoca de inconformidad, incumplimiento, o intención de no renovación por parte de cualquiera de las Partes, presentada con mínimo noventa (90) días calendario antes de la fecha de vencimiento del Período de Vi</w:t>
      </w:r>
      <w:r>
        <w:t xml:space="preserve">gencia (o de cualquiera de sus renovaciones posteriores), el contrato se entenderá renovado automáticamente y de manera tácita por períodos sucesivos de doce (12) meses calendario, bajo los mismos términos y condiciones establecidos en el presente instrumen</w:t>
      </w:r>
      <w:r>
        <w:t xml:space="preserve">to, con excepción de las condiciones comerciales que pudieren ser ajustadas conforme a lo dispuesto en la Sección 2.5.</w:t>
      </w:r>
      <w:r/>
    </w:p>
    <w:p w14:paraId="77E6DA8D">
      <w:pPr>
        <w:pBdr/>
        <w:spacing/>
        <w:ind/>
        <w:rPr/>
      </w:pPr>
      <w:r/>
      <w:r/>
    </w:p>
    <w:p w14:paraId="6BDAB886">
      <w:pPr>
        <w:pBdr/>
        <w:spacing/>
        <w:ind/>
        <w:rPr/>
      </w:pPr>
      <w:r>
        <w:t xml:space="preserve">La falta de objeción expresa, escrita y fundamentada constituirá aceptación inequívoca y vinculante de la continuidad del contrato y de los términos del mismo, entendiéndose que ambas Partes renuevan voluntariamente su consentimiento a los compromisos contr</w:t>
      </w:r>
      <w:r>
        <w:t xml:space="preserve">aídos.</w:t>
      </w:r>
      <w:r/>
    </w:p>
    <w:p w14:paraId="6B93ADEF">
      <w:pPr>
        <w:pBdr/>
        <w:spacing/>
        <w:ind/>
        <w:rPr/>
      </w:pPr>
      <w:r/>
      <w:r/>
    </w:p>
    <w:p w14:paraId="04A85B09">
      <w:pPr>
        <w:pBdr/>
        <w:spacing/>
        <w:ind/>
        <w:rPr/>
      </w:pPr>
      <w:r>
        <w:t xml:space="preserve">### 2.3 Notificación de No Renovación</w:t>
      </w:r>
      <w:r/>
    </w:p>
    <w:p w14:paraId="632B9318">
      <w:pPr>
        <w:pBdr/>
        <w:spacing/>
        <w:ind/>
        <w:rPr/>
      </w:pPr>
      <w:r/>
      <w:r/>
    </w:p>
    <w:p w14:paraId="2293A78A">
      <w:pPr>
        <w:pBdr/>
        <w:spacing/>
        <w:ind/>
        <w:rPr/>
      </w:pPr>
      <w:r>
        <w:t xml:space="preserve">La notificación de no renovación deberá ser presentada en forma escrita, enviada por correo electrónico certificado con acuse de recibo, por correo certificado con seguimiento postal, o entregada personalmente contra firma de recibido a las direcciones esta</w:t>
      </w:r>
      <w:r>
        <w:t xml:space="preserve">blecidas en la Sección 9.3 (Avisos y Notificaciones).</w:t>
      </w:r>
      <w:r/>
    </w:p>
    <w:p w14:paraId="4FD6FF1C">
      <w:pPr>
        <w:pBdr/>
        <w:spacing/>
        <w:ind/>
        <w:rPr/>
      </w:pPr>
      <w:r/>
      <w:r/>
    </w:p>
    <w:p w14:paraId="60FE471B">
      <w:pPr>
        <w:pBdr/>
        <w:spacing/>
        <w:ind/>
        <w:rPr/>
      </w:pPr>
      <w:r>
        <w:t xml:space="preserve">Tal notificación deberá contener la identificación clara de la Parte que la presenta, la referencia específica al contrato objeto de no renovación (incluyendo número, fecha de suscripción e identificación de las Partes), la causa o razón de la no renovación</w:t>
      </w:r>
      <w:r>
        <w:t xml:space="preserve"> (siendo esta información opcional), y la solicitud expresa de confirmación de recibida.</w:t>
      </w:r>
      <w:r/>
    </w:p>
    <w:p w14:paraId="444947D6">
      <w:pPr>
        <w:pBdr/>
        <w:spacing/>
        <w:ind/>
        <w:rPr/>
      </w:pPr>
      <w:r/>
      <w:r/>
    </w:p>
    <w:p w14:paraId="5F7A9AF7">
      <w:pPr>
        <w:pBdr/>
        <w:spacing/>
        <w:ind/>
        <w:rPr/>
      </w:pPr>
      <w:r>
        <w:t xml:space="preserve">### 2.4 Efectos de Vencimiento sin Renovación</w:t>
      </w:r>
      <w:r/>
    </w:p>
    <w:p w14:paraId="18E1C807">
      <w:pPr>
        <w:pBdr/>
        <w:spacing/>
        <w:ind/>
        <w:rPr/>
      </w:pPr>
      <w:r/>
      <w:r/>
    </w:p>
    <w:p w14:paraId="41F8960C">
      <w:pPr>
        <w:pBdr/>
        <w:spacing/>
        <w:ind/>
        <w:rPr/>
      </w:pPr>
      <w:r>
        <w:t xml:space="preserve">En el evento de que una Parte presente notificación válida de no renovación dentro de los plazos establecidos, el contrato se extinguirá automáticamente al vencimiento del Período de Vigencia vigente, siendo que:</w:t>
      </w:r>
      <w:r/>
    </w:p>
    <w:p w14:paraId="494C3A20">
      <w:pPr>
        <w:pBdr/>
        <w:spacing/>
        <w:ind/>
        <w:rPr/>
      </w:pPr>
      <w:r/>
      <w:r/>
    </w:p>
    <w:p w14:paraId="55FC59BA">
      <w:pPr>
        <w:pBdr/>
        <w:spacing/>
        <w:ind/>
        <w:rPr/>
      </w:pPr>
      <w:r>
        <w:t xml:space="preserve">(a) El Proveedor deberá continuar prestando los Servicios en su plenitud hasta la fecha exacta de vencimiento, sin disminución de calidad, cobertura, o nivel de atención;</w:t>
      </w:r>
      <w:r/>
    </w:p>
    <w:p w14:paraId="2219627D">
      <w:pPr>
        <w:pBdr/>
        <w:spacing/>
        <w:ind/>
        <w:rPr/>
      </w:pPr>
      <w:r/>
      <w:r/>
    </w:p>
    <w:p w14:paraId="4C0A1577">
      <w:pPr>
        <w:pBdr/>
        <w:spacing/>
        <w:ind/>
        <w:rPr/>
      </w:pPr>
      <w:r>
        <w:t xml:space="preserve">(b) El Cliente deberá continuar cumpliendo con todas sus obligaciones de pago, confidencialidad, y otras hasta la fecha de vencimiento;</w:t>
      </w:r>
      <w:r/>
    </w:p>
    <w:p w14:paraId="54B11475">
      <w:pPr>
        <w:pBdr/>
        <w:spacing/>
        <w:ind/>
        <w:rPr/>
      </w:pPr>
      <w:r/>
      <w:r/>
    </w:p>
    <w:p w14:paraId="2F53BC6F">
      <w:pPr>
        <w:pBdr/>
        <w:spacing/>
        <w:ind/>
        <w:rPr/>
      </w:pPr>
      <w:r>
        <w:t xml:space="preserve">(c) Ambas Partes entrarán en período de transición, durante el cual el Proveedor cooperará razonablemente en la transferencia de Documentación Técnica, datos, configuraciones, y otro tipo de información relevante a nuevo proveedor que el Cliente designe, si</w:t>
      </w:r>
      <w:r>
        <w:t xml:space="preserve">empre y cuando tal cooperación no implique revelación de Información Confidencial de terceros o violación de derechos de Tecnología de Terceros;</w:t>
      </w:r>
      <w:r/>
    </w:p>
    <w:p w14:paraId="68377727">
      <w:pPr>
        <w:pBdr/>
        <w:spacing/>
        <w:ind/>
        <w:rPr/>
      </w:pPr>
      <w:r/>
      <w:r/>
    </w:p>
    <w:p w14:paraId="149E7F1C">
      <w:pPr>
        <w:pBdr/>
        <w:spacing/>
        <w:ind/>
        <w:rPr/>
      </w:pPr>
      <w:r>
        <w:t xml:space="preserve">(d) Los términos de confidencialidad, limitación de responsabilidad, y propiedad intelectual continuarán vigentes de conformidad con la Sección 7 del presente contrato.</w:t>
      </w:r>
      <w:r/>
    </w:p>
    <w:p w14:paraId="45EB2BA3">
      <w:pPr>
        <w:pBdr/>
        <w:spacing/>
        <w:ind/>
        <w:rPr/>
      </w:pPr>
      <w:r/>
      <w:r/>
    </w:p>
    <w:p w14:paraId="230FF6E4">
      <w:pPr>
        <w:pBdr/>
        <w:spacing/>
        <w:ind/>
        <w:rPr/>
      </w:pPr>
      <w:r>
        <w:t xml:space="preserve">### 2.5 Ajuste de Condiciones Comerciales</w:t>
      </w:r>
      <w:r/>
    </w:p>
    <w:p w14:paraId="4E888150">
      <w:pPr>
        <w:pBdr/>
        <w:spacing/>
        <w:ind/>
        <w:rPr/>
      </w:pPr>
      <w:r/>
      <w:r/>
    </w:p>
    <w:p w14:paraId="15A7E5F0">
      <w:pPr>
        <w:pBdr/>
        <w:spacing/>
        <w:ind/>
        <w:rPr/>
      </w:pPr>
      <w:r>
        <w:t xml:space="preserve">El Cliente acepta y reconoce que, con ocasión de cada período de renovación automática del contrato, las condiciones comerciales (incluyendo pero no limitándose a valores de servicio, tarifas, comisiones, gastos administrativos, y ajustes por inflación) pod</w:t>
      </w:r>
      <w:r>
        <w:t xml:space="preserve">rán ser revisadas, ajustadas y modificadas por el Proveedor conforme a criterios técnicos de mercado y a los cambios en los costos operativos del Proveedor.</w:t>
      </w:r>
      <w:r/>
    </w:p>
    <w:p w14:paraId="3F10F2C8">
      <w:pPr>
        <w:pBdr/>
        <w:spacing/>
        <w:ind/>
        <w:rPr/>
      </w:pPr>
      <w:r/>
      <w:r/>
    </w:p>
    <w:p w14:paraId="0C5B104D">
      <w:pPr>
        <w:pBdr/>
        <w:spacing/>
        <w:ind/>
        <w:rPr/>
      </w:pPr>
      <w:r>
        <w:t xml:space="preserve">El Proveedor comunicará al Cliente cualquier ajuste de condiciones comerciales con mínimo sesenta (60) días calendario de anticipación a la fecha de renovación. El Cliente tendrá un plazo de treinta (30) días contados desde la recepción de tal comunicación </w:t>
      </w:r>
      <w:r>
        <w:t xml:space="preserve">para objetar el ajuste de manera escrita y fundamentada.</w:t>
      </w:r>
      <w:r/>
    </w:p>
    <w:p w14:paraId="2276B022">
      <w:pPr>
        <w:pBdr/>
        <w:spacing/>
        <w:ind/>
        <w:rPr/>
      </w:pPr>
      <w:r/>
      <w:r/>
    </w:p>
    <w:p w14:paraId="3C362424">
      <w:pPr>
        <w:pBdr/>
        <w:spacing/>
        <w:ind/>
        <w:rPr/>
      </w:pPr>
      <w:r>
        <w:t xml:space="preserve">En caso de que el Cliente no presente objeción fundada dentro de tal plazo, se entenderá que ha aceptado tácitamente los nuevos términos comerciales.</w:t>
      </w:r>
      <w:r/>
    </w:p>
    <w:p w14:paraId="475005B2">
      <w:pPr>
        <w:pBdr/>
        <w:spacing/>
        <w:ind/>
        <w:rPr/>
      </w:pPr>
      <w:r/>
      <w:r/>
    </w:p>
    <w:p w14:paraId="50CDDC57">
      <w:pPr>
        <w:pBdr/>
        <w:spacing/>
        <w:ind/>
        <w:rPr/>
      </w:pPr>
      <w:r>
        <w:t xml:space="preserve">### 2.6 Duración de Obligaciones Post-Terminación</w:t>
      </w:r>
      <w:r/>
    </w:p>
    <w:p w14:paraId="40EDF0AE">
      <w:pPr>
        <w:pBdr/>
        <w:spacing/>
        <w:ind/>
        <w:rPr/>
      </w:pPr>
      <w:r/>
      <w:r/>
    </w:p>
    <w:p w14:paraId="2CB04E79">
      <w:pPr>
        <w:pBdr/>
        <w:spacing/>
        <w:ind/>
        <w:rPr/>
      </w:pPr>
      <w:r>
        <w:t xml:space="preserve">Los derechos y obligaciones de las Partes establecidos en las Secciones 4 (Limitación de Responsabilidad), 7 (Confidencialidad), 8 (Propiedad Intelectual), y 9 (Jurisdicción y Ley Aplicable) continuarán vigentes de manera indefinida incluso después de la te</w:t>
      </w:r>
      <w:r>
        <w:t xml:space="preserve">rminación o vencimiento del presente contrato, siendo que tales disposiciones trascienden la relación contractual y permanecen vinculantes para las Partes y sus sucesores.</w:t>
      </w:r>
      <w:r/>
    </w:p>
    <w:p w14:paraId="3B2DB5AE">
      <w:pPr>
        <w:pBdr/>
        <w:spacing/>
        <w:ind/>
        <w:rPr/>
      </w:pPr>
      <w:r/>
      <w:r/>
    </w:p>
    <w:p w14:paraId="46C814A2">
      <w:pPr>
        <w:pBdr/>
        <w:spacing/>
        <w:ind/>
        <w:rPr/>
      </w:pPr>
      <w:r>
        <w:t xml:space="preserve">---</w:t>
      </w:r>
      <w:r/>
    </w:p>
    <w:p w14:paraId="52547F5F">
      <w:pPr>
        <w:pBdr/>
        <w:spacing/>
        <w:ind/>
        <w:rPr/>
      </w:pPr>
      <w:r/>
      <w:r/>
    </w:p>
    <w:p w14:paraId="49F08BBA">
      <w:pPr>
        <w:pBdr/>
        <w:spacing/>
        <w:ind/>
        <w:rPr/>
      </w:pPr>
      <w:r>
        <w:t xml:space="preserve">## SECCIÓN 3: NIVELES DE SERVICIO (SLA) – ACUERDO INTEGRAL DE NIVEL DE SERVICIO</w:t>
      </w:r>
      <w:r/>
    </w:p>
    <w:p w14:paraId="47606BB9">
      <w:pPr>
        <w:pBdr/>
        <w:spacing/>
        <w:ind/>
        <w:rPr/>
      </w:pPr>
      <w:r/>
      <w:r/>
    </w:p>
    <w:p w14:paraId="17DE8432">
      <w:pPr>
        <w:pBdr/>
        <w:spacing/>
        <w:ind/>
        <w:rPr/>
      </w:pPr>
      <w:r>
        <w:t xml:space="preserve">### 3.1 Definición Técnica de Disponibilidad</w:t>
      </w:r>
      <w:r/>
    </w:p>
    <w:p w14:paraId="3148D2C3">
      <w:pPr>
        <w:pBdr/>
        <w:spacing/>
        <w:ind/>
        <w:rPr/>
      </w:pPr>
      <w:r/>
      <w:r/>
    </w:p>
    <w:p w14:paraId="2CAD8414">
      <w:pPr>
        <w:pBdr/>
        <w:spacing/>
        <w:ind/>
        <w:rPr/>
      </w:pPr>
      <w:r>
        <w:t xml:space="preserve">Para propósitos del presente contrato, **Disponibilidad** se define como el porcentaje de tiempo durante el cual la Infraestructura de Redes del Cliente se encuentra operacional, accesible, y capaz de transmitir datos conforme a las especificaciones técnica</w:t>
      </w:r>
      <w:r>
        <w:t xml:space="preserve">s establecidas en el Anexo Técnico A.</w:t>
      </w:r>
      <w:r/>
    </w:p>
    <w:p w14:paraId="503AF79B">
      <w:pPr>
        <w:pBdr/>
        <w:spacing/>
        <w:ind/>
        <w:rPr/>
      </w:pPr>
      <w:r/>
      <w:r/>
    </w:p>
    <w:p w14:paraId="7EF58104">
      <w:pPr>
        <w:pBdr/>
        <w:spacing/>
        <w:ind/>
        <w:rPr/>
      </w:pPr>
      <w:r>
        <w:t xml:space="preserve">La Disponibilidad será medida de conformidad con la siguiente metodología:</w:t>
      </w:r>
      <w:r/>
    </w:p>
    <w:p w14:paraId="07410B53">
      <w:pPr>
        <w:pBdr/>
        <w:spacing/>
        <w:ind/>
        <w:rPr/>
      </w:pPr>
      <w:r/>
      <w:r/>
    </w:p>
    <w:p w14:paraId="208252B2">
      <w:pPr>
        <w:pBdr/>
        <w:spacing/>
        <w:ind/>
        <w:rPr/>
      </w:pPr>
      <w:r>
        <w:t xml:space="preserve">**Fórmula de Cálculo:**</w:t>
      </w:r>
      <w:r/>
    </w:p>
    <w:p w14:paraId="53240CE9">
      <w:pPr>
        <w:pBdr/>
        <w:spacing/>
        <w:ind/>
        <w:rPr/>
      </w:pPr>
      <w:r/>
      <w:r/>
    </w:p>
    <w:p w14:paraId="17A5E3C8">
      <w:pPr>
        <w:pBdr/>
        <w:spacing/>
        <w:ind/>
        <w:rPr/>
      </w:pPr>
      <w:r>
        <w:t xml:space="preserve">```</w:t>
      </w:r>
      <w:r/>
    </w:p>
    <w:p w14:paraId="1C0B22B1">
      <w:pPr>
        <w:pBdr/>
        <w:spacing/>
        <w:ind/>
        <w:rPr/>
      </w:pPr>
      <w:r>
        <w:t xml:space="preserve">Disponibilidad (%) = [(Tiempo Total en el Período – Tiempo Total de Interrupciones) / Tiempo Total en el Período] × 100</w:t>
      </w:r>
      <w:r/>
    </w:p>
    <w:p w14:paraId="1A8B6922">
      <w:pPr>
        <w:pBdr/>
        <w:spacing/>
        <w:ind/>
        <w:rPr/>
      </w:pPr>
      <w:r>
        <w:t xml:space="preserve">```</w:t>
      </w:r>
      <w:r/>
    </w:p>
    <w:p w14:paraId="7A395AF9">
      <w:pPr>
        <w:pBdr/>
        <w:spacing/>
        <w:ind/>
        <w:rPr/>
      </w:pPr>
      <w:r/>
      <w:r/>
    </w:p>
    <w:p w14:paraId="407B7041">
      <w:pPr>
        <w:pBdr/>
        <w:spacing/>
        <w:ind/>
        <w:rPr/>
      </w:pPr>
      <w:r>
        <w:t xml:space="preserve">Donde:</w:t>
      </w:r>
      <w:r/>
    </w:p>
    <w:p w14:paraId="3AC79201">
      <w:pPr>
        <w:pBdr/>
        <w:spacing/>
        <w:ind/>
        <w:rPr/>
      </w:pPr>
      <w:r>
        <w:t xml:space="preserve">- **Tiempo Total en el Período**: número total de minutos en el mes calendario objeto de medición (considerando todos los días, incluyendo fines de semana y festivos)</w:t>
      </w:r>
      <w:r/>
    </w:p>
    <w:p w14:paraId="7090B714">
      <w:pPr>
        <w:pBdr/>
        <w:spacing/>
        <w:ind/>
        <w:rPr/>
      </w:pPr>
      <w:r>
        <w:t xml:space="preserve">- **Tiempo Total de Interrupciones**: suma de la duración (en minutos) de todas las Interrupciones que ocurran durante el período y que sean atribuibles al Proveedor</w:t>
      </w:r>
      <w:r/>
    </w:p>
    <w:p w14:paraId="22E71BD1">
      <w:pPr>
        <w:pBdr/>
        <w:spacing/>
        <w:ind/>
        <w:rPr/>
      </w:pPr>
      <w:r/>
      <w:r/>
    </w:p>
    <w:p w14:paraId="37FD20CB">
      <w:pPr>
        <w:pBdr/>
        <w:spacing/>
        <w:ind/>
        <w:rPr/>
      </w:pPr>
      <w:r>
        <w:t xml:space="preserve">### 3.2 Compromisos Específicos de Disponibilidad</w:t>
      </w:r>
      <w:r/>
    </w:p>
    <w:p w14:paraId="65CD8DE1">
      <w:pPr>
        <w:pBdr/>
        <w:spacing/>
        <w:ind/>
        <w:rPr/>
      </w:pPr>
      <w:r/>
      <w:r/>
    </w:p>
    <w:p w14:paraId="5BB2E613">
      <w:pPr>
        <w:pBdr/>
        <w:spacing/>
        <w:ind/>
        <w:rPr/>
      </w:pPr>
      <w:r>
        <w:t xml:space="preserve">El Proveedor se compromete a mantener los siguientes niveles mínimos de Disponibilidad durante cada mes calendario de vigencia del contrato:</w:t>
      </w:r>
      <w:r/>
    </w:p>
    <w:p w14:paraId="6CC5C0A5">
      <w:pPr>
        <w:pBdr/>
        <w:spacing/>
        <w:ind/>
        <w:rPr/>
      </w:pPr>
      <w:r/>
      <w:r/>
    </w:p>
    <w:p w14:paraId="4E8656F3">
      <w:pPr>
        <w:pBdr/>
        <w:spacing/>
        <w:ind/>
        <w:rPr/>
      </w:pPr>
      <w:r>
        <w:t xml:space="preserve">| Nivel de Servicio | Disponibilidad Comprometida | Tiempo Máximo de Inactividad Permitido por Mes |</w:t>
      </w:r>
      <w:r/>
    </w:p>
    <w:p w14:paraId="2C6E4B1C">
      <w:pPr>
        <w:pBdr/>
        <w:spacing/>
        <w:ind/>
        <w:rPr/>
      </w:pPr>
      <w:r>
        <w:t xml:space="preserve">|---|---|---|</w:t>
      </w:r>
      <w:r/>
    </w:p>
    <w:p w14:paraId="573E6E6B">
      <w:pPr>
        <w:pBdr/>
        <w:spacing/>
        <w:ind/>
        <w:rPr/>
      </w:pPr>
      <w:r>
        <w:t xml:space="preserve">| Bronce | 95.0% | 36 minutos |</w:t>
      </w:r>
      <w:r/>
    </w:p>
    <w:p w14:paraId="7FB5E109">
      <w:pPr>
        <w:pBdr/>
        <w:spacing/>
        <w:ind/>
        <w:rPr/>
      </w:pPr>
      <w:r>
        <w:t xml:space="preserve">| Plata | 97.5% | 18 minutos |</w:t>
      </w:r>
      <w:r/>
    </w:p>
    <w:p w14:paraId="20B75A10">
      <w:pPr>
        <w:pBdr/>
        <w:spacing/>
        <w:ind/>
        <w:rPr/>
      </w:pPr>
      <w:r>
        <w:t xml:space="preserve">| Oro | 99.0% | 7.2 minutos |</w:t>
      </w:r>
      <w:r/>
    </w:p>
    <w:p w14:paraId="5D22E304">
      <w:pPr>
        <w:pBdr/>
        <w:spacing/>
        <w:ind/>
        <w:rPr/>
      </w:pPr>
      <w:r>
        <w:t xml:space="preserve">| Platino | 99.9% | 43 segundos |</w:t>
      </w:r>
      <w:r/>
    </w:p>
    <w:p w14:paraId="511B5F59">
      <w:pPr>
        <w:pBdr/>
        <w:spacing/>
        <w:ind/>
        <w:rPr/>
      </w:pPr>
      <w:r/>
      <w:r/>
    </w:p>
    <w:p w14:paraId="7D9023E3">
      <w:pPr>
        <w:pBdr/>
        <w:spacing/>
        <w:ind/>
        <w:rPr/>
      </w:pPr>
      <w:r>
        <w:t xml:space="preserve">El Cliente ha seleccionado el Nivel **PLATA** (97.5% de Disponibilidad), siendo que el Proveedor se obliga a mantener tal nivel de Disponibilidad de conformidad con las exclusiones, limitaciones, y condiciones establecidas en la Sección 3.3.</w:t>
      </w:r>
      <w:r/>
    </w:p>
    <w:p w14:paraId="760397B5">
      <w:pPr>
        <w:pBdr/>
        <w:spacing/>
        <w:ind/>
        <w:rPr/>
      </w:pPr>
      <w:r/>
      <w:r/>
    </w:p>
    <w:p w14:paraId="131F8731">
      <w:pPr>
        <w:pBdr/>
        <w:spacing/>
        <w:ind/>
        <w:rPr/>
      </w:pPr>
      <w:r>
        <w:t xml:space="preserve">### 3.3 Exclusiones Expresas del Compromiso de Disponibilidad</w:t>
      </w:r>
      <w:r/>
    </w:p>
    <w:p w14:paraId="2DD85291">
      <w:pPr>
        <w:pBdr/>
        <w:spacing/>
        <w:ind/>
        <w:rPr/>
      </w:pPr>
      <w:r/>
      <w:r/>
    </w:p>
    <w:p w14:paraId="6589FCB6">
      <w:pPr>
        <w:pBdr/>
        <w:spacing/>
        <w:ind/>
        <w:rPr/>
      </w:pPr>
      <w:r>
        <w:t xml:space="preserve">**Quedan expresamente excluidas** del cálculo de Disponibilidad y, por lo tanto, no generarán derecho a Créditos de Servicio ni constituirán incumplimiento del SLA, las siguientes circunstancias:</w:t>
      </w:r>
      <w:r/>
    </w:p>
    <w:p w14:paraId="2AEAF6C5">
      <w:pPr>
        <w:pBdr/>
        <w:spacing/>
        <w:ind/>
        <w:rPr/>
      </w:pPr>
      <w:r/>
      <w:r/>
    </w:p>
    <w:p w14:paraId="0D318384">
      <w:pPr>
        <w:pBdr/>
        <w:spacing/>
        <w:ind/>
        <w:rPr/>
      </w:pPr>
      <w:r>
        <w:t xml:space="preserve">#### 3.3.1 Fallas de Terceros</w:t>
      </w:r>
      <w:r/>
    </w:p>
    <w:p w14:paraId="76562FA3">
      <w:pPr>
        <w:pBdr/>
        <w:spacing/>
        <w:ind/>
        <w:rPr/>
      </w:pPr>
      <w:r/>
      <w:r/>
    </w:p>
    <w:p w14:paraId="49DDD165">
      <w:pPr>
        <w:pBdr/>
        <w:spacing/>
        <w:ind/>
        <w:rPr/>
      </w:pPr>
      <w:r>
        <w:t xml:space="preserve">(a) Fallas, interrupciones, degradación de servicio, o indisponibilidad de Tecnología de Terceros, incluyendo sistemas operativos, aplicaciones, plataformas de software, o servicios en la nube proporcionados por terceros que no sean controlados, desarrollad</w:t>
      </w:r>
      <w:r>
        <w:t xml:space="preserve">os, operados, mantenidos o soportados por el Proveedor;</w:t>
      </w:r>
      <w:r/>
    </w:p>
    <w:p w14:paraId="7857DE8F">
      <w:pPr>
        <w:pBdr/>
        <w:spacing/>
        <w:ind/>
        <w:rPr/>
      </w:pPr>
      <w:r/>
      <w:r/>
    </w:p>
    <w:p w14:paraId="42AB57E6">
      <w:pPr>
        <w:pBdr/>
        <w:spacing/>
        <w:ind/>
        <w:rPr/>
      </w:pPr>
      <w:r>
        <w:t xml:space="preserve">(b) Fallas en servicios de conectividad de internet proporcionados por operadores de telecomunicaciones, proveedores de acceso a internet, o prestadores de servicios de conectividad independientes, incluyendo pérdida de conexión, reducción de ancho de banda</w:t>
      </w:r>
      <w:r>
        <w:t xml:space="preserve">, latencia excesiva, o enrutamiento deficiente de paquetes;</w:t>
      </w:r>
      <w:r/>
    </w:p>
    <w:p w14:paraId="10B24854">
      <w:pPr>
        <w:pBdr/>
        <w:spacing/>
        <w:ind/>
        <w:rPr/>
      </w:pPr>
      <w:r/>
      <w:r/>
    </w:p>
    <w:p w14:paraId="0161CDA6">
      <w:pPr>
        <w:pBdr/>
        <w:spacing/>
        <w:ind/>
        <w:rPr/>
      </w:pPr>
      <w:r>
        <w:t xml:space="preserve">(c) Fallas en servicios de telefonía, videoconferencia, o comunicaciones unificadas proporcionados por terceros;</w:t>
      </w:r>
      <w:r/>
    </w:p>
    <w:p w14:paraId="0F9CD53C">
      <w:pPr>
        <w:pBdr/>
        <w:spacing/>
        <w:ind/>
        <w:rPr/>
      </w:pPr>
      <w:r/>
      <w:r/>
    </w:p>
    <w:p w14:paraId="47AF9792">
      <w:pPr>
        <w:pBdr/>
        <w:spacing/>
        <w:ind/>
        <w:rPr/>
      </w:pPr>
      <w:r>
        <w:t xml:space="preserve">(d) Fallas en servicios de proveedores de nube, proveedores de SaaS, proveedores de PaaS, o proveedores de infraestructura externa;</w:t>
      </w:r>
      <w:r/>
    </w:p>
    <w:p w14:paraId="133D6DB6">
      <w:pPr>
        <w:pBdr/>
        <w:spacing/>
        <w:ind/>
        <w:rPr/>
      </w:pPr>
      <w:r/>
      <w:r/>
    </w:p>
    <w:p w14:paraId="3A5FE4DD">
      <w:pPr>
        <w:pBdr/>
        <w:spacing/>
        <w:ind/>
        <w:rPr/>
      </w:pPr>
      <w:r>
        <w:t xml:space="preserve">(e) Fallas en equipamiento, cableado, o infraestructura física que no sea propiedad, control, o responsabilidad técnica del Proveedor, incluyendo cableado de última milla, acometidas de operadores, o equipamiento de terceros instalado en las instalaciones d</w:t>
      </w:r>
      <w:r>
        <w:t xml:space="preserve">el Cliente;</w:t>
      </w:r>
      <w:r/>
    </w:p>
    <w:p w14:paraId="5704EBFC">
      <w:pPr>
        <w:pBdr/>
        <w:spacing/>
        <w:ind/>
        <w:rPr/>
      </w:pPr>
      <w:r/>
      <w:r/>
    </w:p>
    <w:p w14:paraId="6565C810">
      <w:pPr>
        <w:pBdr/>
        <w:spacing/>
        <w:ind/>
        <w:rPr/>
      </w:pPr>
      <w:r>
        <w:t xml:space="preserve">(f) Fallas originadas en configuraciones, implementaciones, o cambios ejecutados por terceros proveedores distintos del Proveedor, aun cuando tales terceros hayan actuado en coordinación con el Cliente o con el Proveedor.</w:t>
      </w:r>
      <w:r/>
    </w:p>
    <w:p w14:paraId="3AB4E17F">
      <w:pPr>
        <w:pBdr/>
        <w:spacing/>
        <w:ind/>
        <w:rPr/>
      </w:pPr>
      <w:r/>
      <w:r/>
    </w:p>
    <w:p w14:paraId="17F001C8">
      <w:pPr>
        <w:pBdr/>
        <w:spacing/>
        <w:ind/>
        <w:rPr/>
      </w:pPr>
      <w:r>
        <w:t xml:space="preserve">#### 3.3.2 Actividades de Mantenimiento Planificado</w:t>
      </w:r>
      <w:r/>
    </w:p>
    <w:p w14:paraId="115DDE78">
      <w:pPr>
        <w:pBdr/>
        <w:spacing/>
        <w:ind/>
        <w:rPr/>
      </w:pPr>
      <w:r/>
      <w:r/>
    </w:p>
    <w:p w14:paraId="1BD7C43A">
      <w:pPr>
        <w:pBdr/>
        <w:spacing/>
        <w:ind/>
        <w:rPr/>
      </w:pPr>
      <w:r>
        <w:t xml:space="preserve">(a) Todas las Interrupciones causadas por actividades de Mantenimiento Preventivo ejecutadas conforme a cronograma establecido y comunicado con mínimo treinta (30) días de anticipación;</w:t>
      </w:r>
      <w:r/>
    </w:p>
    <w:p w14:paraId="36689779">
      <w:pPr>
        <w:pBdr/>
        <w:spacing/>
        <w:ind/>
        <w:rPr/>
      </w:pPr>
      <w:r/>
      <w:r/>
    </w:p>
    <w:p w14:paraId="77D8EBB4">
      <w:pPr>
        <w:pBdr/>
        <w:spacing/>
        <w:ind/>
        <w:rPr/>
      </w:pPr>
      <w:r>
        <w:t xml:space="preserve">(b) Mantenimiento Correctivo de carácter urgente que sea necesario ejecutar para evitar daño mayor, pérdida de datos, o riesgo de seguridad crítica, siendo que tal Mantenimiento podrá ejecutarse con notificación mínima de dos (2) horas cuando las circunstan</w:t>
      </w:r>
      <w:r>
        <w:t xml:space="preserve">cias así lo exijan;</w:t>
      </w:r>
      <w:r/>
    </w:p>
    <w:p w14:paraId="5E54653F">
      <w:pPr>
        <w:pBdr/>
        <w:spacing/>
        <w:ind/>
        <w:rPr/>
      </w:pPr>
      <w:r/>
      <w:r/>
    </w:p>
    <w:p w14:paraId="1592D778">
      <w:pPr>
        <w:pBdr/>
        <w:spacing/>
        <w:ind/>
        <w:rPr/>
      </w:pPr>
      <w:r>
        <w:t xml:space="preserve">(c) Pruebas de sistemas, validaciones funcionales, cambios de configuración, activaciones de nuevas funcionalidades, o actualizaciones de Tecnología de Terceros que requieran Interrupciones temporales;</w:t>
      </w:r>
      <w:r/>
    </w:p>
    <w:p w14:paraId="4937D905">
      <w:pPr>
        <w:pBdr/>
        <w:spacing/>
        <w:ind/>
        <w:rPr/>
      </w:pPr>
      <w:r/>
      <w:r/>
    </w:p>
    <w:p w14:paraId="257A57F3">
      <w:pPr>
        <w:pBdr/>
        <w:spacing/>
        <w:ind/>
        <w:rPr/>
      </w:pPr>
      <w:r>
        <w:t xml:space="preserve">(d) Limpieza de equipamiento, inspección física de infraestructura, reemplazo de componentes consumibles, o recalibraciones técnicas.</w:t>
      </w:r>
      <w:r/>
    </w:p>
    <w:p w14:paraId="610A7D1A">
      <w:pPr>
        <w:pBdr/>
        <w:spacing/>
        <w:ind/>
        <w:rPr/>
      </w:pPr>
      <w:r/>
      <w:r/>
    </w:p>
    <w:p w14:paraId="4D74CF12">
      <w:pPr>
        <w:pBdr/>
        <w:spacing/>
        <w:ind/>
        <w:rPr/>
      </w:pPr>
      <w:r>
        <w:t xml:space="preserve">#### 3.3.3 Cambios y Actualizaciones de Terceros</w:t>
      </w:r>
      <w:r/>
    </w:p>
    <w:p w14:paraId="4639B6D4">
      <w:pPr>
        <w:pBdr/>
        <w:spacing/>
        <w:ind/>
        <w:rPr/>
      </w:pPr>
      <w:r/>
      <w:r/>
    </w:p>
    <w:p w14:paraId="798F4BE5">
      <w:pPr>
        <w:pBdr/>
        <w:spacing/>
        <w:ind/>
        <w:rPr/>
      </w:pPr>
      <w:r>
        <w:t xml:space="preserve">(a) Interrupciones causadas por actualizaciones, parches de seguridad, cambios de versión, migraciones de plataforma, o cambios de configuración ejecutados por fabricantes de Tecnología de Terceros, incluso aunque el Proveedor haya sido notificado previamen</w:t>
      </w:r>
      <w:r>
        <w:t xml:space="preserve">te;</w:t>
      </w:r>
      <w:r/>
    </w:p>
    <w:p w14:paraId="5EF4D3C2">
      <w:pPr>
        <w:pBdr/>
        <w:spacing/>
        <w:ind/>
        <w:rPr/>
      </w:pPr>
      <w:r/>
      <w:r/>
    </w:p>
    <w:p w14:paraId="33A7F429">
      <w:pPr>
        <w:pBdr/>
        <w:spacing/>
        <w:ind/>
        <w:rPr/>
      </w:pPr>
      <w:r>
        <w:t xml:space="preserve">(b) Discontinuidad o fin de vida (end of life) de productos de Tecnología de Terceros que obligue su sustitución por nuevas versiones o plataformas;</w:t>
      </w:r>
      <w:r/>
    </w:p>
    <w:p w14:paraId="0A70F2CE">
      <w:pPr>
        <w:pBdr/>
        <w:spacing/>
        <w:ind/>
        <w:rPr/>
      </w:pPr>
      <w:r/>
      <w:r/>
    </w:p>
    <w:p w14:paraId="5DE95BC8">
      <w:pPr>
        <w:pBdr/>
        <w:spacing/>
        <w:ind/>
        <w:rPr/>
      </w:pPr>
      <w:r>
        <w:t xml:space="preserve">(c) Cambios en políticas de licenciamiento de software de terceros que requieran adecuaciones en arquitectura de sistemas o migración de tecnologías.</w:t>
      </w:r>
      <w:r/>
    </w:p>
    <w:p w14:paraId="0287B4AA">
      <w:pPr>
        <w:pBdr/>
        <w:spacing/>
        <w:ind/>
        <w:rPr/>
      </w:pPr>
      <w:r/>
      <w:r/>
    </w:p>
    <w:p w14:paraId="17B5FC91">
      <w:pPr>
        <w:pBdr/>
        <w:spacing/>
        <w:ind/>
        <w:rPr/>
      </w:pPr>
      <w:r>
        <w:t xml:space="preserve">#### 3.3.4 Causas Ambientales y de Infraestructura</w:t>
      </w:r>
      <w:r/>
    </w:p>
    <w:p w14:paraId="7A989EDF">
      <w:pPr>
        <w:pBdr/>
        <w:spacing/>
        <w:ind/>
        <w:rPr/>
      </w:pPr>
      <w:r/>
      <w:r/>
    </w:p>
    <w:p w14:paraId="245F5E92">
      <w:pPr>
        <w:pBdr/>
        <w:spacing/>
        <w:ind/>
        <w:rPr/>
      </w:pPr>
      <w:r>
        <w:t xml:space="preserve">(a) Fallas en suministro de energía eléctrica, incluyendo apagones de alcance municipal, regional, o nacional, caídas de voltaje, sobrepicos de energía, o fallas en sistemas de respaldo de energía (UPS, generadores);</w:t>
      </w:r>
      <w:r/>
    </w:p>
    <w:p w14:paraId="5872530D">
      <w:pPr>
        <w:pBdr/>
        <w:spacing/>
        <w:ind/>
        <w:rPr/>
      </w:pPr>
      <w:r/>
      <w:r/>
    </w:p>
    <w:p w14:paraId="4D22A062">
      <w:pPr>
        <w:pBdr/>
        <w:spacing/>
        <w:ind/>
        <w:rPr/>
      </w:pPr>
      <w:r>
        <w:t xml:space="preserve">(b) Eventos climáticos extremos, incluyendo rayos, tormentas, inundaciones, huracanes, o daños causados por lluvia, humedad, o variaciones de temperatura;</w:t>
      </w:r>
      <w:r/>
    </w:p>
    <w:p w14:paraId="1ED57717">
      <w:pPr>
        <w:pBdr/>
        <w:spacing/>
        <w:ind/>
        <w:rPr/>
      </w:pPr>
      <w:r/>
      <w:r/>
    </w:p>
    <w:p w14:paraId="42C36F22">
      <w:pPr>
        <w:pBdr/>
        <w:spacing/>
        <w:ind/>
        <w:rPr/>
      </w:pPr>
      <w:r>
        <w:t xml:space="preserve">(c) Daño físico a equipamiento ocasionado por accidentes, golpes, caídas, derrame de líquidos, o manipulación inapropiada;</w:t>
      </w:r>
      <w:r/>
    </w:p>
    <w:p w14:paraId="40460738">
      <w:pPr>
        <w:pBdr/>
        <w:spacing/>
        <w:ind/>
        <w:rPr/>
      </w:pPr>
      <w:r/>
      <w:r/>
    </w:p>
    <w:p w14:paraId="120ADB21">
      <w:pPr>
        <w:pBdr/>
        <w:spacing/>
        <w:ind/>
        <w:rPr/>
      </w:pPr>
      <w:r>
        <w:t xml:space="preserve">(d) Robo, hurto, o desaparición de equipamiento del Proveedor o del Cliente;</w:t>
      </w:r>
      <w:r/>
    </w:p>
    <w:p w14:paraId="3A9663D1">
      <w:pPr>
        <w:pBdr/>
        <w:spacing/>
        <w:ind/>
        <w:rPr/>
      </w:pPr>
      <w:r/>
      <w:r/>
    </w:p>
    <w:p w14:paraId="1348A077">
      <w:pPr>
        <w:pBdr/>
        <w:spacing/>
        <w:ind/>
        <w:rPr/>
      </w:pPr>
      <w:r>
        <w:t xml:space="preserve">(e) Limitaciones de espacio físico, capacidad de refrigeración, o condiciones ambientales de los centros de datos del Cliente que impidan operación óptima de equipamiento.</w:t>
      </w:r>
      <w:r/>
    </w:p>
    <w:p w14:paraId="2A62C207">
      <w:pPr>
        <w:pBdr/>
        <w:spacing/>
        <w:ind/>
        <w:rPr/>
      </w:pPr>
      <w:r/>
      <w:r/>
    </w:p>
    <w:p w14:paraId="429E44F7">
      <w:pPr>
        <w:pBdr/>
        <w:spacing/>
        <w:ind/>
        <w:rPr/>
      </w:pPr>
      <w:r>
        <w:t xml:space="preserve">#### 3.3.5 Circunstancias de Fuerza Mayor</w:t>
      </w:r>
      <w:r/>
    </w:p>
    <w:p w14:paraId="185EBAE1">
      <w:pPr>
        <w:pBdr/>
        <w:spacing/>
        <w:ind/>
        <w:rPr/>
      </w:pPr>
      <w:r/>
      <w:r/>
    </w:p>
    <w:p w14:paraId="756B625F">
      <w:pPr>
        <w:pBdr/>
        <w:spacing/>
        <w:ind/>
        <w:rPr/>
      </w:pPr>
      <w:r>
        <w:t xml:space="preserve">(a) Eventos de Fuerza Mayor tal como se define en la Sección Preliminar del presente contrato, incluyendo terremotos, tsunamis, volcanes, guerra, terrorismo, huelga nacional, insurrección civil, epidemia, pandemia, restricciones gubernamentales de emergenci</w:t>
      </w:r>
      <w:r>
        <w:t xml:space="preserve">a, y cualesquiera otros eventos fuera del control razonable del Proveedor;</w:t>
      </w:r>
      <w:r/>
    </w:p>
    <w:p w14:paraId="4F8EF545">
      <w:pPr>
        <w:pBdr/>
        <w:spacing/>
        <w:ind/>
        <w:rPr/>
      </w:pPr>
      <w:r/>
      <w:r/>
    </w:p>
    <w:p w14:paraId="0A2D2061">
      <w:pPr>
        <w:pBdr/>
        <w:spacing/>
        <w:ind/>
        <w:rPr/>
      </w:pPr>
      <w:r>
        <w:t xml:space="preserve">(b) Actos de sabotaje, ciberataques dirigidos a infraestructura crítica nacional, o acciones de terceros malintencionados que ataquen específicamente la infraestructura del Cliente;</w:t>
      </w:r>
      <w:r/>
    </w:p>
    <w:p w14:paraId="79A41F78">
      <w:pPr>
        <w:pBdr/>
        <w:spacing/>
        <w:ind/>
        <w:rPr/>
      </w:pPr>
      <w:r/>
      <w:r/>
    </w:p>
    <w:p w14:paraId="55BAFF4C">
      <w:pPr>
        <w:pBdr/>
        <w:spacing/>
        <w:ind/>
        <w:rPr/>
      </w:pPr>
      <w:r>
        <w:t xml:space="preserve">(c) Requisas, embargo, o confiscación de equipamiento por parte de autoridades gubernamentales;</w:t>
      </w:r>
      <w:r/>
    </w:p>
    <w:p w14:paraId="1402B370">
      <w:pPr>
        <w:pBdr/>
        <w:spacing/>
        <w:ind/>
        <w:rPr/>
      </w:pPr>
      <w:r/>
      <w:r/>
    </w:p>
    <w:p w14:paraId="5190BF20">
      <w:pPr>
        <w:pBdr/>
        <w:spacing/>
        <w:ind/>
        <w:rPr/>
      </w:pPr>
      <w:r>
        <w:t xml:space="preserve">(d) Restricciones legales, prohibiciones, sanciones internacionales, o embargos que impidan la operación de servicios de tecnología.</w:t>
      </w:r>
      <w:r/>
    </w:p>
    <w:p w14:paraId="0BFE049C">
      <w:pPr>
        <w:pBdr/>
        <w:spacing/>
        <w:ind/>
        <w:rPr/>
      </w:pPr>
      <w:r/>
      <w:r/>
    </w:p>
    <w:p w14:paraId="1AE40581">
      <w:pPr>
        <w:pBdr/>
        <w:spacing/>
        <w:ind/>
        <w:rPr/>
      </w:pPr>
      <w:r>
        <w:t xml:space="preserve">#### 3.3.6 Acciones u Omisiones del Cliente</w:t>
      </w:r>
      <w:r/>
    </w:p>
    <w:p w14:paraId="50D31D83">
      <w:pPr>
        <w:pBdr/>
        <w:spacing/>
        <w:ind/>
        <w:rPr/>
      </w:pPr>
      <w:r/>
      <w:r/>
    </w:p>
    <w:p w14:paraId="2FD612CB">
      <w:pPr>
        <w:pBdr/>
        <w:spacing/>
        <w:ind/>
        <w:rPr/>
      </w:pPr>
      <w:r>
        <w:t xml:space="preserve">(a) Fallas causadas por acciones u omisiones del Cliente, incluyendo pero no limitándose a: cambios de configuración ejecutados sin coordinación con el Proveedor, desactivación de seguridad, modificación de políticas de firewall, cambio de credenciales de a</w:t>
      </w:r>
      <w:r>
        <w:t xml:space="preserve">cceso, o bloqueo inadecuado de puertos de red;</w:t>
      </w:r>
      <w:r/>
    </w:p>
    <w:p w14:paraId="7903790C">
      <w:pPr>
        <w:pBdr/>
        <w:spacing/>
        <w:ind/>
        <w:rPr/>
      </w:pPr>
      <w:r/>
      <w:r/>
    </w:p>
    <w:p w14:paraId="6FA4E572">
      <w:pPr>
        <w:pBdr/>
        <w:spacing/>
        <w:ind/>
        <w:rPr/>
      </w:pPr>
      <w:r>
        <w:t xml:space="preserve">(b) Falta de implementación de recomendaciones técnicas del Proveedor respecto a configuraciones óptimas, parches de seguridad, o adecuaciones de equipamiento;</w:t>
      </w:r>
      <w:r/>
    </w:p>
    <w:p w14:paraId="112C620F">
      <w:pPr>
        <w:pBdr/>
        <w:spacing/>
        <w:ind/>
        <w:rPr/>
      </w:pPr>
      <w:r/>
      <w:r/>
    </w:p>
    <w:p w14:paraId="00F523FC">
      <w:pPr>
        <w:pBdr/>
        <w:spacing/>
        <w:ind/>
        <w:rPr/>
      </w:pPr>
      <w:r>
        <w:t xml:space="preserve">(c) Excesiva utilización de ancho de banda o recursos de red que causen congestión o degradación de servicio;</w:t>
      </w:r>
      <w:r/>
    </w:p>
    <w:p w14:paraId="236C0C65">
      <w:pPr>
        <w:pBdr/>
        <w:spacing/>
        <w:ind/>
        <w:rPr/>
      </w:pPr>
      <w:r/>
      <w:r/>
    </w:p>
    <w:p w14:paraId="2804B617">
      <w:pPr>
        <w:pBdr/>
        <w:spacing/>
        <w:ind/>
        <w:rPr/>
      </w:pPr>
      <w:r>
        <w:t xml:space="preserve">(d) Almacenamiento o transmisión de contenido ilegal, malicioso, o ofensivo a través de la Infraestructura de Redes que resulte en acciones de terceros, autoridades, o reacción de sistemas de defensa;</w:t>
      </w:r>
      <w:r/>
    </w:p>
    <w:p w14:paraId="119C1F35">
      <w:pPr>
        <w:pBdr/>
        <w:spacing/>
        <w:ind/>
        <w:rPr/>
      </w:pPr>
      <w:r/>
      <w:r/>
    </w:p>
    <w:p w14:paraId="2FD1E42C">
      <w:pPr>
        <w:pBdr/>
        <w:spacing/>
        <w:ind/>
        <w:rPr/>
      </w:pPr>
      <w:r>
        <w:t xml:space="preserve">(e) Incumplimiento del Cliente de sus obligaciones establecidas en el presente contrato.</w:t>
      </w:r>
      <w:r/>
    </w:p>
    <w:p w14:paraId="72D5AC99">
      <w:pPr>
        <w:pBdr/>
        <w:spacing/>
        <w:ind/>
        <w:rPr/>
      </w:pPr>
      <w:r/>
      <w:r/>
    </w:p>
    <w:p w14:paraId="5016C81A">
      <w:pPr>
        <w:pBdr/>
        <w:spacing/>
        <w:ind/>
        <w:rPr/>
      </w:pPr>
      <w:r>
        <w:t xml:space="preserve">#### 3.3.7 Causas Cibernéticas</w:t>
      </w:r>
      <w:r/>
    </w:p>
    <w:p w14:paraId="4752B7CB">
      <w:pPr>
        <w:pBdr/>
        <w:spacing/>
        <w:ind/>
        <w:rPr/>
      </w:pPr>
      <w:r/>
      <w:r/>
    </w:p>
    <w:p w14:paraId="11CE960D">
      <w:pPr>
        <w:pBdr/>
        <w:spacing/>
        <w:ind/>
        <w:rPr/>
      </w:pPr>
      <w:r>
        <w:t xml:space="preserve">(a) Ataques cibernéticos dirigidos específicamente a la Infraestructura de Redes del Cliente, incluyendo ataques de denegación de servicio (DDoS), ataques de fuerza bruta, intentos de intrusión, o exploits de vulnerabilidades;</w:t>
      </w:r>
      <w:r/>
    </w:p>
    <w:p w14:paraId="51431B0F">
      <w:pPr>
        <w:pBdr/>
        <w:spacing/>
        <w:ind/>
        <w:rPr/>
      </w:pPr>
      <w:r/>
      <w:r/>
    </w:p>
    <w:p w14:paraId="3FC261FE">
      <w:pPr>
        <w:pBdr/>
        <w:spacing/>
        <w:ind/>
        <w:rPr/>
      </w:pPr>
      <w:r>
        <w:t xml:space="preserve">(b) Infecciones por malware, virus, ransomware, spyware, o cualquier otro software malicioso que afecte sistemas del Cliente o del Proveedor;</w:t>
      </w:r>
      <w:r/>
    </w:p>
    <w:p w14:paraId="621AB319">
      <w:pPr>
        <w:pBdr/>
        <w:spacing/>
        <w:ind/>
        <w:rPr/>
      </w:pPr>
      <w:r/>
      <w:r/>
    </w:p>
    <w:p w14:paraId="1B029C8D">
      <w:pPr>
        <w:pBdr/>
        <w:spacing/>
        <w:ind/>
        <w:rPr/>
      </w:pPr>
      <w:r>
        <w:t xml:space="preserve">(c) Accesos no autorizados o intrusiones que logran comprometer la seguridad de la red;</w:t>
      </w:r>
      <w:r/>
    </w:p>
    <w:p w14:paraId="6B769924">
      <w:pPr>
        <w:pBdr/>
        <w:spacing/>
        <w:ind/>
        <w:rPr/>
      </w:pPr>
      <w:r/>
      <w:r/>
    </w:p>
    <w:p w14:paraId="5591EE4B">
      <w:pPr>
        <w:pBdr/>
        <w:spacing/>
        <w:ind/>
        <w:rPr/>
      </w:pPr>
      <w:r>
        <w:t xml:space="preserve">(d) Acciones de hackers, delincuentes informáticos, o grupos de ciberdelincuencia organizada;</w:t>
      </w:r>
      <w:r/>
    </w:p>
    <w:p w14:paraId="1A184649">
      <w:pPr>
        <w:pBdr/>
        <w:spacing/>
        <w:ind/>
        <w:rPr/>
      </w:pPr>
      <w:r/>
      <w:r/>
    </w:p>
    <w:p w14:paraId="0091CA9E">
      <w:pPr>
        <w:pBdr/>
        <w:spacing/>
        <w:ind/>
        <w:rPr/>
      </w:pPr>
      <w:r>
        <w:t xml:space="preserve">(e) Filtración de datos causada por terceros malintencionados, siendo que el Proveedor no será responsable por las causas subyacentes de la filtración si estas se encuentran fuera de su control técnico.</w:t>
      </w:r>
      <w:r/>
    </w:p>
    <w:p w14:paraId="44A81509">
      <w:pPr>
        <w:pBdr/>
        <w:spacing/>
        <w:ind/>
        <w:rPr/>
      </w:pPr>
      <w:r/>
      <w:r/>
    </w:p>
    <w:p w14:paraId="0C891B66">
      <w:pPr>
        <w:pBdr/>
        <w:spacing/>
        <w:ind/>
        <w:rPr/>
      </w:pPr>
      <w:r>
        <w:t xml:space="preserve">#### 3.3.8 Falta de Acceso del Proveedor</w:t>
      </w:r>
      <w:r/>
    </w:p>
    <w:p w14:paraId="35BA58FB">
      <w:pPr>
        <w:pBdr/>
        <w:spacing/>
        <w:ind/>
        <w:rPr/>
      </w:pPr>
      <w:r/>
      <w:r/>
    </w:p>
    <w:p w14:paraId="0981CE61">
      <w:pPr>
        <w:pBdr/>
        <w:spacing/>
        <w:ind/>
        <w:rPr/>
      </w:pPr>
      <w:r>
        <w:t xml:space="preserve">(a) Negativa del Cliente, sus empleados, contratistas, o terceros de permitir acceso físico a las instalaciones donde se encuentra equipamiento del Proveedor;</w:t>
      </w:r>
      <w:r/>
    </w:p>
    <w:p w14:paraId="51AD33DB">
      <w:pPr>
        <w:pBdr/>
        <w:spacing/>
        <w:ind/>
        <w:rPr/>
      </w:pPr>
      <w:r/>
      <w:r/>
    </w:p>
    <w:p w14:paraId="3F907BCF">
      <w:pPr>
        <w:pBdr/>
        <w:spacing/>
        <w:ind/>
        <w:rPr/>
      </w:pPr>
      <w:r>
        <w:t xml:space="preserve">(b) Bloqueo, restricción, o impedimento de acceso remoto a sistemas del Proveedor que sea causado por decisiones del Cliente, sus políticas de seguridad, o acciones de sus empleados;</w:t>
      </w:r>
      <w:r/>
    </w:p>
    <w:p w14:paraId="715EA03E">
      <w:pPr>
        <w:pBdr/>
        <w:spacing/>
        <w:ind/>
        <w:rPr/>
      </w:pPr>
      <w:r/>
      <w:r/>
    </w:p>
    <w:p w14:paraId="78E6B76C">
      <w:pPr>
        <w:pBdr/>
        <w:spacing/>
        <w:ind/>
        <w:rPr/>
      </w:pPr>
      <w:r>
        <w:t xml:space="preserve">(c) Imposibilidad del Proveedor de contactar a representantes autorizados del Cliente durante Incidentes que requieran toma de decisiones críticas;</w:t>
      </w:r>
      <w:r/>
    </w:p>
    <w:p w14:paraId="5950F5A1">
      <w:pPr>
        <w:pBdr/>
        <w:spacing/>
        <w:ind/>
        <w:rPr/>
      </w:pPr>
      <w:r/>
      <w:r/>
    </w:p>
    <w:p w14:paraId="1F81217C">
      <w:pPr>
        <w:pBdr/>
        <w:spacing/>
        <w:ind/>
        <w:rPr/>
      </w:pPr>
      <w:r>
        <w:t xml:space="preserve">(d) Remoción, reconfiguración, o desactivación de herramientas de monitoreo del Proveedor sin consentimiento previo.</w:t>
      </w:r>
      <w:r/>
    </w:p>
    <w:p w14:paraId="6E326251">
      <w:pPr>
        <w:pBdr/>
        <w:spacing/>
        <w:ind/>
        <w:rPr/>
      </w:pPr>
      <w:r/>
      <w:r/>
    </w:p>
    <w:p w14:paraId="1F8DE2DC">
      <w:pPr>
        <w:pBdr/>
        <w:spacing/>
        <w:ind/>
        <w:rPr/>
      </w:pPr>
      <w:r>
        <w:t xml:space="preserve">### 3.4 Métodos de Verificación y Medición</w:t>
      </w:r>
      <w:r/>
    </w:p>
    <w:p w14:paraId="2A40DDB7">
      <w:pPr>
        <w:pBdr/>
        <w:spacing/>
        <w:ind/>
        <w:rPr/>
      </w:pPr>
      <w:r/>
      <w:r/>
    </w:p>
    <w:p w14:paraId="259CE320">
      <w:pPr>
        <w:pBdr/>
        <w:spacing/>
        <w:ind/>
        <w:rPr/>
      </w:pPr>
      <w:r>
        <w:t xml:space="preserve">La Disponibilidad será medida conforme a los siguientes métodos:</w:t>
      </w:r>
      <w:r/>
    </w:p>
    <w:p w14:paraId="37A35270">
      <w:pPr>
        <w:pBdr/>
        <w:spacing/>
        <w:ind/>
        <w:rPr/>
      </w:pPr>
      <w:r/>
      <w:r/>
    </w:p>
    <w:p w14:paraId="0ACE2731">
      <w:pPr>
        <w:pBdr/>
        <w:spacing/>
        <w:ind/>
        <w:rPr/>
      </w:pPr>
      <w:r>
        <w:t xml:space="preserve">#### 3.4.1 Monitoreo Técnico Automatizado</w:t>
      </w:r>
      <w:r/>
    </w:p>
    <w:p w14:paraId="3E26AE06">
      <w:pPr>
        <w:pBdr/>
        <w:spacing/>
        <w:ind/>
        <w:rPr/>
      </w:pPr>
      <w:r/>
      <w:r/>
    </w:p>
    <w:p w14:paraId="205F8F29">
      <w:pPr>
        <w:pBdr/>
        <w:spacing/>
        <w:ind/>
        <w:rPr/>
      </w:pPr>
      <w:r>
        <w:t xml:space="preserve">El Proveedor utilizará sistemas de monitoreo automatizados, herramientas de observabilidad de redes, plataformas de análisis de logs, y dashboards de rendimiento para registrar continuamente el estado operacional de los sistemas del Cliente, documentando:</w:t>
      </w:r>
      <w:r/>
    </w:p>
    <w:p w14:paraId="5553C096">
      <w:pPr>
        <w:pBdr/>
        <w:spacing/>
        <w:ind/>
        <w:rPr/>
      </w:pPr>
      <w:r/>
      <w:r/>
    </w:p>
    <w:p w14:paraId="1488F4C3">
      <w:pPr>
        <w:pBdr/>
        <w:spacing/>
        <w:ind/>
        <w:rPr/>
      </w:pPr>
      <w:r>
        <w:t xml:space="preserve">- Disponibilidad de conectividad en cada punto monitoreado</w:t>
      </w:r>
      <w:r/>
    </w:p>
    <w:p w14:paraId="5CBE4A3A">
      <w:pPr>
        <w:pBdr/>
        <w:spacing/>
        <w:ind/>
        <w:rPr/>
      </w:pPr>
      <w:r>
        <w:t xml:space="preserve">- Latencia de respuesta de equipamiento crítico</w:t>
      </w:r>
      <w:r/>
    </w:p>
    <w:p w14:paraId="115171B2">
      <w:pPr>
        <w:pBdr/>
        <w:spacing/>
        <w:ind/>
        <w:rPr/>
      </w:pPr>
      <w:r>
        <w:t xml:space="preserve">- Velocidad de transmisión de datos</w:t>
      </w:r>
      <w:r/>
    </w:p>
    <w:p w14:paraId="64E75052">
      <w:pPr>
        <w:pBdr/>
        <w:spacing/>
        <w:ind/>
        <w:rPr/>
      </w:pPr>
      <w:r>
        <w:t xml:space="preserve">- Tasa de pérdida de paquetes</w:t>
      </w:r>
      <w:r/>
    </w:p>
    <w:p w14:paraId="0BD157FC">
      <w:pPr>
        <w:pBdr/>
        <w:spacing/>
        <w:ind/>
        <w:rPr/>
      </w:pPr>
      <w:r>
        <w:t xml:space="preserve">- Uptime de sistemas operativos y aplicaciones</w:t>
      </w:r>
      <w:r/>
    </w:p>
    <w:p w14:paraId="06DD5ED3">
      <w:pPr>
        <w:pBdr/>
        <w:spacing/>
        <w:ind/>
        <w:rPr/>
      </w:pPr>
      <w:r>
        <w:t xml:space="preserve">- Eventos de reinicio de equipamiento</w:t>
      </w:r>
      <w:r/>
    </w:p>
    <w:p w14:paraId="380D2C6A">
      <w:pPr>
        <w:pBdr/>
        <w:spacing/>
        <w:ind/>
        <w:rPr/>
      </w:pPr>
      <w:r>
        <w:t xml:space="preserve">- Cambios en configuraciones</w:t>
      </w:r>
      <w:r/>
    </w:p>
    <w:p w14:paraId="7C923A84">
      <w:pPr>
        <w:pBdr/>
        <w:spacing/>
        <w:ind/>
        <w:rPr/>
      </w:pPr>
      <w:r/>
      <w:r/>
    </w:p>
    <w:p w14:paraId="3829A0F9">
      <w:pPr>
        <w:pBdr/>
        <w:spacing/>
        <w:ind/>
        <w:rPr/>
      </w:pPr>
      <w:r>
        <w:t xml:space="preserve">Tales registros serán mantenidos de manera automatizada, respaldados en múltiples ubicaciones, y disponibles para consulta por el Cliente a través de portal web de acceso 24/7.</w:t>
      </w:r>
      <w:r/>
    </w:p>
    <w:p w14:paraId="11C5C4AA">
      <w:pPr>
        <w:pBdr/>
        <w:spacing/>
        <w:ind/>
        <w:rPr/>
      </w:pPr>
      <w:r/>
      <w:r/>
    </w:p>
    <w:p w14:paraId="6D68C089">
      <w:pPr>
        <w:pBdr/>
        <w:spacing/>
        <w:ind/>
        <w:rPr/>
      </w:pPr>
      <w:r>
        <w:t xml:space="preserve">#### 3.4.2 Reportería Mensual</w:t>
      </w:r>
      <w:r/>
    </w:p>
    <w:p w14:paraId="537C7D5F">
      <w:pPr>
        <w:pBdr/>
        <w:spacing/>
        <w:ind/>
        <w:rPr/>
      </w:pPr>
      <w:r/>
      <w:r/>
    </w:p>
    <w:p w14:paraId="17EC6053">
      <w:pPr>
        <w:pBdr/>
        <w:spacing/>
        <w:ind/>
        <w:rPr/>
      </w:pPr>
      <w:r>
        <w:t xml:space="preserve">El Proveedor generará informe mensual de Disponibilidad, entregado antes del quinto (5) día calendario del mes siguiente, que incluirá:</w:t>
      </w:r>
      <w:r/>
    </w:p>
    <w:p w14:paraId="06B0A684">
      <w:pPr>
        <w:pBdr/>
        <w:spacing/>
        <w:ind/>
        <w:rPr/>
      </w:pPr>
      <w:r/>
      <w:r/>
    </w:p>
    <w:p w14:paraId="615217E0">
      <w:pPr>
        <w:pBdr/>
        <w:spacing/>
        <w:ind/>
        <w:rPr/>
      </w:pPr>
      <w:r>
        <w:t xml:space="preserve">- Disponibilidad general alcanzada durante el mes</w:t>
      </w:r>
      <w:r/>
    </w:p>
    <w:p w14:paraId="4CB7E356">
      <w:pPr>
        <w:pBdr/>
        <w:spacing/>
        <w:ind/>
        <w:rPr/>
      </w:pPr>
      <w:r>
        <w:t xml:space="preserve">- Desglose de Disponibilidad por componente crítico</w:t>
      </w:r>
      <w:r/>
    </w:p>
    <w:p w14:paraId="6F8C7384">
      <w:pPr>
        <w:pBdr/>
        <w:spacing/>
        <w:ind/>
        <w:rPr/>
      </w:pPr>
      <w:r>
        <w:t xml:space="preserve">- Listado de Incidentes reportados y su impacto</w:t>
      </w:r>
      <w:r/>
    </w:p>
    <w:p w14:paraId="2A2EA212">
      <w:pPr>
        <w:pBdr/>
        <w:spacing/>
        <w:ind/>
        <w:rPr/>
      </w:pPr>
      <w:r>
        <w:t xml:space="preserve">- Análisis de causas raíz de Interrupciones</w:t>
      </w:r>
      <w:r/>
    </w:p>
    <w:p w14:paraId="298E8ED8">
      <w:pPr>
        <w:pBdr/>
        <w:spacing/>
        <w:ind/>
        <w:rPr/>
      </w:pPr>
      <w:r>
        <w:t xml:space="preserve">- Recomendaciones de mejora técnica</w:t>
      </w:r>
      <w:r/>
    </w:p>
    <w:p w14:paraId="0B552611">
      <w:pPr>
        <w:pBdr/>
        <w:spacing/>
        <w:ind/>
        <w:rPr/>
      </w:pPr>
      <w:r>
        <w:t xml:space="preserve">- Métricas de desempeño comparadas respecto a compromisos</w:t>
      </w:r>
      <w:r/>
    </w:p>
    <w:p w14:paraId="09BB0A56">
      <w:pPr>
        <w:pBdr/>
        <w:spacing/>
        <w:ind/>
        <w:rPr/>
      </w:pPr>
      <w:r/>
      <w:r/>
    </w:p>
    <w:p w14:paraId="0C07301D">
      <w:pPr>
        <w:pBdr/>
        <w:spacing/>
        <w:ind/>
        <w:rPr/>
      </w:pPr>
      <w:r>
        <w:t xml:space="preserve">#### 3.4.3 Validación de Cálculos</w:t>
      </w:r>
      <w:r/>
    </w:p>
    <w:p w14:paraId="655095C1">
      <w:pPr>
        <w:pBdr/>
        <w:spacing/>
        <w:ind/>
        <w:rPr/>
      </w:pPr>
      <w:r/>
      <w:r/>
    </w:p>
    <w:p w14:paraId="7CD4A82B">
      <w:pPr>
        <w:pBdr/>
        <w:spacing/>
        <w:ind/>
        <w:rPr/>
      </w:pPr>
      <w:r>
        <w:t xml:space="preserve">El Cliente tendrá derecho a auditar, de manera independiente y conforme a procedimientos predefinidos, los cálculos de Disponibilidad ejecutados por el Proveedor, siendo que:</w:t>
      </w:r>
      <w:r/>
    </w:p>
    <w:p w14:paraId="77BD3DDC">
      <w:pPr>
        <w:pBdr/>
        <w:spacing/>
        <w:ind/>
        <w:rPr/>
      </w:pPr>
      <w:r/>
      <w:r/>
    </w:p>
    <w:p w14:paraId="70FC9DF7">
      <w:pPr>
        <w:pBdr/>
        <w:spacing/>
        <w:ind/>
        <w:rPr/>
      </w:pPr>
      <w:r>
        <w:t xml:space="preserve">(a) El Proveedor proporcionará acceso a los sistemas de monitoreo, logs, y registros técnicos que fundamentan los cálculos;</w:t>
      </w:r>
      <w:r/>
    </w:p>
    <w:p w14:paraId="505954AE">
      <w:pPr>
        <w:pBdr/>
        <w:spacing/>
        <w:ind/>
        <w:rPr/>
      </w:pPr>
      <w:r/>
      <w:r/>
    </w:p>
    <w:p w14:paraId="55FE86EA">
      <w:pPr>
        <w:pBdr/>
        <w:spacing/>
        <w:ind/>
        <w:rPr/>
      </w:pPr>
      <w:r>
        <w:t xml:space="preserve">(b) El Cliente podrá solicitar verificación tercerizada por auditor técnico independiente, corriendo el Cliente con los costos de tal auditoría;</w:t>
      </w:r>
      <w:r/>
    </w:p>
    <w:p w14:paraId="0E78C017">
      <w:pPr>
        <w:pBdr/>
        <w:spacing/>
        <w:ind/>
        <w:rPr/>
      </w:pPr>
      <w:r/>
      <w:r/>
    </w:p>
    <w:p w14:paraId="4426F33F">
      <w:pPr>
        <w:pBdr/>
        <w:spacing/>
        <w:ind/>
        <w:rPr/>
      </w:pPr>
      <w:r>
        <w:t xml:space="preserve">(c) Si la auditoría tercerizada revela discrepancias superiores al 2% respecto a los cálculos del Proveedor, el Proveedor asumirá los costos de la auditoría.</w:t>
      </w:r>
      <w:r/>
    </w:p>
    <w:p w14:paraId="76C60579">
      <w:pPr>
        <w:pBdr/>
        <w:spacing/>
        <w:ind/>
        <w:rPr/>
      </w:pPr>
      <w:r/>
      <w:r/>
    </w:p>
    <w:p w14:paraId="24CDA62C">
      <w:pPr>
        <w:pBdr/>
        <w:spacing/>
        <w:ind/>
        <w:rPr/>
      </w:pPr>
      <w:r>
        <w:t xml:space="preserve">### 3.5 Otras Métricas de Servicio</w:t>
      </w:r>
      <w:r/>
    </w:p>
    <w:p w14:paraId="1B8C7A93">
      <w:pPr>
        <w:pBdr/>
        <w:spacing/>
        <w:ind/>
        <w:rPr/>
      </w:pPr>
      <w:r/>
      <w:r/>
    </w:p>
    <w:p w14:paraId="5289F3DB">
      <w:pPr>
        <w:pBdr/>
        <w:spacing/>
        <w:ind/>
        <w:rPr/>
      </w:pPr>
      <w:r>
        <w:t xml:space="preserve">Además de la Disponibilidad, el Proveedor se compromete a mantener los siguientes niveles de servicio adicionales:</w:t>
      </w:r>
      <w:r/>
    </w:p>
    <w:p w14:paraId="52812437">
      <w:pPr>
        <w:pBdr/>
        <w:spacing/>
        <w:ind/>
        <w:rPr/>
      </w:pPr>
      <w:r/>
      <w:r/>
    </w:p>
    <w:p w14:paraId="229B7545">
      <w:pPr>
        <w:pBdr/>
        <w:spacing/>
        <w:ind/>
        <w:rPr/>
      </w:pPr>
      <w:r>
        <w:t xml:space="preserve">#### 3.5.1 Tiempos de Respuesta</w:t>
      </w:r>
      <w:r/>
    </w:p>
    <w:p w14:paraId="5449B948">
      <w:pPr>
        <w:pBdr/>
        <w:spacing/>
        <w:ind/>
        <w:rPr/>
      </w:pPr>
      <w:r/>
      <w:r/>
    </w:p>
    <w:p w14:paraId="30AD6E8C">
      <w:pPr>
        <w:pBdr/>
        <w:spacing/>
        <w:ind/>
        <w:rPr/>
      </w:pPr>
      <w:r>
        <w:t xml:space="preserve">| Severidad | Tiempo Máximo de Respuesta |</w:t>
      </w:r>
      <w:r/>
    </w:p>
    <w:p w14:paraId="741DE721">
      <w:pPr>
        <w:pBdr/>
        <w:spacing/>
        <w:ind/>
        <w:rPr/>
      </w:pPr>
      <w:r>
        <w:t xml:space="preserve">|---|---|</w:t>
      </w:r>
      <w:r/>
    </w:p>
    <w:p w14:paraId="6E15B655">
      <w:pPr>
        <w:pBdr/>
        <w:spacing/>
        <w:ind/>
        <w:rPr/>
      </w:pPr>
      <w:r>
        <w:t xml:space="preserve">| Crítica (Parada Total) | 15 minutos |</w:t>
      </w:r>
      <w:r/>
    </w:p>
    <w:p w14:paraId="3FD8A74B">
      <w:pPr>
        <w:pBdr/>
        <w:spacing/>
        <w:ind/>
        <w:rPr/>
      </w:pPr>
      <w:r>
        <w:t xml:space="preserve">| Alta (Degradación Severa) | 30 minutos |</w:t>
      </w:r>
      <w:r/>
    </w:p>
    <w:p w14:paraId="7457B64B">
      <w:pPr>
        <w:pBdr/>
        <w:spacing/>
        <w:ind/>
        <w:rPr/>
      </w:pPr>
      <w:r>
        <w:t xml:space="preserve">| Media (Degradación Moderada) | 2 horas |</w:t>
      </w:r>
      <w:r/>
    </w:p>
    <w:p w14:paraId="4B4DC801">
      <w:pPr>
        <w:pBdr/>
        <w:spacing/>
        <w:ind/>
        <w:rPr/>
      </w:pPr>
      <w:r>
        <w:t xml:space="preserve">| Baja (Incidentes Menores) | 8 horas |</w:t>
      </w:r>
      <w:r/>
    </w:p>
    <w:p w14:paraId="4C5316E6">
      <w:pPr>
        <w:pBdr/>
        <w:spacing/>
        <w:ind/>
        <w:rPr/>
      </w:pPr>
      <w:r/>
      <w:r/>
    </w:p>
    <w:p w14:paraId="49536A9C">
      <w:pPr>
        <w:pBdr/>
        <w:spacing/>
        <w:ind/>
        <w:rPr/>
      </w:pPr>
      <w:r>
        <w:t xml:space="preserve">#### 3.5.2 Tiempos de Resolución</w:t>
      </w:r>
      <w:r/>
    </w:p>
    <w:p w14:paraId="6BE14417">
      <w:pPr>
        <w:pBdr/>
        <w:spacing/>
        <w:ind/>
        <w:rPr/>
      </w:pPr>
      <w:r/>
      <w:r/>
    </w:p>
    <w:p w14:paraId="2CA07707">
      <w:pPr>
        <w:pBdr/>
        <w:spacing/>
        <w:ind/>
        <w:rPr/>
      </w:pPr>
      <w:r>
        <w:t xml:space="preserve">| Severidad | Tiempo Máximo de Resolución |</w:t>
      </w:r>
      <w:r/>
    </w:p>
    <w:p w14:paraId="2139D8CC">
      <w:pPr>
        <w:pBdr/>
        <w:spacing/>
        <w:ind/>
        <w:rPr/>
      </w:pPr>
      <w:r>
        <w:t xml:space="preserve">|---|---|</w:t>
      </w:r>
      <w:r/>
    </w:p>
    <w:p w14:paraId="1C90CC22">
      <w:pPr>
        <w:pBdr/>
        <w:spacing/>
        <w:ind/>
        <w:rPr/>
      </w:pPr>
      <w:r>
        <w:t xml:space="preserve">| Crítica | 4 horas desde apertura de Ticket |</w:t>
      </w:r>
      <w:r/>
    </w:p>
    <w:p w14:paraId="600FB1BB">
      <w:pPr>
        <w:pBdr/>
        <w:spacing/>
        <w:ind/>
        <w:rPr/>
      </w:pPr>
      <w:r>
        <w:t xml:space="preserve">| Alta | 8 horas desde apertura de Ticket |</w:t>
      </w:r>
      <w:r/>
    </w:p>
    <w:p w14:paraId="1A7698CD">
      <w:pPr>
        <w:pBdr/>
        <w:spacing/>
        <w:ind/>
        <w:rPr/>
      </w:pPr>
      <w:r>
        <w:t xml:space="preserve">| Media | 24 horas desde apertura de Ticket |</w:t>
      </w:r>
      <w:r/>
    </w:p>
    <w:p w14:paraId="035834F2">
      <w:pPr>
        <w:pBdr/>
        <w:spacing/>
        <w:ind/>
        <w:rPr/>
      </w:pPr>
      <w:r>
        <w:t xml:space="preserve">| Baja | 48 horas desde apertura de Ticket |</w:t>
      </w:r>
      <w:r/>
    </w:p>
    <w:p w14:paraId="5E06378E">
      <w:pPr>
        <w:pBdr/>
        <w:spacing/>
        <w:ind/>
        <w:rPr/>
      </w:pPr>
      <w:r/>
      <w:r/>
    </w:p>
    <w:p w14:paraId="0F2DE5A4">
      <w:pPr>
        <w:pBdr/>
        <w:spacing/>
        <w:ind/>
        <w:rPr/>
      </w:pPr>
      <w:r>
        <w:t xml:space="preserve">**Notas importantes sobre tiempos de resolución:**</w:t>
      </w:r>
      <w:r/>
    </w:p>
    <w:p w14:paraId="72343646">
      <w:pPr>
        <w:pBdr/>
        <w:spacing/>
        <w:ind/>
        <w:rPr/>
      </w:pPr>
      <w:r/>
      <w:r/>
    </w:p>
    <w:p w14:paraId="3D203B80">
      <w:pPr>
        <w:pBdr/>
        <w:spacing/>
        <w:ind/>
        <w:rPr/>
      </w:pPr>
      <w:r>
        <w:t xml:space="preserve">- Estos constituyen compromisos de "best-effort" sujetos a las exclusiones establecidas en la Sección 3.3;</w:t>
      </w:r>
      <w:r/>
    </w:p>
    <w:p w14:paraId="249F67D7">
      <w:pPr>
        <w:pBdr/>
        <w:spacing/>
        <w:ind/>
        <w:rPr/>
      </w:pPr>
      <w:r>
        <w:t xml:space="preserve">- El tiempo se cuenta únicamente durante horas de operación del Proveedor (lunes a viernes, 8:00 a.m. a 6:00 p.m., excluyendo festivos nacionales en Colombia);</w:t>
      </w:r>
      <w:r/>
    </w:p>
    <w:p w14:paraId="3A054747">
      <w:pPr>
        <w:pBdr/>
        <w:spacing/>
        <w:ind/>
        <w:rPr/>
      </w:pPr>
      <w:r>
        <w:t xml:space="preserve">- No se garantiza resolución completa dentro de tales tiempos si la causa es atribuible a terceros;</w:t>
      </w:r>
      <w:r/>
    </w:p>
    <w:p w14:paraId="40C821BC">
      <w:pPr>
        <w:pBdr/>
        <w:spacing/>
        <w:ind/>
        <w:rPr/>
      </w:pPr>
      <w:r>
        <w:t xml:space="preserve">- Casos que requieran coordinación con múltiples terceros o autoridades podrán requerir plazos extendidos.</w:t>
      </w:r>
      <w:r/>
    </w:p>
    <w:p w14:paraId="4EA82568">
      <w:pPr>
        <w:pBdr/>
        <w:spacing/>
        <w:ind/>
        <w:rPr/>
      </w:pPr>
      <w:r/>
      <w:r/>
    </w:p>
    <w:p w14:paraId="0EC6CA01">
      <w:pPr>
        <w:pBdr/>
        <w:spacing/>
        <w:ind/>
        <w:rPr/>
      </w:pPr>
      <w:r>
        <w:t xml:space="preserve">#### 3.5.3 Disponibilidad de Helpdesk</w:t>
      </w:r>
      <w:r/>
    </w:p>
    <w:p w14:paraId="6D7A765A">
      <w:pPr>
        <w:pBdr/>
        <w:spacing/>
        <w:ind/>
        <w:rPr/>
      </w:pPr>
      <w:r/>
      <w:r/>
    </w:p>
    <w:p w14:paraId="7E4E143B">
      <w:pPr>
        <w:pBdr/>
        <w:spacing/>
        <w:ind/>
        <w:rPr/>
      </w:pPr>
      <w:r>
        <w:t xml:space="preserve">El Proveedor mantendrá servicios de helpdesk disponibles:</w:t>
      </w:r>
      <w:r/>
    </w:p>
    <w:p w14:paraId="7E8970DB">
      <w:pPr>
        <w:pBdr/>
        <w:spacing/>
        <w:ind/>
        <w:rPr/>
      </w:pPr>
      <w:r/>
      <w:r/>
    </w:p>
    <w:p w14:paraId="1F916F3E">
      <w:pPr>
        <w:pBdr/>
        <w:spacing/>
        <w:ind/>
        <w:rPr/>
      </w:pPr>
      <w:r>
        <w:t xml:space="preserve">- **Lunes a viernes**: 8:00 a.m. a 6:00 p.m., hora de Colombia</w:t>
      </w:r>
      <w:r/>
    </w:p>
    <w:p w14:paraId="3BD241B5">
      <w:pPr>
        <w:pBdr/>
        <w:spacing/>
        <w:ind/>
        <w:rPr/>
      </w:pPr>
      <w:r>
        <w:t xml:space="preserve">- **Sábados**: 9:00 a.m. a 2:00 p.m., hora de Colombia</w:t>
      </w:r>
      <w:r/>
    </w:p>
    <w:p w14:paraId="4FAB38D7">
      <w:pPr>
        <w:pBdr/>
        <w:spacing/>
        <w:ind/>
        <w:rPr/>
      </w:pPr>
      <w:r>
        <w:t xml:space="preserve">- **Domingos y festivos**: únicamente para Incidentes críticos de parada total</w:t>
      </w:r>
      <w:r/>
    </w:p>
    <w:p w14:paraId="2E7F95B4">
      <w:pPr>
        <w:pBdr/>
        <w:spacing/>
        <w:ind/>
        <w:rPr/>
      </w:pPr>
      <w:r/>
      <w:r/>
    </w:p>
    <w:p w14:paraId="6B521D15">
      <w:pPr>
        <w:pBdr/>
        <w:spacing/>
        <w:ind/>
        <w:rPr/>
      </w:pPr>
      <w:r>
        <w:t xml:space="preserve">Contacto telefónico: +57 (1) 8765432</w:t>
      </w:r>
      <w:r/>
    </w:p>
    <w:p w14:paraId="05DBB481">
      <w:pPr>
        <w:pBdr/>
        <w:spacing/>
        <w:ind/>
        <w:rPr/>
      </w:pPr>
      <w:r>
        <w:t xml:space="preserve">Contacto por correo electrónico: soporte@nettechsolutions.com.co</w:t>
      </w:r>
      <w:r/>
    </w:p>
    <w:p w14:paraId="78DA422C">
      <w:pPr>
        <w:pBdr/>
        <w:spacing/>
        <w:ind/>
        <w:rPr/>
      </w:pPr>
      <w:r>
        <w:t xml:space="preserve">Portal de autoservicio: https://portal.nettechsolutions.com.co/tickets</w:t>
      </w:r>
      <w:r/>
    </w:p>
    <w:p w14:paraId="1DAFCEC1">
      <w:pPr>
        <w:pBdr/>
        <w:spacing/>
        <w:ind/>
        <w:rPr/>
      </w:pPr>
      <w:r/>
      <w:r/>
    </w:p>
    <w:p w14:paraId="2F374994">
      <w:pPr>
        <w:pBdr/>
        <w:spacing/>
        <w:ind/>
        <w:rPr/>
      </w:pPr>
      <w:r>
        <w:t xml:space="preserve">#### 3.5.4 Tasa de Resolución a Primera Contacto</w:t>
      </w:r>
      <w:r/>
    </w:p>
    <w:p w14:paraId="668FCAA8">
      <w:pPr>
        <w:pBdr/>
        <w:spacing/>
        <w:ind/>
        <w:rPr/>
      </w:pPr>
      <w:r/>
      <w:r/>
    </w:p>
    <w:p w14:paraId="0BA34B84">
      <w:pPr>
        <w:pBdr/>
        <w:spacing/>
        <w:ind/>
        <w:rPr/>
      </w:pPr>
      <w:r>
        <w:t xml:space="preserve">El Proveedor se esforzará por resolver el 60% de Tickets de severidad Baja en el primer contacto técnico, sin requerer escalamientos posteriores.</w:t>
      </w:r>
      <w:r/>
    </w:p>
    <w:p w14:paraId="6FFBC005">
      <w:pPr>
        <w:pBdr/>
        <w:spacing/>
        <w:ind/>
        <w:rPr/>
      </w:pPr>
      <w:r/>
      <w:r/>
    </w:p>
    <w:p w14:paraId="1C5837F0">
      <w:pPr>
        <w:pBdr/>
        <w:spacing/>
        <w:ind/>
        <w:rPr/>
      </w:pPr>
      <w:r>
        <w:t xml:space="preserve">---</w:t>
      </w:r>
      <w:r/>
    </w:p>
    <w:p w14:paraId="1B4E79D1">
      <w:pPr>
        <w:pBdr/>
        <w:spacing/>
        <w:ind/>
        <w:rPr/>
      </w:pPr>
      <w:r/>
      <w:r/>
    </w:p>
    <w:p w14:paraId="07B6D801">
      <w:pPr>
        <w:pBdr/>
        <w:spacing/>
        <w:ind/>
        <w:rPr/>
      </w:pPr>
      <w:r>
        <w:t xml:space="preserve">## SECCIÓN 4: LIMITACIÓN DE RESPONSABILIDAD – EXCLUSIONES AMPLIAS Y COMPRENSIVAS</w:t>
      </w:r>
      <w:r/>
    </w:p>
    <w:p w14:paraId="418FF5BA">
      <w:pPr>
        <w:pBdr/>
        <w:spacing/>
        <w:ind/>
        <w:rPr/>
      </w:pPr>
      <w:r/>
      <w:r/>
    </w:p>
    <w:p w14:paraId="62071A48">
      <w:pPr>
        <w:pBdr/>
        <w:spacing/>
        <w:ind/>
        <w:rPr/>
      </w:pPr>
      <w:r>
        <w:t xml:space="preserve">### 4.1 Limitación de Responsabilidad General</w:t>
      </w:r>
      <w:r/>
    </w:p>
    <w:p w14:paraId="2DDC181C">
      <w:pPr>
        <w:pBdr/>
        <w:spacing/>
        <w:ind/>
        <w:rPr/>
      </w:pPr>
      <w:r/>
      <w:r/>
    </w:p>
    <w:p w14:paraId="33E5B0F8">
      <w:pPr>
        <w:pBdr/>
        <w:spacing/>
        <w:ind/>
        <w:rPr/>
      </w:pPr>
      <w:r>
        <w:t xml:space="preserve">**En la máxima medida permitida por la legislación aplicable en Colombia**, incluyendo el Código Civil Colombiano, la Ley 1581 de 2012 sobre Protección de Datos, el Código de Comercio, y cualesquiera otras normas relevantes, quedan expresamente limitadas, m</w:t>
      </w:r>
      <w:r>
        <w:t xml:space="preserve">itigadas, y en muchos casos excluidas las responsabilidades del Proveedor frente al Cliente, estableciéndose que:</w:t>
      </w:r>
      <w:r/>
    </w:p>
    <w:p w14:paraId="484957AC">
      <w:pPr>
        <w:pBdr/>
        <w:spacing/>
        <w:ind/>
        <w:rPr/>
      </w:pPr>
      <w:r/>
      <w:r/>
    </w:p>
    <w:p w14:paraId="4C42F96F">
      <w:pPr>
        <w:pBdr/>
        <w:spacing/>
        <w:ind/>
        <w:rPr/>
      </w:pPr>
      <w:r>
        <w:t xml:space="preserve">El Proveedor **no será responsable, bajo ninguna circunstancia, por daños, perjuicios, pérdidas, lesiones, costos, gastos, o cualesquiera otros perjuicios de naturaleza** directo, indirecto, incidental, especial, consecuencial, exemplar, o punitivo que pudi</w:t>
      </w:r>
      <w:r>
        <w:t xml:space="preserve">ere sufrir el Cliente, sus empleados, sus clientes, sus proveedores, o cualesquiera terceros interesados como resultado de, en conexión con, o derivado de cualquier forma de:</w:t>
      </w:r>
      <w:r/>
    </w:p>
    <w:p w14:paraId="04F7DD01">
      <w:pPr>
        <w:pBdr/>
        <w:spacing/>
        <w:ind/>
        <w:rPr/>
      </w:pPr>
      <w:r/>
      <w:r/>
    </w:p>
    <w:p w14:paraId="34D36CF8">
      <w:pPr>
        <w:pBdr/>
        <w:spacing/>
        <w:ind/>
        <w:rPr/>
      </w:pPr>
      <w:r>
        <w:t xml:space="preserve">(a) Prestación deficiente, inadecuada, parcial, incompleta, retrasada, o incumplimiento de los Servicios;</w:t>
      </w:r>
      <w:r/>
    </w:p>
    <w:p w14:paraId="4EBB60FD">
      <w:pPr>
        <w:pBdr/>
        <w:spacing/>
        <w:ind/>
        <w:rPr/>
      </w:pPr>
      <w:r/>
      <w:r/>
    </w:p>
    <w:p w14:paraId="43347872">
      <w:pPr>
        <w:pBdr/>
        <w:spacing/>
        <w:ind/>
        <w:rPr/>
      </w:pPr>
      <w:r>
        <w:t xml:space="preserve">(b) Interrupciones, degradaciones, demoras, o indisponibilidad de los Servicios;</w:t>
      </w:r>
      <w:r/>
    </w:p>
    <w:p w14:paraId="1BA90F2C">
      <w:pPr>
        <w:pBdr/>
        <w:spacing/>
        <w:ind/>
        <w:rPr/>
      </w:pPr>
      <w:r/>
      <w:r/>
    </w:p>
    <w:p w14:paraId="75572F5B">
      <w:pPr>
        <w:pBdr/>
        <w:spacing/>
        <w:ind/>
        <w:rPr/>
      </w:pPr>
      <w:r>
        <w:t xml:space="preserve">(c) Pérdida, corrupción, modificación, acceso no autorizado, o uso indebido de Información Confidencial o datos del Cliente;</w:t>
      </w:r>
      <w:r/>
    </w:p>
    <w:p w14:paraId="2D805A86">
      <w:pPr>
        <w:pBdr/>
        <w:spacing/>
        <w:ind/>
        <w:rPr/>
      </w:pPr>
      <w:r/>
      <w:r/>
    </w:p>
    <w:p w14:paraId="71C34452">
      <w:pPr>
        <w:pBdr/>
        <w:spacing/>
        <w:ind/>
        <w:rPr/>
      </w:pPr>
      <w:r>
        <w:t xml:space="preserve">(d) Errores, omisiones, defectos, deficiencias, fallas, o malfuncionamientos en la prestación de los Servicios;</w:t>
      </w:r>
      <w:r/>
    </w:p>
    <w:p w14:paraId="70163A58">
      <w:pPr>
        <w:pBdr/>
        <w:spacing/>
        <w:ind/>
        <w:rPr/>
      </w:pPr>
      <w:r/>
      <w:r/>
    </w:p>
    <w:p w14:paraId="725759E7">
      <w:pPr>
        <w:pBdr/>
        <w:spacing/>
        <w:ind/>
        <w:rPr/>
      </w:pPr>
      <w:r>
        <w:t xml:space="preserve">(e) Fallas en sistemas, equipamiento, software, o infraestructura, incluyendo aunque tales fallas sean parcialmente imputables al Proveedor;</w:t>
      </w:r>
      <w:r/>
    </w:p>
    <w:p w14:paraId="69FACCD7">
      <w:pPr>
        <w:pBdr/>
        <w:spacing/>
        <w:ind/>
        <w:rPr/>
      </w:pPr>
      <w:r/>
      <w:r/>
    </w:p>
    <w:p w14:paraId="13717711">
      <w:pPr>
        <w:pBdr/>
        <w:spacing/>
        <w:ind/>
        <w:rPr/>
      </w:pPr>
      <w:r>
        <w:t xml:space="preserve">(f) Breaches de seguridad, accesos no autorizados, ataques cibernéticos, o robo de datos, salvo en casos de negligencia grave comprobada del Proveedor;</w:t>
      </w:r>
      <w:r/>
    </w:p>
    <w:p w14:paraId="7E89C808">
      <w:pPr>
        <w:pBdr/>
        <w:spacing/>
        <w:ind/>
        <w:rPr/>
      </w:pPr>
      <w:r/>
      <w:r/>
    </w:p>
    <w:p w14:paraId="6A7A6F0F">
      <w:pPr>
        <w:pBdr/>
        <w:spacing/>
        <w:ind/>
        <w:rPr/>
      </w:pPr>
      <w:r>
        <w:t xml:space="preserve">(g) Incompatibilidad, ineficiencia, o deficiencias de Tecnología de Terceros utilizada por el Proveedor;</w:t>
      </w:r>
      <w:r/>
    </w:p>
    <w:p w14:paraId="765F99C5">
      <w:pPr>
        <w:pBdr/>
        <w:spacing/>
        <w:ind/>
        <w:rPr/>
      </w:pPr>
      <w:r/>
      <w:r/>
    </w:p>
    <w:p w14:paraId="7A18E8CC">
      <w:pPr>
        <w:pBdr/>
        <w:spacing/>
        <w:ind/>
        <w:rPr/>
      </w:pPr>
      <w:r>
        <w:t xml:space="preserve">(h) Decisiones, actos, omisiones, retrasos, negligencias, o incumplimientos del Cliente, sus empleados, sus contratistas, u otros terceros;</w:t>
      </w:r>
      <w:r/>
    </w:p>
    <w:p w14:paraId="494E8B8A">
      <w:pPr>
        <w:pBdr/>
        <w:spacing/>
        <w:ind/>
        <w:rPr/>
      </w:pPr>
      <w:r/>
      <w:r/>
    </w:p>
    <w:p w14:paraId="5B2478D0">
      <w:pPr>
        <w:pBdr/>
        <w:spacing/>
        <w:ind/>
        <w:rPr/>
      </w:pPr>
      <w:r>
        <w:t xml:space="preserve">(i) Eventos de Fuerza Mayor u otras causas fuera del control razonable del Proveedor;</w:t>
      </w:r>
      <w:r/>
    </w:p>
    <w:p w14:paraId="475B5DAA">
      <w:pPr>
        <w:pBdr/>
        <w:spacing/>
        <w:ind/>
        <w:rPr/>
      </w:pPr>
      <w:r/>
      <w:r/>
    </w:p>
    <w:p w14:paraId="1E4C7004">
      <w:pPr>
        <w:pBdr/>
        <w:spacing/>
        <w:ind/>
        <w:rPr/>
      </w:pPr>
      <w:r>
        <w:t xml:space="preserve">(j) Cualquier otra causa, origen, o circunstancia relacionada directa o indirectamente con el presente contrato, los Servicios, o la relación comercial entre las Partes.</w:t>
      </w:r>
      <w:r/>
    </w:p>
    <w:p w14:paraId="4F47B32C">
      <w:pPr>
        <w:pBdr/>
        <w:spacing/>
        <w:ind/>
        <w:rPr/>
      </w:pPr>
      <w:r/>
      <w:r/>
    </w:p>
    <w:p w14:paraId="5BD69B15">
      <w:pPr>
        <w:pBdr/>
        <w:spacing/>
        <w:ind/>
        <w:rPr/>
      </w:pPr>
      <w:r>
        <w:t xml:space="preserve">### 4.2 Exclusión de Daños Indirectos, Consecuenciales y Especiales</w:t>
      </w:r>
      <w:r/>
    </w:p>
    <w:p w14:paraId="3B602A5F">
      <w:pPr>
        <w:pBdr/>
        <w:spacing/>
        <w:ind/>
        <w:rPr/>
      </w:pPr>
      <w:r/>
      <w:r/>
    </w:p>
    <w:p w14:paraId="7B443B37">
      <w:pPr>
        <w:pBdr/>
        <w:spacing/>
        <w:ind/>
        <w:rPr/>
      </w:pPr>
      <w:r>
        <w:t xml:space="preserve">**El Proveedor no será responsable bajo ninguna circunstancia por:**</w:t>
      </w:r>
      <w:r/>
    </w:p>
    <w:p w14:paraId="45B07343">
      <w:pPr>
        <w:pBdr/>
        <w:spacing/>
        <w:ind/>
        <w:rPr/>
      </w:pPr>
      <w:r/>
      <w:r/>
    </w:p>
    <w:p w14:paraId="51822DFC">
      <w:pPr>
        <w:pBdr/>
        <w:spacing/>
        <w:ind/>
        <w:rPr/>
      </w:pPr>
      <w:r>
        <w:t xml:space="preserve">(a) **Pérdida de ganancias, ingresos, ventas, oportunidades comerciales, o beneficios económicos** del Cliente, aunque el Proveedor haya sido previamente notificado de la posibilidad de tales pérdidas;</w:t>
      </w:r>
      <w:r/>
    </w:p>
    <w:p w14:paraId="1278C70C">
      <w:pPr>
        <w:pBdr/>
        <w:spacing/>
        <w:ind/>
        <w:rPr/>
      </w:pPr>
      <w:r/>
      <w:r/>
    </w:p>
    <w:p w14:paraId="0A5FE593">
      <w:pPr>
        <w:pBdr/>
        <w:spacing/>
        <w:ind/>
        <w:rPr/>
      </w:pPr>
      <w:r>
        <w:t xml:space="preserve">(b) **Lucro cesante**, entendido como la ganancia neta que el Cliente hubiere obtenido si los Servicios se hubieran prestado de manera adecuada;</w:t>
      </w:r>
      <w:r/>
    </w:p>
    <w:p w14:paraId="5FD64C8F">
      <w:pPr>
        <w:pBdr/>
        <w:spacing/>
        <w:ind/>
        <w:rPr/>
      </w:pPr>
      <w:r/>
      <w:r/>
    </w:p>
    <w:p w14:paraId="44B5F522">
      <w:pPr>
        <w:pBdr/>
        <w:spacing/>
        <w:ind/>
        <w:rPr/>
      </w:pPr>
      <w:r>
        <w:t xml:space="preserve">(c) **Daño reputacional, pérdida de imagen corporativa, pérdida de prestigio, deterioro de marca, o daño comercial** resultante de cualquier deficiencia en los Servicios o causado por acciones del Proveedor;</w:t>
      </w:r>
      <w:r/>
    </w:p>
    <w:p w14:paraId="00265536">
      <w:pPr>
        <w:pBdr/>
        <w:spacing/>
        <w:ind/>
        <w:rPr/>
      </w:pPr>
      <w:r/>
      <w:r/>
    </w:p>
    <w:p w14:paraId="6105084B">
      <w:pPr>
        <w:pBdr/>
        <w:spacing/>
        <w:ind/>
        <w:rPr/>
      </w:pPr>
      <w:r>
        <w:t xml:space="preserve">(d) **Pérdida de clientela, reducción de base de clientes, o pérdida de oportunidades comerciales futuras** derivadas del incumplimiento contractual;</w:t>
      </w:r>
      <w:r/>
    </w:p>
    <w:p w14:paraId="077ED2CC">
      <w:pPr>
        <w:pBdr/>
        <w:spacing/>
        <w:ind/>
        <w:rPr/>
      </w:pPr>
      <w:r/>
      <w:r/>
    </w:p>
    <w:p w14:paraId="77B2A023">
      <w:pPr>
        <w:pBdr/>
        <w:spacing/>
        <w:ind/>
        <w:rPr/>
      </w:pPr>
      <w:r>
        <w:t xml:space="preserve">(e) **Daño a relaciones comerciales, daño a relaciones con terceros, pérdida de socios comerciales, o ruptura de alianzas estratégicas**;</w:t>
      </w:r>
      <w:r/>
    </w:p>
    <w:p w14:paraId="70F60D00">
      <w:pPr>
        <w:pBdr/>
        <w:spacing/>
        <w:ind/>
        <w:rPr/>
      </w:pPr>
      <w:r/>
      <w:r/>
    </w:p>
    <w:p w14:paraId="3E424672">
      <w:pPr>
        <w:pBdr/>
        <w:spacing/>
        <w:ind/>
        <w:rPr/>
      </w:pPr>
      <w:r>
        <w:t xml:space="preserve">(f) **Costos de adquisición de servicios sustitutivos o de migración a otros proveedores**, siendo que el Cliente asume tales costos exclusivamente por cuenta propia;</w:t>
      </w:r>
      <w:r/>
    </w:p>
    <w:p w14:paraId="7C0A0265">
      <w:pPr>
        <w:pBdr/>
        <w:spacing/>
        <w:ind/>
        <w:rPr/>
      </w:pPr>
      <w:r/>
      <w:r/>
    </w:p>
    <w:p w14:paraId="2C8D68DD">
      <w:pPr>
        <w:pBdr/>
        <w:spacing/>
        <w:ind/>
        <w:rPr/>
      </w:pPr>
      <w:r>
        <w:t xml:space="preserve">(g) **Multas, sanciones, o penalizaciones impuestas por autoridades regulatorias**, siendo que el Cliente asume responsabilidad exclusiva por cumplimiento normativo de sus operaciones;</w:t>
      </w:r>
      <w:r/>
    </w:p>
    <w:p w14:paraId="724D7045">
      <w:pPr>
        <w:pBdr/>
        <w:spacing/>
        <w:ind/>
        <w:rPr/>
      </w:pPr>
      <w:r/>
      <w:r/>
    </w:p>
    <w:p w14:paraId="181DDF8D">
      <w:pPr>
        <w:pBdr/>
        <w:spacing/>
        <w:ind/>
        <w:rPr/>
      </w:pPr>
      <w:r>
        <w:t xml:space="preserve">(h) **Daño a datos del Cliente, corrupción de información, pérdida de archivos, o destrucción de registros**, salvo en casos donde el Proveedor sea culpable de negligencia grave comprobada;</w:t>
      </w:r>
      <w:r/>
    </w:p>
    <w:p w14:paraId="577B4A7A">
      <w:pPr>
        <w:pBdr/>
        <w:spacing/>
        <w:ind/>
        <w:rPr/>
      </w:pPr>
      <w:r/>
      <w:r/>
    </w:p>
    <w:p w14:paraId="178AFFB1">
      <w:pPr>
        <w:pBdr/>
        <w:spacing/>
        <w:ind/>
        <w:rPr/>
      </w:pPr>
      <w:r>
        <w:t xml:space="preserve">(i) **Costo de recuperación de datos, restauración de sistemas, o reconstrucción de información**;</w:t>
      </w:r>
      <w:r/>
    </w:p>
    <w:p w14:paraId="1A16B2B5">
      <w:pPr>
        <w:pBdr/>
        <w:spacing/>
        <w:ind/>
        <w:rPr/>
      </w:pPr>
      <w:r/>
      <w:r/>
    </w:p>
    <w:p w14:paraId="23B5445C">
      <w:pPr>
        <w:pBdr/>
        <w:spacing/>
        <w:ind/>
        <w:rPr/>
      </w:pPr>
      <w:r>
        <w:t xml:space="preserve">(j) **Daño a equipamiento de terceros, daño a sistemas de terceros, o impacto en operaciones de terceros** causado de manera indirecta por las acciones u omisiones del Proveedor;</w:t>
      </w:r>
      <w:r/>
    </w:p>
    <w:p w14:paraId="39732E01">
      <w:pPr>
        <w:pBdr/>
        <w:spacing/>
        <w:ind/>
        <w:rPr/>
      </w:pPr>
      <w:r/>
      <w:r/>
    </w:p>
    <w:p w14:paraId="21E84D76">
      <w:pPr>
        <w:pBdr/>
        <w:spacing/>
        <w:ind/>
        <w:rPr/>
      </w:pPr>
      <w:r>
        <w:t xml:space="preserve">(k) **Daños punitivos, ejemplares, o de naturaleza sancionatoria** de ningún tipo, siendo que las Partes acuerdan que tales daños no aplican bajo el presente contrato ni bajo la legislación colombiana aplicable en la mayoría de los casos;</w:t>
      </w:r>
      <w:r/>
    </w:p>
    <w:p w14:paraId="3B1C8C47">
      <w:pPr>
        <w:pBdr/>
        <w:spacing/>
        <w:ind/>
        <w:rPr/>
      </w:pPr>
      <w:r/>
      <w:r/>
    </w:p>
    <w:p w14:paraId="5FC0858A">
      <w:pPr>
        <w:pBdr/>
        <w:spacing/>
        <w:ind/>
        <w:rPr/>
      </w:pPr>
      <w:r>
        <w:t xml:space="preserve">(l) **Daño moral, sufrimiento, estrés, ansiedad, o cualquier afectación psicológica** de empleados del Cliente;</w:t>
      </w:r>
      <w:r/>
    </w:p>
    <w:p w14:paraId="3A38ACBD">
      <w:pPr>
        <w:pBdr/>
        <w:spacing/>
        <w:ind/>
        <w:rPr/>
      </w:pPr>
      <w:r/>
      <w:r/>
    </w:p>
    <w:p w14:paraId="0B97A1DC">
      <w:pPr>
        <w:pBdr/>
        <w:spacing/>
        <w:ind/>
        <w:rPr/>
      </w:pPr>
      <w:r>
        <w:t xml:space="preserve">(m) **Daño ambiental o ecológico** derivado de las operaciones del Proveedor;</w:t>
      </w:r>
      <w:r/>
    </w:p>
    <w:p w14:paraId="653E69A9">
      <w:pPr>
        <w:pBdr/>
        <w:spacing/>
        <w:ind/>
        <w:rPr/>
      </w:pPr>
      <w:r/>
      <w:r/>
    </w:p>
    <w:p w14:paraId="77EF3A32">
      <w:pPr>
        <w:pBdr/>
        <w:spacing/>
        <w:ind/>
        <w:rPr/>
      </w:pPr>
      <w:r>
        <w:t xml:space="preserve">(n) **Responsabilidad por actos, negligencias, incumplimientos, o faltas de terceros**, incluyendo aunque tales terceros actúen en coordinación o bajo instrucciones del Proveedor.</w:t>
      </w:r>
      <w:r/>
    </w:p>
    <w:p w14:paraId="1663F709">
      <w:pPr>
        <w:pBdr/>
        <w:spacing/>
        <w:ind/>
        <w:rPr/>
      </w:pPr>
      <w:r/>
      <w:r/>
    </w:p>
    <w:p w14:paraId="0E7995DF">
      <w:pPr>
        <w:pBdr/>
        <w:spacing/>
        <w:ind/>
        <w:rPr/>
      </w:pPr>
      <w:r>
        <w:t xml:space="preserve">### 4.3 Limitación de Monto de Responsabilidad</w:t>
      </w:r>
      <w:r/>
    </w:p>
    <w:p w14:paraId="5D1BAF8A">
      <w:pPr>
        <w:pBdr/>
        <w:spacing/>
        <w:ind/>
        <w:rPr/>
      </w:pPr>
      <w:r/>
      <w:r/>
    </w:p>
    <w:p w14:paraId="082BFBB6">
      <w:pPr>
        <w:pBdr/>
        <w:spacing/>
        <w:ind/>
        <w:rPr/>
      </w:pPr>
      <w:r>
        <w:t xml:space="preserve">Independientemente de la causa, naturaleza, origen, o circunstancia que genere responsabilidad del Proveedor frente al Cliente, incluyendo incumplimiento material, negligencia, violación de deberes de confidencialidad, o cualquier otra causa legal o equitat</w:t>
      </w:r>
      <w:r>
        <w:t xml:space="preserve">iva, **la responsabilidad económica total y agregada del Proveedor frente al Cliente no podrá exceder en ningún caso el monto equivalente a:**</w:t>
      </w:r>
      <w:r/>
    </w:p>
    <w:p w14:paraId="762C0146">
      <w:pPr>
        <w:pBdr/>
        <w:spacing/>
        <w:ind/>
        <w:rPr/>
      </w:pPr>
      <w:r/>
      <w:r/>
    </w:p>
    <w:p w14:paraId="078A69F3">
      <w:pPr>
        <w:pBdr/>
        <w:spacing/>
        <w:ind/>
        <w:rPr/>
      </w:pPr>
      <w:r>
        <w:t xml:space="preserve">**El mayor entre (i) la suma de los últimos tres (3) meses de facturación del Cliente al Proveedor, o (ii) cinco millones de pesos colombianos ($5.000.000 COP).**</w:t>
      </w:r>
      <w:r/>
    </w:p>
    <w:p w14:paraId="4AF2DF76">
      <w:pPr>
        <w:pBdr/>
        <w:spacing/>
        <w:ind/>
        <w:rPr/>
      </w:pPr>
      <w:r/>
      <w:r/>
    </w:p>
    <w:p w14:paraId="55312230">
      <w:pPr>
        <w:pBdr/>
        <w:spacing/>
        <w:ind/>
        <w:rPr/>
      </w:pPr>
      <w:r>
        <w:t xml:space="preserve">Tal limitación de monto aplicará de manera acumulativa a todos los Incidentes, Interrupciones, reclamaciones, demandas, o acciones que el Cliente pudiere ejercer contra el Proveedor durante la vigencia del contrato y por los cinco (5) años posteriores a su </w:t>
      </w:r>
      <w:r>
        <w:t xml:space="preserve">terminación.</w:t>
      </w:r>
      <w:r/>
    </w:p>
    <w:p w14:paraId="35388F55">
      <w:pPr>
        <w:pBdr/>
        <w:spacing/>
        <w:ind/>
        <w:rPr/>
      </w:pPr>
      <w:r/>
      <w:r/>
    </w:p>
    <w:p w14:paraId="55C3186B">
      <w:pPr>
        <w:pBdr/>
        <w:spacing/>
        <w:ind/>
        <w:rPr/>
      </w:pPr>
      <w:r>
        <w:t xml:space="preserve">### 4.4 Responsabilidad por Confidencialidad</w:t>
      </w:r>
      <w:r/>
    </w:p>
    <w:p w14:paraId="6127A103">
      <w:pPr>
        <w:pBdr/>
        <w:spacing/>
        <w:ind/>
        <w:rPr/>
      </w:pPr>
      <w:r/>
      <w:r/>
    </w:p>
    <w:p w14:paraId="5E7C54D5">
      <w:pPr>
        <w:pBdr/>
        <w:spacing/>
        <w:ind/>
        <w:rPr/>
      </w:pPr>
      <w:r>
        <w:t xml:space="preserve">No obstante lo establecido en la Sección 4.1 respecto a limitación general de responsabilidad, **la responsabilidad del Proveedor por violación de confidencialidad establecida en la Sección 7 podrá exceder los límites establecidos en la Sección 4.3**, siend</w:t>
      </w:r>
      <w:r>
        <w:t xml:space="preserve">o que las obligaciones de confidencialidad constituyen obligaciones esenciales del presente contrato.</w:t>
      </w:r>
      <w:r/>
    </w:p>
    <w:p w14:paraId="1D2D4244">
      <w:pPr>
        <w:pBdr/>
        <w:spacing/>
        <w:ind/>
        <w:rPr/>
      </w:pPr>
      <w:r/>
      <w:r/>
    </w:p>
    <w:p w14:paraId="4610C70A">
      <w:pPr>
        <w:pBdr/>
        <w:spacing/>
        <w:ind/>
        <w:rPr/>
      </w:pPr>
      <w:r>
        <w:t xml:space="preserve">Sin embargo, incluso en casos de violación de confidencialidad, el Proveedor únicamente será responsable por daños directamente probables y previsibles, no siendo responsable por daños indirectos, consecuenciales, o especiales conforme a lo dispuesto en la </w:t>
      </w:r>
      <w:r>
        <w:t xml:space="preserve">Sección 4.2.</w:t>
      </w:r>
      <w:r/>
    </w:p>
    <w:p w14:paraId="72945053">
      <w:pPr>
        <w:pBdr/>
        <w:spacing/>
        <w:ind/>
        <w:rPr/>
      </w:pPr>
      <w:r/>
      <w:r/>
    </w:p>
    <w:p w14:paraId="0339CE6F">
      <w:pPr>
        <w:pBdr/>
        <w:spacing/>
        <w:ind/>
        <w:rPr/>
      </w:pPr>
      <w:r>
        <w:t xml:space="preserve">### 4.5 Causas de Exoneración de Responsabilidad</w:t>
      </w:r>
      <w:r/>
    </w:p>
    <w:p w14:paraId="5DCE1658">
      <w:pPr>
        <w:pBdr/>
        <w:spacing/>
        <w:ind/>
        <w:rPr/>
      </w:pPr>
      <w:r/>
      <w:r/>
    </w:p>
    <w:p w14:paraId="1D07D887">
      <w:pPr>
        <w:pBdr/>
        <w:spacing/>
        <w:ind/>
        <w:rPr/>
      </w:pPr>
      <w:r>
        <w:t xml:space="preserve">El Proveedor quedará totalmente exonerado de cualquier responsabilidad cuando demuestre que:</w:t>
      </w:r>
      <w:r/>
    </w:p>
    <w:p w14:paraId="37CEA5EE">
      <w:pPr>
        <w:pBdr/>
        <w:spacing/>
        <w:ind/>
        <w:rPr/>
      </w:pPr>
      <w:r/>
      <w:r/>
    </w:p>
    <w:p w14:paraId="36741839">
      <w:pPr>
        <w:pBdr/>
        <w:spacing/>
        <w:ind/>
        <w:rPr/>
      </w:pPr>
      <w:r>
        <w:t xml:space="preserve">(a) La causa de la Interrupción o deficiencia se encuentra expresamente excluida conforme a la Sección 3.3;</w:t>
      </w:r>
      <w:r/>
    </w:p>
    <w:p w14:paraId="42AEC486">
      <w:pPr>
        <w:pBdr/>
        <w:spacing/>
        <w:ind/>
        <w:rPr/>
      </w:pPr>
      <w:r/>
      <w:r/>
    </w:p>
    <w:p w14:paraId="50830748">
      <w:pPr>
        <w:pBdr/>
        <w:spacing/>
        <w:ind/>
        <w:rPr/>
      </w:pPr>
      <w:r>
        <w:t xml:space="preserve">(b) El Cliente incumplió con obligaciones esenciales del presente contrato;</w:t>
      </w:r>
      <w:r/>
    </w:p>
    <w:p w14:paraId="1A9A4911">
      <w:pPr>
        <w:pBdr/>
        <w:spacing/>
        <w:ind/>
        <w:rPr/>
      </w:pPr>
      <w:r/>
      <w:r/>
    </w:p>
    <w:p w14:paraId="348394FD">
      <w:pPr>
        <w:pBdr/>
        <w:spacing/>
        <w:ind/>
        <w:rPr/>
      </w:pPr>
      <w:r>
        <w:t xml:space="preserve">(c) El Cliente actuó de manera negligente, imprudente, o imprudentísima causando o contribuyendo a la Interrupción;</w:t>
      </w:r>
      <w:r/>
    </w:p>
    <w:p w14:paraId="191FB76E">
      <w:pPr>
        <w:pBdr/>
        <w:spacing/>
        <w:ind/>
        <w:rPr/>
      </w:pPr>
      <w:r/>
      <w:r/>
    </w:p>
    <w:p w14:paraId="18E2976A">
      <w:pPr>
        <w:pBdr/>
        <w:spacing/>
        <w:ind/>
        <w:rPr/>
      </w:pPr>
      <w:r>
        <w:t xml:space="preserve">(d) Un tercero actuó de manera negligente, imprudente, o malintencionada causando la Interrupción;</w:t>
      </w:r>
      <w:r/>
    </w:p>
    <w:p w14:paraId="4B579295">
      <w:pPr>
        <w:pBdr/>
        <w:spacing/>
        <w:ind/>
        <w:rPr/>
      </w:pPr>
      <w:r/>
      <w:r/>
    </w:p>
    <w:p w14:paraId="3024C3C7">
      <w:pPr>
        <w:pBdr/>
        <w:spacing/>
        <w:ind/>
        <w:rPr/>
      </w:pPr>
      <w:r>
        <w:t xml:space="preserve">(e) La Interrupción fue causada por implementación de recomendaciones técnicas realizadas por consultores, auditores, o terceros externos contratados por el Cliente;</w:t>
      </w:r>
      <w:r/>
    </w:p>
    <w:p w14:paraId="152A98DC">
      <w:pPr>
        <w:pBdr/>
        <w:spacing/>
        <w:ind/>
        <w:rPr/>
      </w:pPr>
      <w:r/>
      <w:r/>
    </w:p>
    <w:p w14:paraId="3E2AAF36">
      <w:pPr>
        <w:pBdr/>
        <w:spacing/>
        <w:ind/>
        <w:rPr/>
      </w:pPr>
      <w:r>
        <w:t xml:space="preserve">(f) El Cliente no implementó medidas de seguridad razonables sugeridas por el Proveedor;</w:t>
      </w:r>
      <w:r/>
    </w:p>
    <w:p w14:paraId="1C87746F">
      <w:pPr>
        <w:pBdr/>
        <w:spacing/>
        <w:ind/>
        <w:rPr/>
      </w:pPr>
      <w:r/>
      <w:r/>
    </w:p>
    <w:p w14:paraId="2697D608">
      <w:pPr>
        <w:pBdr/>
        <w:spacing/>
        <w:ind/>
        <w:rPr/>
      </w:pPr>
      <w:r>
        <w:t xml:space="preserve">(g) El Cliente incumplió con obligaciones de actualización, instalación de parches, o adecuaciones técnicas recomendadas;</w:t>
      </w:r>
      <w:r/>
    </w:p>
    <w:p w14:paraId="38939E05">
      <w:pPr>
        <w:pBdr/>
        <w:spacing/>
        <w:ind/>
        <w:rPr/>
      </w:pPr>
      <w:r/>
      <w:r/>
    </w:p>
    <w:p w14:paraId="61F7C1FF">
      <w:pPr>
        <w:pBdr/>
        <w:spacing/>
        <w:ind/>
        <w:rPr/>
      </w:pPr>
      <w:r>
        <w:t xml:space="preserve">(h) El evento causante se encuentra fuera del control técnico, operacional, o contractual del Proveedor.</w:t>
      </w:r>
      <w:r/>
    </w:p>
    <w:p w14:paraId="24E270FB">
      <w:pPr>
        <w:pBdr/>
        <w:spacing/>
        <w:ind/>
        <w:rPr/>
      </w:pPr>
      <w:r/>
      <w:r/>
    </w:p>
    <w:p w14:paraId="44EF7903">
      <w:pPr>
        <w:pBdr/>
        <w:spacing/>
        <w:ind/>
        <w:rPr/>
      </w:pPr>
      <w:r>
        <w:t xml:space="preserve">### 4.6 Acuerdo Expreso sobre Limitaciones</w:t>
      </w:r>
      <w:r/>
    </w:p>
    <w:p w14:paraId="71D77BEE">
      <w:pPr>
        <w:pBdr/>
        <w:spacing/>
        <w:ind/>
        <w:rPr/>
      </w:pPr>
      <w:r/>
      <w:r/>
    </w:p>
    <w:p w14:paraId="10CF90C1">
      <w:pPr>
        <w:pBdr/>
        <w:spacing/>
        <w:ind/>
        <w:rPr/>
      </w:pPr>
      <w:r>
        <w:t xml:space="preserve">El Cliente **reconoce, acepta, y consiente expresamente** en todas y cada una de las limitaciones establecidas en la presente Sección 4, declarando que:</w:t>
      </w:r>
      <w:r/>
    </w:p>
    <w:p w14:paraId="1ADC7FF7">
      <w:pPr>
        <w:pBdr/>
        <w:spacing/>
        <w:ind/>
        <w:rPr/>
      </w:pPr>
      <w:r/>
      <w:r/>
    </w:p>
    <w:p w14:paraId="1363C432">
      <w:pPr>
        <w:pBdr/>
        <w:spacing/>
        <w:ind/>
        <w:rPr/>
      </w:pPr>
      <w:r>
        <w:t xml:space="preserve">(a) Ha tenido oportunidad de negocia términos de responsabilidad alternativos;</w:t>
      </w:r>
      <w:r/>
    </w:p>
    <w:p w14:paraId="21C00250">
      <w:pPr>
        <w:pBdr/>
        <w:spacing/>
        <w:ind/>
        <w:rPr/>
      </w:pPr>
      <w:r/>
      <w:r/>
    </w:p>
    <w:p w14:paraId="58E00AD4">
      <w:pPr>
        <w:pBdr/>
        <w:spacing/>
        <w:ind/>
        <w:rPr/>
      </w:pPr>
      <w:r>
        <w:t xml:space="preserve">(b) Comprende plenamente el alcance y efecto de las limitaciones establecidas;</w:t>
      </w:r>
      <w:r/>
    </w:p>
    <w:p w14:paraId="4AC41D67">
      <w:pPr>
        <w:pBdr/>
        <w:spacing/>
        <w:ind/>
        <w:rPr/>
      </w:pPr>
      <w:r/>
      <w:r/>
    </w:p>
    <w:p w14:paraId="36DE0D49">
      <w:pPr>
        <w:pBdr/>
        <w:spacing/>
        <w:ind/>
        <w:rPr/>
      </w:pPr>
      <w:r>
        <w:t xml:space="preserve">(c) Considera que la relación riesgo-beneficio es razonable y equitativa;</w:t>
      </w:r>
      <w:r/>
    </w:p>
    <w:p w14:paraId="378ED697">
      <w:pPr>
        <w:pBdr/>
        <w:spacing/>
        <w:ind/>
        <w:rPr/>
      </w:pPr>
      <w:r/>
      <w:r/>
    </w:p>
    <w:p w14:paraId="1E2A3C3E">
      <w:pPr>
        <w:pBdr/>
        <w:spacing/>
        <w:ind/>
        <w:rPr/>
      </w:pPr>
      <w:r>
        <w:t xml:space="preserve">(d) Ha realizado evaluación independiente de riesgos y ha adoptado medidas complementarias de protección que considere necesarias;</w:t>
      </w:r>
      <w:r/>
    </w:p>
    <w:p w14:paraId="2B777905">
      <w:pPr>
        <w:pBdr/>
        <w:spacing/>
        <w:ind/>
        <w:rPr/>
      </w:pPr>
      <w:r/>
      <w:r/>
    </w:p>
    <w:p w14:paraId="0099376B">
      <w:pPr>
        <w:pBdr/>
        <w:spacing/>
        <w:ind/>
        <w:rPr/>
      </w:pPr>
      <w:r>
        <w:t xml:space="preserve">(e) Acepta que tales limitaciones constituyen parte esencial del contrato y sin las mismas el Proveedor no hubiera aceptado prestar los Servicios bajo las condiciones comerciales pactadas.</w:t>
      </w:r>
      <w:r/>
    </w:p>
    <w:p w14:paraId="67CE3C98">
      <w:pPr>
        <w:pBdr/>
        <w:spacing/>
        <w:ind/>
        <w:rPr/>
      </w:pPr>
      <w:r/>
      <w:r/>
    </w:p>
    <w:p w14:paraId="4012A84E">
      <w:pPr>
        <w:pBdr/>
        <w:spacing/>
        <w:ind/>
        <w:rPr/>
      </w:pPr>
      <w:r>
        <w:t xml:space="preserve">---</w:t>
      </w:r>
      <w:r/>
    </w:p>
    <w:p w14:paraId="25DC2F04">
      <w:pPr>
        <w:pBdr/>
        <w:spacing/>
        <w:ind/>
        <w:rPr/>
      </w:pPr>
      <w:r/>
      <w:r/>
    </w:p>
    <w:p w14:paraId="52F8E16E">
      <w:pPr>
        <w:pBdr/>
        <w:spacing/>
        <w:ind/>
        <w:rPr/>
      </w:pPr>
      <w:r>
        <w:t xml:space="preserve">## SECCIÓN 5: PENALIDADES, CRÉDITOS DE SERVICIO Y MECANISMOS DE COMPENSACIÓN</w:t>
      </w:r>
      <w:r/>
    </w:p>
    <w:p w14:paraId="65816625">
      <w:pPr>
        <w:pBdr/>
        <w:spacing/>
        <w:ind/>
        <w:rPr/>
      </w:pPr>
      <w:r/>
      <w:r/>
    </w:p>
    <w:p w14:paraId="72CB448B">
      <w:pPr>
        <w:pBdr/>
        <w:spacing/>
        <w:ind/>
        <w:rPr/>
      </w:pPr>
      <w:r>
        <w:t xml:space="preserve">### 5.1 Naturaleza de los Créditos de Servicio</w:t>
      </w:r>
      <w:r/>
    </w:p>
    <w:p w14:paraId="7736CFC0">
      <w:pPr>
        <w:pBdr/>
        <w:spacing/>
        <w:ind/>
        <w:rPr/>
      </w:pPr>
      <w:r/>
      <w:r/>
    </w:p>
    <w:p w14:paraId="765544E7">
      <w:pPr>
        <w:pBdr/>
        <w:spacing/>
        <w:ind/>
        <w:rPr/>
      </w:pPr>
      <w:r>
        <w:t xml:space="preserve">**Los Créditos de Servicio constituyen el único y exclusivo remedio disponible para el Cliente** en caso de que el Proveedor incumpla con los compromisos específicos de Disponibilidad y tiempos de respuesta establecidos en la Sección 3 (Niveles de Servicio)</w:t>
      </w:r>
      <w:r>
        <w:t xml:space="preserve">.</w:t>
      </w:r>
      <w:r/>
    </w:p>
    <w:p w14:paraId="39A86A71">
      <w:pPr>
        <w:pBdr/>
        <w:spacing/>
        <w:ind/>
        <w:rPr/>
      </w:pPr>
      <w:r/>
      <w:r/>
    </w:p>
    <w:p w14:paraId="443BF117">
      <w:pPr>
        <w:pBdr/>
        <w:spacing/>
        <w:ind/>
        <w:rPr/>
      </w:pPr>
      <w:r>
        <w:t xml:space="preserve">Los Créditos de Servicio **no constituyen penalidad, multa, o castigo** sino compensación económica limitada, siendo que:</w:t>
      </w:r>
      <w:r/>
    </w:p>
    <w:p w14:paraId="3ABD658E">
      <w:pPr>
        <w:pBdr/>
        <w:spacing/>
        <w:ind/>
        <w:rPr/>
      </w:pPr>
      <w:r/>
      <w:r/>
    </w:p>
    <w:p w14:paraId="7DA14A06">
      <w:pPr>
        <w:pBdr/>
        <w:spacing/>
        <w:ind/>
        <w:rPr/>
      </w:pPr>
      <w:r>
        <w:t xml:space="preserve">(a) Son la reparación única y excluyente disponible contractualmente;</w:t>
      </w:r>
      <w:r/>
    </w:p>
    <w:p w14:paraId="31280AEC">
      <w:pPr>
        <w:pBdr/>
        <w:spacing/>
        <w:ind/>
        <w:rPr/>
      </w:pPr>
      <w:r/>
      <w:r/>
    </w:p>
    <w:p w14:paraId="7B49E06F">
      <w:pPr>
        <w:pBdr/>
        <w:spacing/>
        <w:ind/>
        <w:rPr/>
      </w:pPr>
      <w:r>
        <w:t xml:space="preserve">(b) No implican reconocimiento de responsabilidad por daños mayores;</w:t>
      </w:r>
      <w:r/>
    </w:p>
    <w:p w14:paraId="39D7D8E7">
      <w:pPr>
        <w:pBdr/>
        <w:spacing/>
        <w:ind/>
        <w:rPr/>
      </w:pPr>
      <w:r/>
      <w:r/>
    </w:p>
    <w:p w14:paraId="5D41493F">
      <w:pPr>
        <w:pBdr/>
        <w:spacing/>
        <w:ind/>
        <w:rPr/>
      </w:pPr>
      <w:r>
        <w:t xml:space="preserve">(c) No pueden acumularse con reclamaciones de otra naturaleza;</w:t>
      </w:r>
      <w:r/>
    </w:p>
    <w:p w14:paraId="653A6C03">
      <w:pPr>
        <w:pBdr/>
        <w:spacing/>
        <w:ind/>
        <w:rPr/>
      </w:pPr>
      <w:r/>
      <w:r/>
    </w:p>
    <w:p w14:paraId="4E3325EC">
      <w:pPr>
        <w:pBdr/>
        <w:spacing/>
        <w:ind/>
        <w:rPr/>
      </w:pPr>
      <w:r>
        <w:t xml:space="preserve">(d) Su aplicación no constituye violación del contrato por parte del Proveedor;</w:t>
      </w:r>
      <w:r/>
    </w:p>
    <w:p w14:paraId="795835A4">
      <w:pPr>
        <w:pBdr/>
        <w:spacing/>
        <w:ind/>
        <w:rPr/>
      </w:pPr>
      <w:r/>
      <w:r/>
    </w:p>
    <w:p w14:paraId="648500A7">
      <w:pPr>
        <w:pBdr/>
        <w:spacing/>
        <w:ind/>
        <w:rPr/>
      </w:pPr>
      <w:r>
        <w:t xml:space="preserve">(e) Su no aplicación por parte del Cliente constituye renuncia a tal derecho.</w:t>
      </w:r>
      <w:r/>
    </w:p>
    <w:p w14:paraId="39B44448">
      <w:pPr>
        <w:pBdr/>
        <w:spacing/>
        <w:ind/>
        <w:rPr/>
      </w:pPr>
      <w:r/>
      <w:r/>
    </w:p>
    <w:p w14:paraId="6399087D">
      <w:pPr>
        <w:pBdr/>
        <w:spacing/>
        <w:ind/>
        <w:rPr/>
      </w:pPr>
      <w:r>
        <w:t xml:space="preserve">### 5.2 Tabla de Créditos de Servicio</w:t>
      </w:r>
      <w:r/>
    </w:p>
    <w:p w14:paraId="66C59379">
      <w:pPr>
        <w:pBdr/>
        <w:spacing/>
        <w:ind/>
        <w:rPr/>
      </w:pPr>
      <w:r/>
      <w:r/>
    </w:p>
    <w:p w14:paraId="33BF9F6D">
      <w:pPr>
        <w:pBdr/>
        <w:spacing/>
        <w:ind/>
        <w:rPr/>
      </w:pPr>
      <w:r>
        <w:t xml:space="preserve">En caso de que la Disponibilidad mensual caiga por debajo de los compromisos establecidos, el Proveedor otorgará al Cliente créditos de servicio conforme a la siguiente tabla:</w:t>
      </w:r>
      <w:r/>
    </w:p>
    <w:p w14:paraId="1677C886">
      <w:pPr>
        <w:pBdr/>
        <w:spacing/>
        <w:ind/>
        <w:rPr/>
      </w:pPr>
      <w:r/>
      <w:r/>
    </w:p>
    <w:p w14:paraId="1E7B5E77">
      <w:pPr>
        <w:pBdr/>
        <w:spacing/>
        <w:ind/>
        <w:rPr/>
      </w:pPr>
      <w:r>
        <w:t xml:space="preserve">| Disponibilidad Alcanzada | Crédito Otorgado |</w:t>
      </w:r>
      <w:r/>
    </w:p>
    <w:p w14:paraId="2D1F384A">
      <w:pPr>
        <w:pBdr/>
        <w:spacing/>
        <w:ind/>
        <w:rPr/>
      </w:pPr>
      <w:r>
        <w:t xml:space="preserve">|---|---|</w:t>
      </w:r>
      <w:r/>
    </w:p>
    <w:p w14:paraId="1523C84C">
      <w:pPr>
        <w:pBdr/>
        <w:spacing/>
        <w:ind/>
        <w:rPr/>
      </w:pPr>
      <w:r>
        <w:t xml:space="preserve">| 97.0% a 97.49% | 5% de la tarifa mensual |</w:t>
      </w:r>
      <w:r/>
    </w:p>
    <w:p w14:paraId="3DE8070B">
      <w:pPr>
        <w:pBdr/>
        <w:spacing/>
        <w:ind/>
        <w:rPr/>
      </w:pPr>
      <w:r>
        <w:t xml:space="preserve">| 96.0% a 96.99% | 10% de la tarifa mensual |</w:t>
      </w:r>
      <w:r/>
    </w:p>
    <w:p w14:paraId="03D8CC56">
      <w:pPr>
        <w:pBdr/>
        <w:spacing/>
        <w:ind/>
        <w:rPr/>
      </w:pPr>
      <w:r>
        <w:t xml:space="preserve">| 95.0% a 95.99% | 15% de la tarifa mensual |</w:t>
      </w:r>
      <w:r/>
    </w:p>
    <w:p w14:paraId="496068EE">
      <w:pPr>
        <w:pBdr/>
        <w:spacing/>
        <w:ind/>
        <w:rPr/>
      </w:pPr>
      <w:r>
        <w:t xml:space="preserve">| 90.0% a 94.99% | 25% de la tarifa mensual |</w:t>
      </w:r>
      <w:r/>
    </w:p>
    <w:p w14:paraId="04FB529C">
      <w:pPr>
        <w:pBdr/>
        <w:spacing/>
        <w:ind/>
        <w:rPr/>
      </w:pPr>
      <w:r>
        <w:t xml:space="preserve">| 85.0% a 89.99% | 40% de la tarifa mensual |</w:t>
      </w:r>
      <w:r/>
    </w:p>
    <w:p w14:paraId="0D17F681">
      <w:pPr>
        <w:pBdr/>
        <w:spacing/>
        <w:ind/>
        <w:rPr/>
      </w:pPr>
      <w:r>
        <w:t xml:space="preserve">| Por debajo de 85.0% | 50% de la tarifa mensual |</w:t>
      </w:r>
      <w:r/>
    </w:p>
    <w:p w14:paraId="2A1E5547">
      <w:pPr>
        <w:pBdr/>
        <w:spacing/>
        <w:ind/>
        <w:rPr/>
      </w:pPr>
      <w:r/>
      <w:r/>
    </w:p>
    <w:p w14:paraId="1F377770">
      <w:pPr>
        <w:pBdr/>
        <w:spacing/>
        <w:ind/>
        <w:rPr/>
      </w:pPr>
      <w:r>
        <w:t xml:space="preserve">Donde **"tarifa mensual"** significa la cantidad total de dinero facturada al Cliente por todos los servicios contratados durante el mes en el cual se incurrió el incumplimiento de SLA.</w:t>
      </w:r>
      <w:r/>
    </w:p>
    <w:p w14:paraId="52AF0DCF">
      <w:pPr>
        <w:pBdr/>
        <w:spacing/>
        <w:ind/>
        <w:rPr/>
      </w:pPr>
      <w:r/>
      <w:r/>
    </w:p>
    <w:p w14:paraId="618F9E58">
      <w:pPr>
        <w:pBdr/>
        <w:spacing/>
        <w:ind/>
        <w:rPr/>
      </w:pPr>
      <w:r>
        <w:t xml:space="preserve">### 5.3 Procedimiento de Solicitud de Créditos</w:t>
      </w:r>
      <w:r/>
    </w:p>
    <w:p w14:paraId="138D4141">
      <w:pPr>
        <w:pBdr/>
        <w:spacing/>
        <w:ind/>
        <w:rPr/>
      </w:pPr>
      <w:r/>
      <w:r/>
    </w:p>
    <w:p w14:paraId="542C484C">
      <w:pPr>
        <w:pBdr/>
        <w:spacing/>
        <w:ind/>
        <w:rPr/>
      </w:pPr>
      <w:r>
        <w:t xml:space="preserve">El Cliente deberá seguir el siguiente procedimiento para solicitar aplicación de Créditos de Servicio:</w:t>
      </w:r>
      <w:r/>
    </w:p>
    <w:p w14:paraId="375CB4E1">
      <w:pPr>
        <w:pBdr/>
        <w:spacing/>
        <w:ind/>
        <w:rPr/>
      </w:pPr>
      <w:r/>
      <w:r/>
    </w:p>
    <w:p w14:paraId="1B63E5F0">
      <w:pPr>
        <w:pBdr/>
        <w:spacing/>
        <w:ind/>
        <w:rPr/>
      </w:pPr>
      <w:r>
        <w:t xml:space="preserve">#### 5.3.1 Solicitud Formal</w:t>
      </w:r>
      <w:r/>
    </w:p>
    <w:p w14:paraId="17150F76">
      <w:pPr>
        <w:pBdr/>
        <w:spacing/>
        <w:ind/>
        <w:rPr/>
      </w:pPr>
      <w:r/>
      <w:r/>
    </w:p>
    <w:p w14:paraId="642943D0">
      <w:pPr>
        <w:pBdr/>
        <w:spacing/>
        <w:ind/>
        <w:rPr/>
      </w:pPr>
      <w:r>
        <w:t xml:space="preserve">Dentro de treinta (30) días calendario contados a partir de la recepción del informe mensual de Disponibilidad del Proveedor, el Cliente deberá presentar solicitud escrita, formal, firmada por representante autorizado, dirigida al Proveedor, que contenga:</w:t>
      </w:r>
      <w:r/>
    </w:p>
    <w:p w14:paraId="7AEFBA13">
      <w:pPr>
        <w:pBdr/>
        <w:spacing/>
        <w:ind/>
        <w:rPr/>
      </w:pPr>
      <w:r/>
      <w:r/>
    </w:p>
    <w:p w14:paraId="169DC610">
      <w:pPr>
        <w:pBdr/>
        <w:spacing/>
        <w:ind/>
        <w:rPr/>
      </w:pPr>
      <w:r>
        <w:t xml:space="preserve">(a) Identificación del mes (mes y año) para el cual se solicita el crédito;</w:t>
      </w:r>
      <w:r/>
    </w:p>
    <w:p w14:paraId="2ADBC28D">
      <w:pPr>
        <w:pBdr/>
        <w:spacing/>
        <w:ind/>
        <w:rPr/>
      </w:pPr>
      <w:r/>
      <w:r/>
    </w:p>
    <w:p w14:paraId="4F223FE6">
      <w:pPr>
        <w:pBdr/>
        <w:spacing/>
        <w:ind/>
        <w:rPr/>
      </w:pPr>
      <w:r>
        <w:t xml:space="preserve">(b) Referencia específica a las métricas de Disponibilidad reportadas por el Proveedor;</w:t>
      </w:r>
      <w:r/>
    </w:p>
    <w:p w14:paraId="2B76C49D">
      <w:pPr>
        <w:pBdr/>
        <w:spacing/>
        <w:ind/>
        <w:rPr/>
      </w:pPr>
      <w:r/>
      <w:r/>
    </w:p>
    <w:p w14:paraId="4C56E150">
      <w:pPr>
        <w:pBdr/>
        <w:spacing/>
        <w:ind/>
        <w:rPr/>
      </w:pPr>
      <w:r>
        <w:t xml:space="preserve">(c) Confirmación de que el Disponibilidad reportada no se encontraba excluida de conformidad con la Sección 3.3;</w:t>
      </w:r>
      <w:r/>
    </w:p>
    <w:p w14:paraId="08C9FADF">
      <w:pPr>
        <w:pBdr/>
        <w:spacing/>
        <w:ind/>
        <w:rPr/>
      </w:pPr>
      <w:r/>
      <w:r/>
    </w:p>
    <w:p w14:paraId="0E303A95">
      <w:pPr>
        <w:pBdr/>
        <w:spacing/>
        <w:ind/>
        <w:rPr/>
      </w:pPr>
      <w:r>
        <w:t xml:space="preserve">(d) Solicitud clara y específica del monto de crédito solicitado;</w:t>
      </w:r>
      <w:r/>
    </w:p>
    <w:p w14:paraId="6A2F6ED9">
      <w:pPr>
        <w:pBdr/>
        <w:spacing/>
        <w:ind/>
        <w:rPr/>
      </w:pPr>
      <w:r/>
      <w:r/>
    </w:p>
    <w:p w14:paraId="70EAAF47">
      <w:pPr>
        <w:pBdr/>
        <w:spacing/>
        <w:ind/>
        <w:rPr/>
      </w:pPr>
      <w:r>
        <w:t xml:space="preserve">(e) Firma y datos de contacto del representante del Cliente.</w:t>
      </w:r>
      <w:r/>
    </w:p>
    <w:p w14:paraId="7FE22157">
      <w:pPr>
        <w:pBdr/>
        <w:spacing/>
        <w:ind/>
        <w:rPr/>
      </w:pPr>
      <w:r/>
      <w:r/>
    </w:p>
    <w:p w14:paraId="221D725A">
      <w:pPr>
        <w:pBdr/>
        <w:spacing/>
        <w:ind/>
        <w:rPr/>
      </w:pPr>
      <w:r>
        <w:t xml:space="preserve">#### 5.3.2 Verificación por el Proveedor</w:t>
      </w:r>
      <w:r/>
    </w:p>
    <w:p w14:paraId="10DDDD9A">
      <w:pPr>
        <w:pBdr/>
        <w:spacing/>
        <w:ind/>
        <w:rPr/>
      </w:pPr>
      <w:r/>
      <w:r/>
    </w:p>
    <w:p w14:paraId="75CC378E">
      <w:pPr>
        <w:pBdr/>
        <w:spacing/>
        <w:ind/>
        <w:rPr/>
      </w:pPr>
      <w:r>
        <w:t xml:space="preserve">Dentro de quince (15) días hábiles de recibida la solicitud, el Proveedor verificará:</w:t>
      </w:r>
      <w:r/>
    </w:p>
    <w:p w14:paraId="54201F62">
      <w:pPr>
        <w:pBdr/>
        <w:spacing/>
        <w:ind/>
        <w:rPr/>
      </w:pPr>
      <w:r/>
      <w:r/>
    </w:p>
    <w:p w14:paraId="49713ED1">
      <w:pPr>
        <w:pBdr/>
        <w:spacing/>
        <w:ind/>
        <w:rPr/>
      </w:pPr>
      <w:r>
        <w:t xml:space="preserve">(a) Que los datos reportados de Disponibilidad sean precisos conforme a sus registros;</w:t>
      </w:r>
      <w:r/>
    </w:p>
    <w:p w14:paraId="5838CB8A">
      <w:pPr>
        <w:pBdr/>
        <w:spacing/>
        <w:ind/>
        <w:rPr/>
      </w:pPr>
      <w:r/>
      <w:r/>
    </w:p>
    <w:p w14:paraId="44D0B4AB">
      <w:pPr>
        <w:pBdr/>
        <w:spacing/>
        <w:ind/>
        <w:rPr/>
      </w:pPr>
      <w:r>
        <w:t xml:space="preserve">(b) Que la causa de la degradación no se encuentre excluida;</w:t>
      </w:r>
      <w:r/>
    </w:p>
    <w:p w14:paraId="0920532B">
      <w:pPr>
        <w:pBdr/>
        <w:spacing/>
        <w:ind/>
        <w:rPr/>
      </w:pPr>
      <w:r/>
      <w:r/>
    </w:p>
    <w:p w14:paraId="15EA76B0">
      <w:pPr>
        <w:pBdr/>
        <w:spacing/>
        <w:ind/>
        <w:rPr/>
      </w:pPr>
      <w:r>
        <w:t xml:space="preserve">(c) Que la solicitud haya sido presentada dentro del plazo establecido;</w:t>
      </w:r>
      <w:r/>
    </w:p>
    <w:p w14:paraId="25940E72">
      <w:pPr>
        <w:pBdr/>
        <w:spacing/>
        <w:ind/>
        <w:rPr/>
      </w:pPr>
      <w:r/>
      <w:r/>
    </w:p>
    <w:p w14:paraId="13468646">
      <w:pPr>
        <w:pBdr/>
        <w:spacing/>
        <w:ind/>
        <w:rPr/>
      </w:pPr>
      <w:r>
        <w:t xml:space="preserve">(d) Que el Cliente no tenga otros incumplimientos contractuales pendientes;</w:t>
      </w:r>
      <w:r/>
    </w:p>
    <w:p w14:paraId="49419EFF">
      <w:pPr>
        <w:pBdr/>
        <w:spacing/>
        <w:ind/>
        <w:rPr/>
      </w:pPr>
      <w:r/>
      <w:r/>
    </w:p>
    <w:p w14:paraId="7C68474C">
      <w:pPr>
        <w:pBdr/>
        <w:spacing/>
        <w:ind/>
        <w:rPr/>
      </w:pPr>
      <w:r>
        <w:t xml:space="preserve">(e) Que los cálculos de crédito correspondan con la tabla establecida en la Sección 5.2.</w:t>
      </w:r>
      <w:r/>
    </w:p>
    <w:p w14:paraId="6C93BAB3">
      <w:pPr>
        <w:pBdr/>
        <w:spacing/>
        <w:ind/>
        <w:rPr/>
      </w:pPr>
      <w:r/>
      <w:r/>
    </w:p>
    <w:p w14:paraId="6E6A2FFD">
      <w:pPr>
        <w:pBdr/>
        <w:spacing/>
        <w:ind/>
        <w:rPr/>
      </w:pPr>
      <w:r>
        <w:t xml:space="preserve">#### 5.3.3 Aplicación del Crédito</w:t>
      </w:r>
      <w:r/>
    </w:p>
    <w:p w14:paraId="2AD13050">
      <w:pPr>
        <w:pBdr/>
        <w:spacing/>
        <w:ind/>
        <w:rPr/>
      </w:pPr>
      <w:r/>
      <w:r/>
    </w:p>
    <w:p w14:paraId="7919537B">
      <w:pPr>
        <w:pBdr/>
        <w:spacing/>
        <w:ind/>
        <w:rPr/>
      </w:pPr>
      <w:r>
        <w:t xml:space="preserve">Si el Proveedor verifica que la solicitud es válida, aplicará el crédito en una de las siguientes formas, según acuerde con el Cliente:</w:t>
      </w:r>
      <w:r/>
    </w:p>
    <w:p w14:paraId="4E35163B">
      <w:pPr>
        <w:pBdr/>
        <w:spacing/>
        <w:ind/>
        <w:rPr/>
      </w:pPr>
      <w:r/>
      <w:r/>
    </w:p>
    <w:p w14:paraId="244DBF26">
      <w:pPr>
        <w:pBdr/>
        <w:spacing/>
        <w:ind/>
        <w:rPr/>
      </w:pPr>
      <w:r>
        <w:t xml:space="preserve">(a) **Descuento en factura posterior**: reducción del monto debido en la siguiente factura mensual;</w:t>
      </w:r>
      <w:r/>
    </w:p>
    <w:p w14:paraId="140F1CFC">
      <w:pPr>
        <w:pBdr/>
        <w:spacing/>
        <w:ind/>
        <w:rPr/>
      </w:pPr>
      <w:r/>
      <w:r/>
    </w:p>
    <w:p w14:paraId="554046CA">
      <w:pPr>
        <w:pBdr/>
        <w:spacing/>
        <w:ind/>
        <w:rPr/>
      </w:pPr>
      <w:r>
        <w:t xml:space="preserve">(b) **Horas de servicio gratuito**: equivalencia del crédito a horas de servicio adicional gratuito;</w:t>
      </w:r>
      <w:r/>
    </w:p>
    <w:p w14:paraId="1F67EEBC">
      <w:pPr>
        <w:pBdr/>
        <w:spacing/>
        <w:ind/>
        <w:rPr/>
      </w:pPr>
      <w:r/>
      <w:r/>
    </w:p>
    <w:p w14:paraId="5FA4C12B">
      <w:pPr>
        <w:pBdr/>
        <w:spacing/>
        <w:ind/>
        <w:rPr/>
      </w:pPr>
      <w:r>
        <w:t xml:space="preserve">(c) **Reembolso directo**: devolución en efectivo al Cliente (menos común, aplicable únicamente si el Cliente lo solicita expresamente y el Proveedor acepta).</w:t>
      </w:r>
      <w:r/>
    </w:p>
    <w:p w14:paraId="295E7FD3">
      <w:pPr>
        <w:pBdr/>
        <w:spacing/>
        <w:ind/>
        <w:rPr/>
      </w:pPr>
      <w:r/>
      <w:r/>
    </w:p>
    <w:p w14:paraId="00CE95EC">
      <w:pPr>
        <w:pBdr/>
        <w:spacing/>
        <w:ind/>
        <w:rPr/>
      </w:pPr>
      <w:r>
        <w:t xml:space="preserve">#### 5.3.4 Plazo de Vencimiento</w:t>
      </w:r>
      <w:r/>
    </w:p>
    <w:p w14:paraId="57BBB1FC">
      <w:pPr>
        <w:pBdr/>
        <w:spacing/>
        <w:ind/>
        <w:rPr/>
      </w:pPr>
      <w:r/>
      <w:r/>
    </w:p>
    <w:p w14:paraId="5DFCC115">
      <w:pPr>
        <w:pBdr/>
        <w:spacing/>
        <w:ind/>
        <w:rPr/>
      </w:pPr>
      <w:r>
        <w:t xml:space="preserve">Si el Cliente no presenta solicitud de Crédito de Servicio dentro de los treinta (30) días establecidos en la Sección 5.3.1, se considerará que ha renunciado implícitamente a tal derecho para el período correspondiente, sin que el Proveedor esté obligado a </w:t>
      </w:r>
      <w:r>
        <w:t xml:space="preserve">otorgar el crédito posteriormente.</w:t>
      </w:r>
      <w:r/>
    </w:p>
    <w:p w14:paraId="015BDB16">
      <w:pPr>
        <w:pBdr/>
        <w:spacing/>
        <w:ind/>
        <w:rPr/>
      </w:pPr>
      <w:r/>
      <w:r/>
    </w:p>
    <w:p w14:paraId="798ABB4A">
      <w:pPr>
        <w:pBdr/>
        <w:spacing/>
        <w:ind/>
        <w:rPr/>
      </w:pPr>
      <w:r>
        <w:t xml:space="preserve">### 5.4 Limitaciones a Créditos de Servicio</w:t>
      </w:r>
      <w:r/>
    </w:p>
    <w:p w14:paraId="706CE811">
      <w:pPr>
        <w:pBdr/>
        <w:spacing/>
        <w:ind/>
        <w:rPr/>
      </w:pPr>
      <w:r/>
      <w:r/>
    </w:p>
    <w:p w14:paraId="405D5493">
      <w:pPr>
        <w:pBdr/>
        <w:spacing/>
        <w:ind/>
        <w:rPr/>
      </w:pPr>
      <w:r>
        <w:t xml:space="preserve">Los Créditos de Servicio se encontrarán sujetos a las siguientes limitaciones importantes:</w:t>
      </w:r>
      <w:r/>
    </w:p>
    <w:p w14:paraId="6F24DBBE">
      <w:pPr>
        <w:pBdr/>
        <w:spacing/>
        <w:ind/>
        <w:rPr/>
      </w:pPr>
      <w:r/>
      <w:r/>
    </w:p>
    <w:p w14:paraId="03449D58">
      <w:pPr>
        <w:pBdr/>
        <w:spacing/>
        <w:ind/>
        <w:rPr/>
      </w:pPr>
      <w:r>
        <w:t xml:space="preserve">#### 5.4.1 Límite Máximo Mensual</w:t>
      </w:r>
      <w:r/>
    </w:p>
    <w:p w14:paraId="62FEE41D">
      <w:pPr>
        <w:pBdr/>
        <w:spacing/>
        <w:ind/>
        <w:rPr/>
      </w:pPr>
      <w:r/>
      <w:r/>
    </w:p>
    <w:p w14:paraId="775D6C2D">
      <w:pPr>
        <w:pBdr/>
        <w:spacing/>
        <w:ind/>
        <w:rPr/>
      </w:pPr>
      <w:r>
        <w:t xml:space="preserve">En ningún caso el monto acumulado de Créditos de Servicio otorgados en un mes podrá exceder el **100% de la tarifa mensual** del Cliente, siendo que si múltiples incumplimientos en el mismo mes pudieran generar créditos que excedan tal límite, se aplicará p</w:t>
      </w:r>
      <w:r>
        <w:t xml:space="preserve">rorrateo.</w:t>
      </w:r>
      <w:r/>
    </w:p>
    <w:p w14:paraId="02FE212E">
      <w:pPr>
        <w:pBdr/>
        <w:spacing/>
        <w:ind/>
        <w:rPr/>
      </w:pPr>
      <w:r/>
      <w:r/>
    </w:p>
    <w:p w14:paraId="6FFBC134">
      <w:pPr>
        <w:pBdr/>
        <w:spacing/>
        <w:ind/>
        <w:rPr/>
      </w:pPr>
      <w:r>
        <w:t xml:space="preserve">#### 5.4.2 Límite Anual</w:t>
      </w:r>
      <w:r/>
    </w:p>
    <w:p w14:paraId="526F137E">
      <w:pPr>
        <w:pBdr/>
        <w:spacing/>
        <w:ind/>
        <w:rPr/>
      </w:pPr>
      <w:r/>
      <w:r/>
    </w:p>
    <w:p w14:paraId="4A8D78EE">
      <w:pPr>
        <w:pBdr/>
        <w:spacing/>
        <w:ind/>
        <w:rPr/>
      </w:pPr>
      <w:r>
        <w:t xml:space="preserve">El monto acumulado de Créditos de Servicio otorgados durante un año calendario no podrá exceder el **500% de la tarifa mensual promedio** del Cliente durante ese año.</w:t>
      </w:r>
      <w:r/>
    </w:p>
    <w:p w14:paraId="46D08DBC">
      <w:pPr>
        <w:pBdr/>
        <w:spacing/>
        <w:ind/>
        <w:rPr/>
      </w:pPr>
      <w:r/>
      <w:r/>
    </w:p>
    <w:p w14:paraId="4CBFE781">
      <w:pPr>
        <w:pBdr/>
        <w:spacing/>
        <w:ind/>
        <w:rPr/>
      </w:pPr>
      <w:r>
        <w:t xml:space="preserve">#### 5.4.3 No Aplicables a Interrupciones Excluidas</w:t>
      </w:r>
      <w:r/>
    </w:p>
    <w:p w14:paraId="1838AB24">
      <w:pPr>
        <w:pBdr/>
        <w:spacing/>
        <w:ind/>
        <w:rPr/>
      </w:pPr>
      <w:r/>
      <w:r/>
    </w:p>
    <w:p w14:paraId="70CF5348">
      <w:pPr>
        <w:pBdr/>
        <w:spacing/>
        <w:ind/>
        <w:rPr/>
      </w:pPr>
      <w:r>
        <w:t xml:space="preserve">No se otorgarán Créditos de Servicio por Interrupciones causadas por circunstancias excluidas conforme a la Sección 3.3, siendo que la carga de prueba respecto a que una causa se encuentra excluida corresponde al Proveedor.</w:t>
      </w:r>
      <w:r/>
    </w:p>
    <w:p w14:paraId="7A35D525">
      <w:pPr>
        <w:pBdr/>
        <w:spacing/>
        <w:ind/>
        <w:rPr/>
      </w:pPr>
      <w:r/>
      <w:r/>
    </w:p>
    <w:p w14:paraId="57CF96BA">
      <w:pPr>
        <w:pBdr/>
        <w:spacing/>
        <w:ind/>
        <w:rPr/>
      </w:pPr>
      <w:r>
        <w:t xml:space="preserve">#### 5.4.4 Saldo Máximo Acumulable</w:t>
      </w:r>
      <w:r/>
    </w:p>
    <w:p w14:paraId="5641B6F7">
      <w:pPr>
        <w:pBdr/>
        <w:spacing/>
        <w:ind/>
        <w:rPr/>
      </w:pPr>
      <w:r/>
      <w:r/>
    </w:p>
    <w:p w14:paraId="48F70792">
      <w:pPr>
        <w:pBdr/>
        <w:spacing/>
        <w:ind/>
        <w:rPr/>
      </w:pPr>
      <w:r>
        <w:t xml:space="preserve">Los Créditos de Servicio no aplicados en el mes en que se generaron podrán acumularse para meses posteriores, pero el saldo acumulado no podrá exceder el equivalente a **tres (3) meses de tarifa**, siendo que créditos que excedan tal límite se considerarán </w:t>
      </w:r>
      <w:r>
        <w:t xml:space="preserve">perdidos.</w:t>
      </w:r>
      <w:r/>
    </w:p>
    <w:p w14:paraId="3F845942">
      <w:pPr>
        <w:pBdr/>
        <w:spacing/>
        <w:ind/>
        <w:rPr/>
      </w:pPr>
      <w:r/>
      <w:r/>
    </w:p>
    <w:p w14:paraId="2D5577B4">
      <w:pPr>
        <w:pBdr/>
        <w:spacing/>
        <w:ind/>
        <w:rPr/>
      </w:pPr>
      <w:r>
        <w:t xml:space="preserve">### 5.5 Acuerdo sobre Exclusividad de Remedio</w:t>
      </w:r>
      <w:r/>
    </w:p>
    <w:p w14:paraId="5088D984">
      <w:pPr>
        <w:pBdr/>
        <w:spacing/>
        <w:ind/>
        <w:rPr/>
      </w:pPr>
      <w:r/>
      <w:r/>
    </w:p>
    <w:p w14:paraId="37D55D94">
      <w:pPr>
        <w:pBdr/>
        <w:spacing/>
        <w:ind/>
        <w:rPr/>
      </w:pPr>
      <w:r>
        <w:t xml:space="preserve">El Cliente **acepta, reconoce, y consiente** expresamente que:</w:t>
      </w:r>
      <w:r/>
    </w:p>
    <w:p w14:paraId="25FB8385">
      <w:pPr>
        <w:pBdr/>
        <w:spacing/>
        <w:ind/>
        <w:rPr/>
      </w:pPr>
      <w:r/>
      <w:r/>
    </w:p>
    <w:p w14:paraId="60AE9DE5">
      <w:pPr>
        <w:pBdr/>
        <w:spacing/>
        <w:ind/>
        <w:rPr/>
      </w:pPr>
      <w:r>
        <w:t xml:space="preserve">(a) Los Créditos de Servicio constituyen el remedio único, exclusivo, y exhaustivo por incumplimiento de compromisos de Disponibilidad;</w:t>
      </w:r>
      <w:r/>
    </w:p>
    <w:p w14:paraId="5709AD24">
      <w:pPr>
        <w:pBdr/>
        <w:spacing/>
        <w:ind/>
        <w:rPr/>
      </w:pPr>
      <w:r/>
      <w:r/>
    </w:p>
    <w:p w14:paraId="01C4446C">
      <w:pPr>
        <w:pBdr/>
        <w:spacing/>
        <w:ind/>
        <w:rPr/>
      </w:pPr>
      <w:r>
        <w:t xml:space="preserve">(b) El Cliente no podrá iniciar acciones legales, reclamaciones arbitrales, o cualesquiera otros procesos en búsqueda de daños mayores derivados de incumplimiento de SLA;</w:t>
      </w:r>
      <w:r/>
    </w:p>
    <w:p w14:paraId="102F378D">
      <w:pPr>
        <w:pBdr/>
        <w:spacing/>
        <w:ind/>
        <w:rPr/>
      </w:pPr>
      <w:r/>
      <w:r/>
    </w:p>
    <w:p w14:paraId="07D2C32C">
      <w:pPr>
        <w:pBdr/>
        <w:spacing/>
        <w:ind/>
        <w:rPr/>
      </w:pPr>
      <w:r>
        <w:t xml:space="preserve">(c) La aceptación y aplicación de Créditos de Servicio no implica reconocimiento de responsabilidad del Proveedor;</w:t>
      </w:r>
      <w:r/>
    </w:p>
    <w:p w14:paraId="0222BD2B">
      <w:pPr>
        <w:pBdr/>
        <w:spacing/>
        <w:ind/>
        <w:rPr/>
      </w:pPr>
      <w:r/>
      <w:r/>
    </w:p>
    <w:p w14:paraId="776266E5">
      <w:pPr>
        <w:pBdr/>
        <w:spacing/>
        <w:ind/>
        <w:rPr/>
      </w:pPr>
      <w:r>
        <w:t xml:space="preserve">(d) El Cliente renuncia a cualesquiera derechos de indemnización adicional más allá de los Créditos de Servicio;</w:t>
      </w:r>
      <w:r/>
    </w:p>
    <w:p w14:paraId="7375A10C">
      <w:pPr>
        <w:pBdr/>
        <w:spacing/>
        <w:ind/>
        <w:rPr/>
      </w:pPr>
      <w:r/>
      <w:r/>
    </w:p>
    <w:p w14:paraId="074C1C06">
      <w:pPr>
        <w:pBdr/>
        <w:spacing/>
        <w:ind/>
        <w:rPr/>
      </w:pPr>
      <w:r>
        <w:t xml:space="preserve">(e) Los Créditos de Servicio constituyen forma de compensación justa y razonable considerando los montos de tarifa pagados;</w:t>
      </w:r>
      <w:r/>
    </w:p>
    <w:p w14:paraId="01DCD8EB">
      <w:pPr>
        <w:pBdr/>
        <w:spacing/>
        <w:ind/>
        <w:rPr/>
      </w:pPr>
      <w:r/>
      <w:r/>
    </w:p>
    <w:p w14:paraId="26186935">
      <w:pPr>
        <w:pBdr/>
        <w:spacing/>
        <w:ind/>
        <w:rPr/>
      </w:pPr>
      <w:r>
        <w:t xml:space="preserve">(f) El Cliente ha negociado libremente los términos de Créditos de Servicio y los considera equitativos.</w:t>
      </w:r>
      <w:r/>
    </w:p>
    <w:p w14:paraId="19098744">
      <w:pPr>
        <w:pBdr/>
        <w:spacing/>
        <w:ind/>
        <w:rPr/>
      </w:pPr>
      <w:r/>
      <w:r/>
    </w:p>
    <w:p w14:paraId="4ECF77E3">
      <w:pPr>
        <w:pBdr/>
        <w:spacing/>
        <w:ind/>
        <w:rPr/>
      </w:pPr>
      <w:r>
        <w:t xml:space="preserve">---</w:t>
      </w:r>
      <w:r/>
    </w:p>
    <w:p w14:paraId="300B48CF">
      <w:pPr>
        <w:pBdr/>
        <w:spacing/>
        <w:ind/>
        <w:rPr/>
      </w:pPr>
      <w:r/>
      <w:r/>
    </w:p>
    <w:p w14:paraId="51F8EC5E">
      <w:pPr>
        <w:pBdr/>
        <w:spacing/>
        <w:ind/>
        <w:rPr/>
      </w:pPr>
      <w:r>
        <w:t xml:space="preserve">## SECCIÓN 6: TERMINACIÓN DEL CONTRATO</w:t>
      </w:r>
      <w:r/>
    </w:p>
    <w:p w14:paraId="56F3E16E">
      <w:pPr>
        <w:pBdr/>
        <w:spacing/>
        <w:ind/>
        <w:rPr/>
      </w:pPr>
      <w:r/>
      <w:r/>
    </w:p>
    <w:p w14:paraId="5A8C83BB">
      <w:pPr>
        <w:pBdr/>
        <w:spacing/>
        <w:ind/>
        <w:rPr/>
      </w:pPr>
      <w:r>
        <w:t xml:space="preserve">### 6.1 Terminación por Causa del Proveedor</w:t>
      </w:r>
      <w:r/>
    </w:p>
    <w:p w14:paraId="5E98B3A5">
      <w:pPr>
        <w:pBdr/>
        <w:spacing/>
        <w:ind/>
        <w:rPr/>
      </w:pPr>
      <w:r/>
      <w:r/>
    </w:p>
    <w:p w14:paraId="655836C2">
      <w:pPr>
        <w:pBdr/>
        <w:spacing/>
        <w:ind/>
        <w:rPr/>
      </w:pPr>
      <w:r>
        <w:t xml:space="preserve">El Proveedor podrá terminar el presente contrato de manera inmediata, sin necesidad de proceso judicial previo, sin derecho a indemnización, y sin requerimiento de aviso adicional, en los siguientes eventos:</w:t>
      </w:r>
      <w:r/>
    </w:p>
    <w:p w14:paraId="1D6A624D">
      <w:pPr>
        <w:pBdr/>
        <w:spacing/>
        <w:ind/>
        <w:rPr/>
      </w:pPr>
      <w:r/>
      <w:r/>
    </w:p>
    <w:p w14:paraId="2D3CBEAA">
      <w:pPr>
        <w:pBdr/>
        <w:spacing/>
        <w:ind/>
        <w:rPr/>
      </w:pPr>
      <w:r>
        <w:t xml:space="preserve">#### 6.1.1 Incumplimiento Material del Cliente</w:t>
      </w:r>
      <w:r/>
    </w:p>
    <w:p w14:paraId="25A6062B">
      <w:pPr>
        <w:pBdr/>
        <w:spacing/>
        <w:ind/>
        <w:rPr/>
      </w:pPr>
      <w:r/>
      <w:r/>
    </w:p>
    <w:p w14:paraId="5A2711A5">
      <w:pPr>
        <w:pBdr/>
        <w:spacing/>
        <w:ind/>
        <w:rPr/>
      </w:pPr>
      <w:r>
        <w:t xml:space="preserve">Si el Cliente incumple de manera material con sus obligaciones contractuales, incluyendo pero no limitándose a:</w:t>
      </w:r>
      <w:r/>
    </w:p>
    <w:p w14:paraId="0F6BBBE1">
      <w:pPr>
        <w:pBdr/>
        <w:spacing/>
        <w:ind/>
        <w:rPr/>
      </w:pPr>
      <w:r/>
      <w:r/>
    </w:p>
    <w:p w14:paraId="41A4F929">
      <w:pPr>
        <w:pBdr/>
        <w:spacing/>
        <w:ind/>
        <w:rPr/>
      </w:pPr>
      <w:r>
        <w:t xml:space="preserve">(a) **Incumplimiento de obligaciones de pago**: No pago de más de una (1) factura completa dentro de treinta (30) días de su vencimiento, o acumulación de obligaciones de pago vencidas que superen el equivalente a dos (2) meses de tarifa;</w:t>
      </w:r>
      <w:r/>
    </w:p>
    <w:p w14:paraId="50A2B73C">
      <w:pPr>
        <w:pBdr/>
        <w:spacing/>
        <w:ind/>
        <w:rPr/>
      </w:pPr>
      <w:r/>
      <w:r/>
    </w:p>
    <w:p w14:paraId="562E138E">
      <w:pPr>
        <w:pBdr/>
        <w:spacing/>
        <w:ind/>
        <w:rPr/>
      </w:pPr>
      <w:r>
        <w:t xml:space="preserve">(b) **Acceso no autorizado**: Intento de acceso no autorizado a sistemas del Proveedor, modificación de herramientas de monitoreo sin consentimiento, o interferencia con servicios;</w:t>
      </w:r>
      <w:r/>
    </w:p>
    <w:p w14:paraId="3307926B">
      <w:pPr>
        <w:pBdr/>
        <w:spacing/>
        <w:ind/>
        <w:rPr/>
      </w:pPr>
      <w:r/>
      <w:r/>
    </w:p>
    <w:p w14:paraId="11FE3EE9">
      <w:pPr>
        <w:pBdr/>
        <w:spacing/>
        <w:ind/>
        <w:rPr/>
      </w:pPr>
      <w:r>
        <w:t xml:space="preserve">(c) **Incumplimiento de confidencialidad**: Revelación no autorizada de Información Confidencial del Proveedor o de terceros a terceras personas sin justificación contractual;</w:t>
      </w:r>
      <w:r/>
    </w:p>
    <w:p w14:paraId="792734B7">
      <w:pPr>
        <w:pBdr/>
        <w:spacing/>
        <w:ind/>
        <w:rPr/>
      </w:pPr>
      <w:r/>
      <w:r/>
    </w:p>
    <w:p w14:paraId="41F2DF52">
      <w:pPr>
        <w:pBdr/>
        <w:spacing/>
        <w:ind/>
        <w:rPr/>
      </w:pPr>
      <w:r>
        <w:t xml:space="preserve">(d) **Incumplimiento de obligaciones de cooperación**: Negativa sistemática a proporcionar información técnica necesaria, denegar acceso a instalaciones del Cliente, o impedir que el Proveedor ejecute sus obligaciones;</w:t>
      </w:r>
      <w:r/>
    </w:p>
    <w:p w14:paraId="666A2BBD">
      <w:pPr>
        <w:pBdr/>
        <w:spacing/>
        <w:ind/>
        <w:rPr/>
      </w:pPr>
      <w:r/>
      <w:r/>
    </w:p>
    <w:p w14:paraId="6740D981">
      <w:pPr>
        <w:pBdr/>
        <w:spacing/>
        <w:ind/>
        <w:rPr/>
      </w:pPr>
      <w:r>
        <w:t xml:space="preserve">(e) **Violación de términos de uso**: Utilización de los Servicios para actividades ilícitas, transmisión de contenido malicioso, o participación en ciberdelitos.</w:t>
      </w:r>
      <w:r/>
    </w:p>
    <w:p w14:paraId="11642F20">
      <w:pPr>
        <w:pBdr/>
        <w:spacing/>
        <w:ind/>
        <w:rPr/>
      </w:pPr>
      <w:r/>
      <w:r/>
    </w:p>
    <w:p w14:paraId="3821CE9C">
      <w:pPr>
        <w:pBdr/>
        <w:spacing/>
        <w:ind/>
        <w:rPr/>
      </w:pPr>
      <w:r>
        <w:t xml:space="preserve">Si el Cliente no cura el incumplimiento dentro de quince (15) días hábiles de recibida notificación escrita del Proveedor detallando el incumplimiento específico, la terminación será ejecutada de manera automática.</w:t>
      </w:r>
      <w:r/>
    </w:p>
    <w:p w14:paraId="1DFED669">
      <w:pPr>
        <w:pBdr/>
        <w:spacing/>
        <w:ind/>
        <w:rPr/>
      </w:pPr>
      <w:r/>
      <w:r/>
    </w:p>
    <w:p w14:paraId="5043BFEB">
      <w:pPr>
        <w:pBdr/>
        <w:spacing/>
        <w:ind/>
        <w:rPr/>
      </w:pPr>
      <w:r>
        <w:t xml:space="preserve">#### 6.1.2 Insolvencia Financiera del Cliente</w:t>
      </w:r>
      <w:r/>
    </w:p>
    <w:p w14:paraId="5BB87C2C">
      <w:pPr>
        <w:pBdr/>
        <w:spacing/>
        <w:ind/>
        <w:rPr/>
      </w:pPr>
      <w:r/>
      <w:r/>
    </w:p>
    <w:p w14:paraId="15D00C3C">
      <w:pPr>
        <w:pBdr/>
        <w:spacing/>
        <w:ind/>
        <w:rPr/>
      </w:pPr>
      <w:r>
        <w:t xml:space="preserve">(a) Declaración de quiebra, insolvencia, o concurso de acreedores del Cliente;</w:t>
      </w:r>
      <w:r/>
    </w:p>
    <w:p w14:paraId="072FEF92">
      <w:pPr>
        <w:pBdr/>
        <w:spacing/>
        <w:ind/>
        <w:rPr/>
      </w:pPr>
      <w:r/>
      <w:r/>
    </w:p>
    <w:p w14:paraId="5E9A9998">
      <w:pPr>
        <w:pBdr/>
        <w:spacing/>
        <w:ind/>
        <w:rPr/>
      </w:pPr>
      <w:r>
        <w:t xml:space="preserve">(b) Presentación de Cliente a proceso de reorganización empresarial conforme a normas de insolvencia colombianas;</w:t>
      </w:r>
      <w:r/>
    </w:p>
    <w:p w14:paraId="27863BFC">
      <w:pPr>
        <w:pBdr/>
        <w:spacing/>
        <w:ind/>
        <w:rPr/>
      </w:pPr>
      <w:r/>
      <w:r/>
    </w:p>
    <w:p w14:paraId="7E80BB0F">
      <w:pPr>
        <w:pBdr/>
        <w:spacing/>
        <w:ind/>
        <w:rPr/>
      </w:pPr>
      <w:r>
        <w:t xml:space="preserve">(c) Embargo, embargo preventivo, o secuestro de activos principales del Cliente;</w:t>
      </w:r>
      <w:r/>
    </w:p>
    <w:p w14:paraId="50B86C13">
      <w:pPr>
        <w:pBdr/>
        <w:spacing/>
        <w:ind/>
        <w:rPr/>
      </w:pPr>
      <w:r/>
      <w:r/>
    </w:p>
    <w:p w14:paraId="28162D0C">
      <w:pPr>
        <w:pBdr/>
        <w:spacing/>
        <w:ind/>
        <w:rPr/>
      </w:pPr>
      <w:r>
        <w:t xml:space="preserve">(d) Liquidación voluntaria o forzosa del Cliente;</w:t>
      </w:r>
      <w:r/>
    </w:p>
    <w:p w14:paraId="68498521">
      <w:pPr>
        <w:pBdr/>
        <w:spacing/>
        <w:ind/>
        <w:rPr/>
      </w:pPr>
      <w:r/>
      <w:r/>
    </w:p>
    <w:p w14:paraId="3F3AE3FE">
      <w:pPr>
        <w:pBdr/>
        <w:spacing/>
        <w:ind/>
        <w:rPr/>
      </w:pPr>
      <w:r>
        <w:t xml:space="preserve">(e) Incapacidad legal del Cliente para continuar operaciones comerciales.</w:t>
      </w:r>
      <w:r/>
    </w:p>
    <w:p w14:paraId="273158E0">
      <w:pPr>
        <w:pBdr/>
        <w:spacing/>
        <w:ind/>
        <w:rPr/>
      </w:pPr>
      <w:r/>
      <w:r/>
    </w:p>
    <w:p w14:paraId="67AAAEFF">
      <w:pPr>
        <w:pBdr/>
        <w:spacing/>
        <w:ind/>
        <w:rPr/>
      </w:pPr>
      <w:r>
        <w:t xml:space="preserve">#### 6.1.3 Cambio de Control del Cliente</w:t>
      </w:r>
      <w:r/>
    </w:p>
    <w:p w14:paraId="40059501">
      <w:pPr>
        <w:pBdr/>
        <w:spacing/>
        <w:ind/>
        <w:rPr/>
      </w:pPr>
      <w:r/>
      <w:r/>
    </w:p>
    <w:p w14:paraId="15C28664">
      <w:pPr>
        <w:pBdr/>
        <w:spacing/>
        <w:ind/>
        <w:rPr/>
      </w:pPr>
      <w:r>
        <w:t xml:space="preserve">Si ocurre cambio de control accionario, fusión, adquisición, escisión, o cambio significativo de estructura corporativa del Cliente que, a juicio razonable del Proveedor, altere materialmente el riesgo crediticio o reputacional del Cliente.</w:t>
      </w:r>
      <w:r/>
    </w:p>
    <w:p w14:paraId="1C8DE492">
      <w:pPr>
        <w:pBdr/>
        <w:spacing/>
        <w:ind/>
        <w:rPr/>
      </w:pPr>
      <w:r/>
      <w:r/>
    </w:p>
    <w:p w14:paraId="129AB437">
      <w:pPr>
        <w:pBdr/>
        <w:spacing/>
        <w:ind/>
        <w:rPr/>
      </w:pPr>
      <w:r>
        <w:t xml:space="preserve">#### 6.1.4 Causa Grave o Crimen</w:t>
      </w:r>
      <w:r/>
    </w:p>
    <w:p w14:paraId="666F6CD0">
      <w:pPr>
        <w:pBdr/>
        <w:spacing/>
        <w:ind/>
        <w:rPr/>
      </w:pPr>
      <w:r/>
      <w:r/>
    </w:p>
    <w:p w14:paraId="74000701">
      <w:pPr>
        <w:pBdr/>
        <w:spacing/>
        <w:ind/>
        <w:rPr/>
      </w:pPr>
      <w:r>
        <w:t xml:space="preserve">Si el Cliente es vinculado formalmente a investigación penal por crímenes financieros, fraude, corrupción, lavado de activos, o cualesquiera otros delitos graves que afecten la reputación o la integridad comercial.</w:t>
      </w:r>
      <w:r/>
    </w:p>
    <w:p w14:paraId="0570022E">
      <w:pPr>
        <w:pBdr/>
        <w:spacing/>
        <w:ind/>
        <w:rPr/>
      </w:pPr>
      <w:r/>
      <w:r/>
    </w:p>
    <w:p w14:paraId="62075D26">
      <w:pPr>
        <w:pBdr/>
        <w:spacing/>
        <w:ind/>
        <w:rPr/>
      </w:pPr>
      <w:r>
        <w:t xml:space="preserve">#### 6.1.5 Violación Sistemática de Normas</w:t>
      </w:r>
      <w:r/>
    </w:p>
    <w:p w14:paraId="3AFEE5BB">
      <w:pPr>
        <w:pBdr/>
        <w:spacing/>
        <w:ind/>
        <w:rPr/>
      </w:pPr>
      <w:r/>
      <w:r/>
    </w:p>
    <w:p w14:paraId="41D9DA32">
      <w:pPr>
        <w:pBdr/>
        <w:spacing/>
        <w:ind/>
        <w:rPr/>
      </w:pPr>
      <w:r>
        <w:t xml:space="preserve">Incumplimiento repetido de obligaciones secundarias (aquellas no constitutivas de obligaciones esenciales) que continúe ocurriendo incluso después de múltiples comunicaciones del Proveedor.</w:t>
      </w:r>
      <w:r/>
    </w:p>
    <w:p w14:paraId="6B42F420">
      <w:pPr>
        <w:pBdr/>
        <w:spacing/>
        <w:ind/>
        <w:rPr/>
      </w:pPr>
      <w:r/>
      <w:r/>
    </w:p>
    <w:p w14:paraId="0968C447">
      <w:pPr>
        <w:pBdr/>
        <w:spacing/>
        <w:ind/>
        <w:rPr/>
      </w:pPr>
      <w:r>
        <w:t xml:space="preserve">### 6.2 Terminación por Causa del Cliente</w:t>
      </w:r>
      <w:r/>
    </w:p>
    <w:p w14:paraId="008B4CC5">
      <w:pPr>
        <w:pBdr/>
        <w:spacing/>
        <w:ind/>
        <w:rPr/>
      </w:pPr>
      <w:r/>
      <w:r/>
    </w:p>
    <w:p w14:paraId="4BBE4384">
      <w:pPr>
        <w:pBdr/>
        <w:spacing/>
        <w:ind/>
        <w:rPr/>
      </w:pPr>
      <w:r>
        <w:t xml:space="preserve">El Cliente podrá terminar el presente contrato de manera anticipada, sin penalización, en caso de:</w:t>
      </w:r>
      <w:r/>
    </w:p>
    <w:p w14:paraId="12B612B3">
      <w:pPr>
        <w:pBdr/>
        <w:spacing/>
        <w:ind/>
        <w:rPr/>
      </w:pPr>
      <w:r/>
      <w:r/>
    </w:p>
    <w:p w14:paraId="0ED4ADAF">
      <w:pPr>
        <w:pBdr/>
        <w:spacing/>
        <w:ind/>
        <w:rPr/>
      </w:pPr>
      <w:r>
        <w:t xml:space="preserve">#### 6.2.1 Incumplimiento Material del Proveedor</w:t>
      </w:r>
      <w:r/>
    </w:p>
    <w:p w14:paraId="3EE48745">
      <w:pPr>
        <w:pBdr/>
        <w:spacing/>
        <w:ind/>
        <w:rPr/>
      </w:pPr>
      <w:r/>
      <w:r/>
    </w:p>
    <w:p w14:paraId="31BCFB03">
      <w:pPr>
        <w:pBdr/>
        <w:spacing/>
        <w:ind/>
        <w:rPr/>
      </w:pPr>
      <w:r>
        <w:t xml:space="preserve">(a) Si el Proveedor incumple de manera sustancial con sus obligaciones de disponibilidad o tiempos de respuesta, siendo que tal incumplimiento se reitera de manera sistemática durante tres (3) meses consecutivos;</w:t>
      </w:r>
      <w:r/>
    </w:p>
    <w:p w14:paraId="5A176AAA">
      <w:pPr>
        <w:pBdr/>
        <w:spacing/>
        <w:ind/>
        <w:rPr/>
      </w:pPr>
      <w:r/>
      <w:r/>
    </w:p>
    <w:p w14:paraId="77094339">
      <w:pPr>
        <w:pBdr/>
        <w:spacing/>
        <w:ind/>
        <w:rPr/>
      </w:pPr>
      <w:r>
        <w:t xml:space="preserve">(b) Si el Proveedor falla en la prestación de Servicios básicos que impiden operabilidad de la Infraestructura de Redes del Cliente;</w:t>
      </w:r>
      <w:r/>
    </w:p>
    <w:p w14:paraId="216AA918">
      <w:pPr>
        <w:pBdr/>
        <w:spacing/>
        <w:ind/>
        <w:rPr/>
      </w:pPr>
      <w:r/>
      <w:r/>
    </w:p>
    <w:p w14:paraId="7C01EB54">
      <w:pPr>
        <w:pBdr/>
        <w:spacing/>
        <w:ind/>
        <w:rPr/>
      </w:pPr>
      <w:r>
        <w:t xml:space="preserve">(c) Si el Proveedor incumple con obligaciones de confidencialidad establecidas en la Sección 7;</w:t>
      </w:r>
      <w:r/>
    </w:p>
    <w:p w14:paraId="72981C5F">
      <w:pPr>
        <w:pBdr/>
        <w:spacing/>
        <w:ind/>
        <w:rPr/>
      </w:pPr>
      <w:r/>
      <w:r/>
    </w:p>
    <w:p w14:paraId="778DFFF2">
      <w:pPr>
        <w:pBdr/>
        <w:spacing/>
        <w:ind/>
        <w:rPr/>
      </w:pPr>
      <w:r>
        <w:t xml:space="preserve">(d) Si el Proveedor viola derechos de propiedad intelectual del Cliente.</w:t>
      </w:r>
      <w:r/>
    </w:p>
    <w:p w14:paraId="24EEEF43">
      <w:pPr>
        <w:pBdr/>
        <w:spacing/>
        <w:ind/>
        <w:rPr/>
      </w:pPr>
      <w:r/>
      <w:r/>
    </w:p>
    <w:p w14:paraId="3ECB85D0">
      <w:pPr>
        <w:pBdr/>
        <w:spacing/>
        <w:ind/>
        <w:rPr/>
      </w:pPr>
      <w:r>
        <w:t xml:space="preserve">El Cliente deberá presentar notificación escrita al Proveedor describiendo el incumplimiento específico. El Proveedor tendrá treinta (30) días hábiles para remediar el incumplimiento. Si no lo hace, la terminación será efectiva.</w:t>
      </w:r>
      <w:r/>
    </w:p>
    <w:p w14:paraId="742A6D42">
      <w:pPr>
        <w:pBdr/>
        <w:spacing/>
        <w:ind/>
        <w:rPr/>
      </w:pPr>
      <w:r/>
      <w:r/>
    </w:p>
    <w:p w14:paraId="3CC52AEC">
      <w:pPr>
        <w:pBdr/>
        <w:spacing/>
        <w:ind/>
        <w:rPr/>
      </w:pPr>
      <w:r>
        <w:t xml:space="preserve">#### 6.2.2 Insolvencia del Proveedor</w:t>
      </w:r>
      <w:r/>
    </w:p>
    <w:p w14:paraId="616F8F53">
      <w:pPr>
        <w:pBdr/>
        <w:spacing/>
        <w:ind/>
        <w:rPr/>
      </w:pPr>
      <w:r/>
      <w:r/>
    </w:p>
    <w:p w14:paraId="007DADBB">
      <w:pPr>
        <w:pBdr/>
        <w:spacing/>
        <w:ind/>
        <w:rPr/>
      </w:pPr>
      <w:r>
        <w:t xml:space="preserve">Si el Proveedor es declarado en quiebra, insolvencia, o entra en proceso de liquidación que impida la prestación continua de Servicios.</w:t>
      </w:r>
      <w:r/>
    </w:p>
    <w:p w14:paraId="0F20BDDC">
      <w:pPr>
        <w:pBdr/>
        <w:spacing/>
        <w:ind/>
        <w:rPr/>
      </w:pPr>
      <w:r/>
      <w:r/>
    </w:p>
    <w:p w14:paraId="48C63B8F">
      <w:pPr>
        <w:pBdr/>
        <w:spacing/>
        <w:ind/>
        <w:rPr/>
      </w:pPr>
      <w:r>
        <w:t xml:space="preserve">### 6.3 Terminación sin Causa</w:t>
      </w:r>
      <w:r/>
    </w:p>
    <w:p w14:paraId="0C36CD97">
      <w:pPr>
        <w:pBdr/>
        <w:spacing/>
        <w:ind/>
        <w:rPr/>
      </w:pPr>
      <w:r/>
      <w:r/>
    </w:p>
    <w:p w14:paraId="76561965">
      <w:pPr>
        <w:pBdr/>
        <w:spacing/>
        <w:ind/>
        <w:rPr/>
      </w:pPr>
      <w:r>
        <w:t xml:space="preserve">#### 6.3.1 Por Parte del Proveedor</w:t>
      </w:r>
      <w:r/>
    </w:p>
    <w:p w14:paraId="67B0783B">
      <w:pPr>
        <w:pBdr/>
        <w:spacing/>
        <w:ind/>
        <w:rPr/>
      </w:pPr>
      <w:r/>
      <w:r/>
    </w:p>
    <w:p w14:paraId="3BD35F54">
      <w:pPr>
        <w:pBdr/>
        <w:spacing/>
        <w:ind/>
        <w:rPr/>
      </w:pPr>
      <w:r>
        <w:t xml:space="preserve">El Proveedor podrá terminar el presente contrato sin causa, sin penalización, únicamente al vencimiento de cada período de Vigencia, proporcionando notificación con mínimo noventa (90) días de anticipación conforme a lo establecido en la Sección 2.2.</w:t>
      </w:r>
      <w:r/>
    </w:p>
    <w:p w14:paraId="007791B8">
      <w:pPr>
        <w:pBdr/>
        <w:spacing/>
        <w:ind/>
        <w:rPr/>
      </w:pPr>
      <w:r/>
      <w:r/>
    </w:p>
    <w:p w14:paraId="6DBF00AC">
      <w:pPr>
        <w:pBdr/>
        <w:spacing/>
        <w:ind/>
        <w:rPr/>
      </w:pPr>
      <w:r>
        <w:t xml:space="preserve">#### 6.3.2 Por Parte del Cliente</w:t>
      </w:r>
      <w:r/>
    </w:p>
    <w:p w14:paraId="4B87B64C">
      <w:pPr>
        <w:pBdr/>
        <w:spacing/>
        <w:ind/>
        <w:rPr/>
      </w:pPr>
      <w:r/>
      <w:r/>
    </w:p>
    <w:p w14:paraId="6C71AA94">
      <w:pPr>
        <w:pBdr/>
        <w:spacing/>
        <w:ind/>
        <w:rPr/>
      </w:pPr>
      <w:r>
        <w:t xml:space="preserve">El Cliente podrá terminar el presente contrato sin causa durante el primer año de vigencia, proporcionando notificación con mínimo sesenta (60) días de anticipación, siendo que tal terminación anticipada sin causa conllevará penalización equivalente a:</w:t>
      </w:r>
      <w:r/>
    </w:p>
    <w:p w14:paraId="7ED7EAB2">
      <w:pPr>
        <w:pBdr/>
        <w:spacing/>
        <w:ind/>
        <w:rPr/>
      </w:pPr>
      <w:r/>
      <w:r/>
    </w:p>
    <w:p w14:paraId="3CDF045C">
      <w:pPr>
        <w:pBdr/>
        <w:spacing/>
        <w:ind/>
        <w:rPr/>
      </w:pPr>
      <w:r>
        <w:t xml:space="preserve">**El mayor entre (i) tres (3) meses de tarifa promedio no pagados al Proveedor, o (ii) el equivalente a la inversión en implementación del Proveedor aún no amortizada.**</w:t>
      </w:r>
      <w:r/>
    </w:p>
    <w:p w14:paraId="17683EAA">
      <w:pPr>
        <w:pBdr/>
        <w:spacing/>
        <w:ind/>
        <w:rPr/>
      </w:pPr>
      <w:r/>
      <w:r/>
    </w:p>
    <w:p w14:paraId="66315E9B">
      <w:pPr>
        <w:pBdr/>
        <w:spacing/>
        <w:ind/>
        <w:rPr/>
      </w:pPr>
      <w:r>
        <w:t xml:space="preserve">Después del primer año de vigencia, el Cliente podrá terminar el contrato sin causa con notificación de treinta (30) días sin penalización adicional, siendo que únicamente deberá cumplir con obligaciones de servicio durante el período de notificación.</w:t>
      </w:r>
      <w:r/>
    </w:p>
    <w:p w14:paraId="3914D290">
      <w:pPr>
        <w:pBdr/>
        <w:spacing/>
        <w:ind/>
        <w:rPr/>
      </w:pPr>
      <w:r/>
      <w:r/>
    </w:p>
    <w:p w14:paraId="0E4EA7A2">
      <w:pPr>
        <w:pBdr/>
        <w:spacing/>
        <w:ind/>
        <w:rPr/>
      </w:pPr>
      <w:r>
        <w:t xml:space="preserve">### 6.4 Efectos de la Terminación</w:t>
      </w:r>
      <w:r/>
    </w:p>
    <w:p w14:paraId="1AFF5B5B">
      <w:pPr>
        <w:pBdr/>
        <w:spacing/>
        <w:ind/>
        <w:rPr/>
      </w:pPr>
      <w:r/>
      <w:r/>
    </w:p>
    <w:p w14:paraId="64DEC5E0">
      <w:pPr>
        <w:pBdr/>
        <w:spacing/>
        <w:ind/>
        <w:rPr/>
      </w:pPr>
      <w:r>
        <w:t xml:space="preserve">#### 6.4.1 Obligaciones Inmediatas</w:t>
      </w:r>
      <w:r/>
    </w:p>
    <w:p w14:paraId="672B9332">
      <w:pPr>
        <w:pBdr/>
        <w:spacing/>
        <w:ind/>
        <w:rPr/>
      </w:pPr>
      <w:r/>
      <w:r/>
    </w:p>
    <w:p w14:paraId="6ACCA0D2">
      <w:pPr>
        <w:pBdr/>
        <w:spacing/>
        <w:ind/>
        <w:rPr/>
      </w:pPr>
      <w:r>
        <w:t xml:space="preserve">Inmediatamente después de la terminación efectiva del contrato:</w:t>
      </w:r>
      <w:r/>
    </w:p>
    <w:p w14:paraId="1C7E6E23">
      <w:pPr>
        <w:pBdr/>
        <w:spacing/>
        <w:ind/>
        <w:rPr/>
      </w:pPr>
      <w:r/>
      <w:r/>
    </w:p>
    <w:p w14:paraId="47533F63">
      <w:pPr>
        <w:pBdr/>
        <w:spacing/>
        <w:ind/>
        <w:rPr/>
      </w:pPr>
      <w:r>
        <w:t xml:space="preserve">(a) Cesa la obligación del Proveedor de prestar nuevos Servicios;</w:t>
      </w:r>
      <w:r/>
    </w:p>
    <w:p w14:paraId="5EE0FB0B">
      <w:pPr>
        <w:pBdr/>
        <w:spacing/>
        <w:ind/>
        <w:rPr/>
      </w:pPr>
      <w:r/>
      <w:r/>
    </w:p>
    <w:p w14:paraId="2EF73B6E">
      <w:pPr>
        <w:pBdr/>
        <w:spacing/>
        <w:ind/>
        <w:rPr/>
      </w:pPr>
      <w:r>
        <w:t xml:space="preserve">(b) El Cliente debe dejar de utilizar todas las herramientas, accesos, y sistemas del Proveedor;</w:t>
      </w:r>
      <w:r/>
    </w:p>
    <w:p w14:paraId="4862F270">
      <w:pPr>
        <w:pBdr/>
        <w:spacing/>
        <w:ind/>
        <w:rPr/>
      </w:pPr>
      <w:r/>
      <w:r/>
    </w:p>
    <w:p w14:paraId="589D847C">
      <w:pPr>
        <w:pBdr/>
        <w:spacing/>
        <w:ind/>
        <w:rPr/>
      </w:pPr>
      <w:r>
        <w:t xml:space="preserve">(c) Ambas Partes mantienen obligaciones de cumplimiento respecto a facturas pendientes, confidencialidad, y responsabilidades por daños previos a la terminación;</w:t>
      </w:r>
      <w:r/>
    </w:p>
    <w:p w14:paraId="5E4DEB9D">
      <w:pPr>
        <w:pBdr/>
        <w:spacing/>
        <w:ind/>
        <w:rPr/>
      </w:pPr>
      <w:r/>
      <w:r/>
    </w:p>
    <w:p w14:paraId="5B3895BB">
      <w:pPr>
        <w:pBdr/>
        <w:spacing/>
        <w:ind/>
        <w:rPr/>
      </w:pPr>
      <w:r>
        <w:t xml:space="preserve">(d) Se inicia período de transición conforme a la Sección 6.4.3.</w:t>
      </w:r>
      <w:r/>
    </w:p>
    <w:p w14:paraId="3DBC2871">
      <w:pPr>
        <w:pBdr/>
        <w:spacing/>
        <w:ind/>
        <w:rPr/>
      </w:pPr>
      <w:r/>
      <w:r/>
    </w:p>
    <w:p w14:paraId="2471C785">
      <w:pPr>
        <w:pBdr/>
        <w:spacing/>
        <w:ind/>
        <w:rPr/>
      </w:pPr>
      <w:r>
        <w:t xml:space="preserve">#### 6.4.2 Pago de Servicios Pendientes</w:t>
      </w:r>
      <w:r/>
    </w:p>
    <w:p w14:paraId="720A80D7">
      <w:pPr>
        <w:pBdr/>
        <w:spacing/>
        <w:ind/>
        <w:rPr/>
      </w:pPr>
      <w:r/>
      <w:r/>
    </w:p>
    <w:p w14:paraId="6FFF4A73">
      <w:pPr>
        <w:pBdr/>
        <w:spacing/>
        <w:ind/>
        <w:rPr/>
      </w:pPr>
      <w:r>
        <w:t xml:space="preserve">(a) El Cliente deberá pagar la totalidad de servicios prestados hasta la fecha de terminación;</w:t>
      </w:r>
      <w:r/>
    </w:p>
    <w:p w14:paraId="4D4679A1">
      <w:pPr>
        <w:pBdr/>
        <w:spacing/>
        <w:ind/>
        <w:rPr/>
      </w:pPr>
      <w:r/>
      <w:r/>
    </w:p>
    <w:p w14:paraId="25C4190E">
      <w:pPr>
        <w:pBdr/>
        <w:spacing/>
        <w:ind/>
        <w:rPr/>
      </w:pPr>
      <w:r>
        <w:t xml:space="preserve">(b) Si la terminación ocurre en medio de un mes calendario, se facturará el servicio prorrateado por los días calendario utilizados;</w:t>
      </w:r>
      <w:r/>
    </w:p>
    <w:p w14:paraId="5C856868">
      <w:pPr>
        <w:pBdr/>
        <w:spacing/>
        <w:ind/>
        <w:rPr/>
      </w:pPr>
      <w:r/>
      <w:r/>
    </w:p>
    <w:p w14:paraId="33531B94">
      <w:pPr>
        <w:pBdr/>
        <w:spacing/>
        <w:ind/>
        <w:rPr/>
      </w:pPr>
      <w:r>
        <w:t xml:space="preserve">(c) Si el Cliente ha recibido Créditos de Servicio no utilizados, estos se revertiránestar en la factura final;</w:t>
      </w:r>
      <w:r/>
    </w:p>
    <w:p w14:paraId="51A64B7C">
      <w:pPr>
        <w:pBdr/>
        <w:spacing/>
        <w:ind/>
        <w:rPr/>
      </w:pPr>
      <w:r/>
      <w:r/>
    </w:p>
    <w:p w14:paraId="54BC506C">
      <w:pPr>
        <w:pBdr/>
        <w:spacing/>
        <w:ind/>
        <w:rPr/>
      </w:pPr>
      <w:r>
        <w:t xml:space="preserve">(d) Si hay pagos pendientes por parte del Cliente, estos deberán ser pagados en su totalidad.</w:t>
      </w:r>
      <w:r/>
    </w:p>
    <w:p w14:paraId="0B178F1C">
      <w:pPr>
        <w:pBdr/>
        <w:spacing/>
        <w:ind/>
        <w:rPr/>
      </w:pPr>
      <w:r/>
      <w:r/>
    </w:p>
    <w:p w14:paraId="205F47FF">
      <w:pPr>
        <w:pBdr/>
        <w:spacing/>
        <w:ind/>
        <w:rPr/>
      </w:pPr>
      <w:r>
        <w:t xml:space="preserve">#### 6.4.3 Período de Transición y Cooperación</w:t>
      </w:r>
      <w:r/>
    </w:p>
    <w:p w14:paraId="700EC7B6">
      <w:pPr>
        <w:pBdr/>
        <w:spacing/>
        <w:ind/>
        <w:rPr/>
      </w:pPr>
      <w:r/>
      <w:r/>
    </w:p>
    <w:p w14:paraId="63178266">
      <w:pPr>
        <w:pBdr/>
        <w:spacing/>
        <w:ind/>
        <w:rPr/>
      </w:pPr>
      <w:r>
        <w:t xml:space="preserve">Después de la terminación, el Proveedor cooperará razonablemente en un período de transición, durante el cual:</w:t>
      </w:r>
      <w:r/>
    </w:p>
    <w:p w14:paraId="6A289DF2">
      <w:pPr>
        <w:pBdr/>
        <w:spacing/>
        <w:ind/>
        <w:rPr/>
      </w:pPr>
      <w:r/>
      <w:r/>
    </w:p>
    <w:p w14:paraId="216B7F50">
      <w:pPr>
        <w:pBdr/>
        <w:spacing/>
        <w:ind/>
        <w:rPr/>
      </w:pPr>
      <w:r>
        <w:t xml:space="preserve">(a) **Duración**: Máximo treinta (30) días calendario después de la fecha de terminación;</w:t>
      </w:r>
      <w:r/>
    </w:p>
    <w:p w14:paraId="3A061FE2">
      <w:pPr>
        <w:pBdr/>
        <w:spacing/>
        <w:ind/>
        <w:rPr/>
      </w:pPr>
      <w:r/>
      <w:r/>
    </w:p>
    <w:p w14:paraId="669C50FB">
      <w:pPr>
        <w:pBdr/>
        <w:spacing/>
        <w:ind/>
        <w:rPr/>
      </w:pPr>
      <w:r>
        <w:t xml:space="preserve">(b) **Documentación**: El Proveedor entregará al Cliente toda Documentación Técnica relacionada con la Infraestructura de Redes del Cliente que sea de su autoría y no contenga Información Confidencial de terceros;</w:t>
      </w:r>
      <w:r/>
    </w:p>
    <w:p w14:paraId="4613DD35">
      <w:pPr>
        <w:pBdr/>
        <w:spacing/>
        <w:ind/>
        <w:rPr/>
      </w:pPr>
      <w:r/>
      <w:r/>
    </w:p>
    <w:p w14:paraId="787B89B1">
      <w:pPr>
        <w:pBdr/>
        <w:spacing/>
        <w:ind/>
        <w:rPr/>
      </w:pPr>
      <w:r>
        <w:t xml:space="preserve">(c) **Datos**: El Proveedor exportará todos los datos, configuraciones, logs, registros, y otro tipo de información del Cliente en formato estándar (preferentemente .csv, .json, .xml, o formato abierto);</w:t>
      </w:r>
      <w:r/>
    </w:p>
    <w:p w14:paraId="16D57951">
      <w:pPr>
        <w:pBdr/>
        <w:spacing/>
        <w:ind/>
        <w:rPr/>
      </w:pPr>
      <w:r/>
      <w:r/>
    </w:p>
    <w:p w14:paraId="1176A2FF">
      <w:pPr>
        <w:pBdr/>
        <w:spacing/>
        <w:ind/>
        <w:rPr/>
      </w:pPr>
      <w:r>
        <w:t xml:space="preserve">(d) **Acceso**: El Proveedor mantendrá acceso de lectura a sistemas de monitoreo y documentación para que el nuevo proveedor pueda realizar transición;</w:t>
      </w:r>
      <w:r/>
    </w:p>
    <w:p w14:paraId="23A54548">
      <w:pPr>
        <w:pBdr/>
        <w:spacing/>
        <w:ind/>
        <w:rPr/>
      </w:pPr>
      <w:r/>
      <w:r/>
    </w:p>
    <w:p w14:paraId="732C9383">
      <w:pPr>
        <w:pBdr/>
        <w:spacing/>
        <w:ind/>
        <w:rPr/>
      </w:pPr>
      <w:r>
        <w:t xml:space="preserve">(e) **Asesoría**: El Proveedor responderá preguntas técnicas que realice el nuevo proveedor, con disponibilidad razonable pero no durante horas pico de operación;</w:t>
      </w:r>
      <w:r/>
    </w:p>
    <w:p w14:paraId="7EA5F85C">
      <w:pPr>
        <w:pBdr/>
        <w:spacing/>
        <w:ind/>
        <w:rPr/>
      </w:pPr>
      <w:r/>
      <w:r/>
    </w:p>
    <w:p w14:paraId="544270B3">
      <w:pPr>
        <w:pBdr/>
        <w:spacing/>
        <w:ind/>
        <w:rPr/>
      </w:pPr>
      <w:r>
        <w:t xml:space="preserve">(f) **Limitaciones**: El Proveedor no será obligado a revelar Información Confidencial de terceros, secretos comerciales del Proveedor, o información que viole derechos de Tecnología de Terceros.</w:t>
      </w:r>
      <w:r/>
    </w:p>
    <w:p w14:paraId="7B0122A3">
      <w:pPr>
        <w:pBdr/>
        <w:spacing/>
        <w:ind/>
        <w:rPr/>
      </w:pPr>
      <w:r/>
      <w:r/>
    </w:p>
    <w:p w14:paraId="7F3168A0">
      <w:pPr>
        <w:pBdr/>
        <w:spacing/>
        <w:ind/>
        <w:rPr/>
      </w:pPr>
      <w:r>
        <w:t xml:space="preserve">#### 6.4.4 Obligaciones Persistentes</w:t>
      </w:r>
      <w:r/>
    </w:p>
    <w:p w14:paraId="02E37E0D">
      <w:pPr>
        <w:pBdr/>
        <w:spacing/>
        <w:ind/>
        <w:rPr/>
      </w:pPr>
      <w:r/>
      <w:r/>
    </w:p>
    <w:p w14:paraId="21F905B8">
      <w:pPr>
        <w:pBdr/>
        <w:spacing/>
        <w:ind/>
        <w:rPr/>
      </w:pPr>
      <w:r>
        <w:t xml:space="preserve">Las siguientes obligaciones continuarán vigentes después de la terminación:</w:t>
      </w:r>
      <w:r/>
    </w:p>
    <w:p w14:paraId="1D42D57C">
      <w:pPr>
        <w:pBdr/>
        <w:spacing/>
        <w:ind/>
        <w:rPr/>
      </w:pPr>
      <w:r/>
      <w:r/>
    </w:p>
    <w:p w14:paraId="3203918B">
      <w:pPr>
        <w:pBdr/>
        <w:spacing/>
        <w:ind/>
        <w:rPr/>
      </w:pPr>
      <w:r>
        <w:t xml:space="preserve">(a) **Confidencialidad** (Sección 7) permanece vigente por periodo indefinido;</w:t>
      </w:r>
      <w:r/>
    </w:p>
    <w:p w14:paraId="0102E613">
      <w:pPr>
        <w:pBdr/>
        <w:spacing/>
        <w:ind/>
        <w:rPr/>
      </w:pPr>
      <w:r/>
      <w:r/>
    </w:p>
    <w:p w14:paraId="3FB18E19">
      <w:pPr>
        <w:pBdr/>
        <w:spacing/>
        <w:ind/>
        <w:rPr/>
      </w:pPr>
      <w:r>
        <w:t xml:space="preserve">(b) **Limitación de Responsabilidad** (Sección 4) permanece vigente por 5 años;</w:t>
      </w:r>
      <w:r/>
    </w:p>
    <w:p w14:paraId="76C63A90">
      <w:pPr>
        <w:pBdr/>
        <w:spacing/>
        <w:ind/>
        <w:rPr/>
      </w:pPr>
      <w:r/>
      <w:r/>
    </w:p>
    <w:p w14:paraId="6B4C7144">
      <w:pPr>
        <w:pBdr/>
        <w:spacing/>
        <w:ind/>
        <w:rPr/>
      </w:pPr>
      <w:r>
        <w:t xml:space="preserve">(c) **Propiedad Intelectual** (Sección 8) permanece vigente indefinidamente;</w:t>
      </w:r>
      <w:r/>
    </w:p>
    <w:p w14:paraId="2267A57F">
      <w:pPr>
        <w:pBdr/>
        <w:spacing/>
        <w:ind/>
        <w:rPr/>
      </w:pPr>
      <w:r/>
      <w:r/>
    </w:p>
    <w:p w14:paraId="0F8CE48D">
      <w:pPr>
        <w:pBdr/>
        <w:spacing/>
        <w:ind/>
        <w:rPr/>
      </w:pPr>
      <w:r>
        <w:t xml:space="preserve">(d) **Protección de Datos** relacionada con Datos Personales procesados durante vigencia;</w:t>
      </w:r>
      <w:r/>
    </w:p>
    <w:p w14:paraId="536336FD">
      <w:pPr>
        <w:pBdr/>
        <w:spacing/>
        <w:ind/>
        <w:rPr/>
      </w:pPr>
      <w:r/>
      <w:r/>
    </w:p>
    <w:p w14:paraId="38B06BC8">
      <w:pPr>
        <w:pBdr/>
        <w:spacing/>
        <w:ind/>
        <w:rPr/>
      </w:pPr>
      <w:r>
        <w:t xml:space="preserve">(e) Obligaciones de pago por servicios prestados previo a terminación.</w:t>
      </w:r>
      <w:r/>
    </w:p>
    <w:p w14:paraId="79B5E724">
      <w:pPr>
        <w:pBdr/>
        <w:spacing/>
        <w:ind/>
        <w:rPr/>
      </w:pPr>
      <w:r/>
      <w:r/>
    </w:p>
    <w:p w14:paraId="108F5CA3">
      <w:pPr>
        <w:pBdr/>
        <w:spacing/>
        <w:ind/>
        <w:rPr/>
      </w:pPr>
      <w:r>
        <w:t xml:space="preserve">#### 6.4.5 Disposición de Equipamiento del Proveedor</w:t>
      </w:r>
      <w:r/>
    </w:p>
    <w:p w14:paraId="69505400">
      <w:pPr>
        <w:pBdr/>
        <w:spacing/>
        <w:ind/>
        <w:rPr/>
      </w:pPr>
      <w:r/>
      <w:r/>
    </w:p>
    <w:p w14:paraId="31D2C090">
      <w:pPr>
        <w:pBdr/>
        <w:spacing/>
        <w:ind/>
        <w:rPr/>
      </w:pPr>
      <w:r>
        <w:t xml:space="preserve">(a) Si el Proveedor tenía equipamiento instalado en las instalaciones del Cliente, el Proveedor tendrá treinta (30) días para retirar tal equipamiento;</w:t>
      </w:r>
      <w:r/>
    </w:p>
    <w:p w14:paraId="6B8C7066">
      <w:pPr>
        <w:pBdr/>
        <w:spacing/>
        <w:ind/>
        <w:rPr/>
      </w:pPr>
      <w:r/>
      <w:r/>
    </w:p>
    <w:p w14:paraId="766F5758">
      <w:pPr>
        <w:pBdr/>
        <w:spacing/>
        <w:ind/>
        <w:rPr/>
      </w:pPr>
      <w:r>
        <w:t xml:space="preserve">(b) Si no lo retira en tal período, el Cliente podrá proceder a disponer del equipamiento de manera que considere apropiada;</w:t>
      </w:r>
      <w:r/>
    </w:p>
    <w:p w14:paraId="4F617DA5">
      <w:pPr>
        <w:pBdr/>
        <w:spacing/>
        <w:ind/>
        <w:rPr/>
      </w:pPr>
      <w:r/>
      <w:r/>
    </w:p>
    <w:p w14:paraId="055A1578">
      <w:pPr>
        <w:pBdr/>
        <w:spacing/>
        <w:ind/>
        <w:rPr/>
      </w:pPr>
      <w:r>
        <w:t xml:space="preserve">(c) El Cliente no será responsable por daño, pérdida, o destrucción de equipamiento del Proveedor después del período de treinta (30) días;</w:t>
      </w:r>
      <w:r/>
    </w:p>
    <w:p w14:paraId="75B0407F">
      <w:pPr>
        <w:pBdr/>
        <w:spacing/>
        <w:ind/>
        <w:rPr/>
      </w:pPr>
      <w:r/>
      <w:r/>
    </w:p>
    <w:p w14:paraId="6FC5103E">
      <w:pPr>
        <w:pBdr/>
        <w:spacing/>
        <w:ind/>
        <w:rPr/>
      </w:pPr>
      <w:r>
        <w:t xml:space="preserve">(d) El Proveedor es responsable de destrucción segura de cualquier información almacenada en equipamiento propio conforme a estándares de seguridad de la información.</w:t>
      </w:r>
      <w:r/>
    </w:p>
    <w:p w14:paraId="58939F85">
      <w:pPr>
        <w:pBdr/>
        <w:spacing/>
        <w:ind/>
        <w:rPr/>
      </w:pPr>
      <w:r/>
      <w:r/>
    </w:p>
    <w:p w14:paraId="5DE799D5">
      <w:pPr>
        <w:pBdr/>
        <w:spacing/>
        <w:ind/>
        <w:rPr/>
      </w:pPr>
      <w:r>
        <w:t xml:space="preserve">---</w:t>
      </w:r>
      <w:r/>
    </w:p>
    <w:p w14:paraId="576A07A4">
      <w:pPr>
        <w:pBdr/>
        <w:spacing/>
        <w:ind/>
        <w:rPr/>
      </w:pPr>
      <w:r/>
      <w:r/>
    </w:p>
    <w:p w14:paraId="79E2D5E6">
      <w:pPr>
        <w:pBdr/>
        <w:spacing/>
        <w:ind/>
        <w:rPr/>
      </w:pPr>
      <w:r>
        <w:t xml:space="preserve">## SECCIÓN 7: CONFIDENCIALIDAD E INFORMACIÓN SENSIBLE</w:t>
      </w:r>
      <w:r/>
    </w:p>
    <w:p w14:paraId="3922D42F">
      <w:pPr>
        <w:pBdr/>
        <w:spacing/>
        <w:ind/>
        <w:rPr/>
      </w:pPr>
      <w:r/>
      <w:r/>
    </w:p>
    <w:p w14:paraId="5608C52D">
      <w:pPr>
        <w:pBdr/>
        <w:spacing/>
        <w:ind/>
        <w:rPr/>
      </w:pPr>
      <w:r>
        <w:t xml:space="preserve">### 7.1 Definición y Alcance de Confidencialidad</w:t>
      </w:r>
      <w:r/>
    </w:p>
    <w:p w14:paraId="7CADEB27">
      <w:pPr>
        <w:pBdr/>
        <w:spacing/>
        <w:ind/>
        <w:rPr/>
      </w:pPr>
      <w:r/>
      <w:r/>
    </w:p>
    <w:p w14:paraId="59DCFEE6">
      <w:pPr>
        <w:pBdr/>
        <w:spacing/>
        <w:ind/>
        <w:rPr/>
      </w:pPr>
      <w:r>
        <w:t xml:space="preserve">Ambas Partes reconocen que en el curso de la ejecución del presente contrato, accederán a Información Confidencial de la otra Parte, siendo que se comprometen a:</w:t>
      </w:r>
      <w:r/>
    </w:p>
    <w:p w14:paraId="1FC94B75">
      <w:pPr>
        <w:pBdr/>
        <w:spacing/>
        <w:ind/>
        <w:rPr/>
      </w:pPr>
      <w:r/>
      <w:r/>
    </w:p>
    <w:p w14:paraId="209DD9CD">
      <w:pPr>
        <w:pBdr/>
        <w:spacing/>
        <w:ind/>
        <w:rPr/>
      </w:pPr>
      <w:r>
        <w:t xml:space="preserve">(a) Mantener tal información en confidencialidad absoluta;</w:t>
      </w:r>
      <w:r/>
    </w:p>
    <w:p w14:paraId="5E43B3C2">
      <w:pPr>
        <w:pBdr/>
        <w:spacing/>
        <w:ind/>
        <w:rPr/>
      </w:pPr>
      <w:r/>
      <w:r/>
    </w:p>
    <w:p w14:paraId="5C6A8F45">
      <w:pPr>
        <w:pBdr/>
        <w:spacing/>
        <w:ind/>
        <w:rPr/>
      </w:pPr>
      <w:r>
        <w:t xml:space="preserve">(b) Utilizar tal información únicamente para los propósitos del presente contrato;</w:t>
      </w:r>
      <w:r/>
    </w:p>
    <w:p w14:paraId="4D18219E">
      <w:pPr>
        <w:pBdr/>
        <w:spacing/>
        <w:ind/>
        <w:rPr/>
      </w:pPr>
      <w:r/>
      <w:r/>
    </w:p>
    <w:p w14:paraId="13FA3805">
      <w:pPr>
        <w:pBdr/>
        <w:spacing/>
        <w:ind/>
        <w:rPr/>
      </w:pPr>
      <w:r>
        <w:t xml:space="preserve">(c) Proteger tal información mediante medidas de seguridad razonables;</w:t>
      </w:r>
      <w:r/>
    </w:p>
    <w:p w14:paraId="4862802D">
      <w:pPr>
        <w:pBdr/>
        <w:spacing/>
        <w:ind/>
        <w:rPr/>
      </w:pPr>
      <w:r/>
      <w:r/>
    </w:p>
    <w:p w14:paraId="31E698D4">
      <w:pPr>
        <w:pBdr/>
        <w:spacing/>
        <w:ind/>
        <w:rPr/>
      </w:pPr>
      <w:r>
        <w:t xml:space="preserve">(d) No revelar tal información a terceras personas sin consentimiento previo.</w:t>
      </w:r>
      <w:r/>
    </w:p>
    <w:p w14:paraId="695D4121">
      <w:pPr>
        <w:pBdr/>
        <w:spacing/>
        <w:ind/>
        <w:rPr/>
      </w:pPr>
      <w:r/>
      <w:r/>
    </w:p>
    <w:p w14:paraId="45F7193A">
      <w:pPr>
        <w:pBdr/>
        <w:spacing/>
        <w:ind/>
        <w:rPr/>
      </w:pPr>
      <w:r>
        <w:t xml:space="preserve">**Información Confidencial incluye pero no se limita a:**</w:t>
      </w:r>
      <w:r/>
    </w:p>
    <w:p w14:paraId="25B97B12">
      <w:pPr>
        <w:pBdr/>
        <w:spacing/>
        <w:ind/>
        <w:rPr/>
      </w:pPr>
      <w:r/>
      <w:r/>
    </w:p>
    <w:p w14:paraId="7B8B6537">
      <w:pPr>
        <w:pBdr/>
        <w:spacing/>
        <w:ind/>
        <w:rPr/>
      </w:pPr>
      <w:r>
        <w:t xml:space="preserve">- Arquitectura y topología de redes del Cliente</w:t>
      </w:r>
      <w:r/>
    </w:p>
    <w:p w14:paraId="78BA974D">
      <w:pPr>
        <w:pBdr/>
        <w:spacing/>
        <w:ind/>
        <w:rPr/>
      </w:pPr>
      <w:r>
        <w:t xml:space="preserve">- Configuraciones de equipamiento, direcciones IP, subnets</w:t>
      </w:r>
      <w:r/>
    </w:p>
    <w:p w14:paraId="3B410770">
      <w:pPr>
        <w:pBdr/>
        <w:spacing/>
        <w:ind/>
        <w:rPr/>
      </w:pPr>
      <w:r>
        <w:t xml:space="preserve">- Credenciales de acceso, contraseñas, claves API</w:t>
      </w:r>
      <w:r/>
    </w:p>
    <w:p w14:paraId="696CB055">
      <w:pPr>
        <w:pBdr/>
        <w:spacing/>
        <w:ind/>
        <w:rPr/>
      </w:pPr>
      <w:r>
        <w:t xml:space="preserve">- Nombres de usuarios y cuentas administrativas</w:t>
      </w:r>
      <w:r/>
    </w:p>
    <w:p w14:paraId="67077F6A">
      <w:pPr>
        <w:pBdr/>
        <w:spacing/>
        <w:ind/>
        <w:rPr/>
      </w:pPr>
      <w:r>
        <w:t xml:space="preserve">- Datos técnicos sobre sistemas del Cliente</w:t>
      </w:r>
      <w:r/>
    </w:p>
    <w:p w14:paraId="62DF43D9">
      <w:pPr>
        <w:pBdr/>
        <w:spacing/>
        <w:ind/>
        <w:rPr/>
      </w:pPr>
      <w:r>
        <w:t xml:space="preserve">- Información financiera y de facturación</w:t>
      </w:r>
      <w:r/>
    </w:p>
    <w:p w14:paraId="3D9CED70">
      <w:pPr>
        <w:pBdr/>
        <w:spacing/>
        <w:ind/>
        <w:rPr/>
      </w:pPr>
      <w:r>
        <w:t xml:space="preserve">- Proyectos futuros, planes de expansión, estrategia tecnológica</w:t>
      </w:r>
      <w:r/>
    </w:p>
    <w:p w14:paraId="098E8DAD">
      <w:pPr>
        <w:pBdr/>
        <w:spacing/>
        <w:ind/>
        <w:rPr/>
      </w:pPr>
      <w:r>
        <w:t xml:space="preserve">- Secretos comerciales y metodologías del Proveedor</w:t>
      </w:r>
      <w:r/>
    </w:p>
    <w:p w14:paraId="16B3C145">
      <w:pPr>
        <w:pBdr/>
        <w:spacing/>
        <w:ind/>
        <w:rPr/>
      </w:pPr>
      <w:r>
        <w:t xml:space="preserve">- Código fuente de soluciones personalizadas</w:t>
      </w:r>
      <w:r/>
    </w:p>
    <w:p w14:paraId="44EE10B7">
      <w:pPr>
        <w:pBdr/>
        <w:spacing/>
        <w:ind/>
        <w:rPr/>
      </w:pPr>
      <w:r>
        <w:t xml:space="preserve">- Precios, términos comerciales, y términos de SLA ofrecidos a otros clientes</w:t>
      </w:r>
      <w:r/>
    </w:p>
    <w:p w14:paraId="304EE1C4">
      <w:pPr>
        <w:pBdr/>
        <w:spacing/>
        <w:ind/>
        <w:rPr/>
      </w:pPr>
      <w:r>
        <w:t xml:space="preserve">- Políticas internas, procedimientos operativos</w:t>
      </w:r>
      <w:r/>
    </w:p>
    <w:p w14:paraId="7367DE0F">
      <w:pPr>
        <w:pBdr/>
        <w:spacing/>
        <w:ind/>
        <w:rPr/>
      </w:pPr>
      <w:r>
        <w:t xml:space="preserve">- Datos personales de empleados de ambas Partes</w:t>
      </w:r>
      <w:r/>
    </w:p>
    <w:p w14:paraId="694B7154">
      <w:pPr>
        <w:pBdr/>
        <w:spacing/>
        <w:ind/>
        <w:rPr/>
      </w:pPr>
      <w:r>
        <w:t xml:space="preserve">- Cualquier información marcada expresamente como "Confidencial" o "Secreto"</w:t>
      </w:r>
      <w:r/>
    </w:p>
    <w:p w14:paraId="46472BB8">
      <w:pPr>
        <w:pBdr/>
        <w:spacing/>
        <w:ind/>
        <w:rPr/>
      </w:pPr>
      <w:r/>
      <w:r/>
    </w:p>
    <w:p w14:paraId="3194183D">
      <w:pPr>
        <w:pBdr/>
        <w:spacing/>
        <w:ind/>
        <w:rPr/>
      </w:pPr>
      <w:r>
        <w:t xml:space="preserve">### 7.2 Estándares de Protección</w:t>
      </w:r>
      <w:r/>
    </w:p>
    <w:p w14:paraId="14478FC7">
      <w:pPr>
        <w:pBdr/>
        <w:spacing/>
        <w:ind/>
        <w:rPr/>
      </w:pPr>
      <w:r/>
      <w:r/>
    </w:p>
    <w:p w14:paraId="6B40239D">
      <w:pPr>
        <w:pBdr/>
        <w:spacing/>
        <w:ind/>
        <w:rPr/>
      </w:pPr>
      <w:r>
        <w:t xml:space="preserve">Para proteger Información Confidencial, ambas Partes se comprometen a:</w:t>
      </w:r>
      <w:r/>
    </w:p>
    <w:p w14:paraId="47D84E71">
      <w:pPr>
        <w:pBdr/>
        <w:spacing/>
        <w:ind/>
        <w:rPr/>
      </w:pPr>
      <w:r/>
      <w:r/>
    </w:p>
    <w:p w14:paraId="25ED6D12">
      <w:pPr>
        <w:pBdr/>
        <w:spacing/>
        <w:ind/>
        <w:rPr/>
      </w:pPr>
      <w:r>
        <w:t xml:space="preserve">#### 7.2.1 Controles de Acceso</w:t>
      </w:r>
      <w:r/>
    </w:p>
    <w:p w14:paraId="073C60CA">
      <w:pPr>
        <w:pBdr/>
        <w:spacing/>
        <w:ind/>
        <w:rPr/>
      </w:pPr>
      <w:r/>
      <w:r/>
    </w:p>
    <w:p w14:paraId="490B98D7">
      <w:pPr>
        <w:pBdr/>
        <w:spacing/>
        <w:ind/>
        <w:rPr/>
      </w:pPr>
      <w:r>
        <w:t xml:space="preserve">(a) Limitar acceso a Información Confidencial únicamente a empleados que tengan necesidad comercial legítima;</w:t>
      </w:r>
      <w:r/>
    </w:p>
    <w:p w14:paraId="225717D8">
      <w:pPr>
        <w:pBdr/>
        <w:spacing/>
        <w:ind/>
        <w:rPr/>
      </w:pPr>
      <w:r/>
      <w:r/>
    </w:p>
    <w:p w14:paraId="34FC7EBF">
      <w:pPr>
        <w:pBdr/>
        <w:spacing/>
        <w:ind/>
        <w:rPr/>
      </w:pPr>
      <w:r>
        <w:t xml:space="preserve">(b) Implementar sistemas de control de acceso (autenticación, autorización, auditoría);</w:t>
      </w:r>
      <w:r/>
    </w:p>
    <w:p w14:paraId="6A1226F9">
      <w:pPr>
        <w:pBdr/>
        <w:spacing/>
        <w:ind/>
        <w:rPr/>
      </w:pPr>
      <w:r/>
      <w:r/>
    </w:p>
    <w:p w14:paraId="3D7E71C7">
      <w:pPr>
        <w:pBdr/>
        <w:spacing/>
        <w:ind/>
        <w:rPr/>
      </w:pPr>
      <w:r>
        <w:t xml:space="preserve">(c) Usar credenciales únicas para cada usuario con cambio periódico de contraseñas;</w:t>
      </w:r>
      <w:r/>
    </w:p>
    <w:p w14:paraId="6B86D979">
      <w:pPr>
        <w:pBdr/>
        <w:spacing/>
        <w:ind/>
        <w:rPr/>
      </w:pPr>
      <w:r/>
      <w:r/>
    </w:p>
    <w:p w14:paraId="2CA47CC1">
      <w:pPr>
        <w:pBdr/>
        <w:spacing/>
        <w:ind/>
        <w:rPr/>
      </w:pPr>
      <w:r>
        <w:t xml:space="preserve">(d) Revocar acceso inmediatamente cuando empleados cambien de rol o abandonen la empresa.</w:t>
      </w:r>
      <w:r/>
    </w:p>
    <w:p w14:paraId="6DAD9336">
      <w:pPr>
        <w:pBdr/>
        <w:spacing/>
        <w:ind/>
        <w:rPr/>
      </w:pPr>
      <w:r/>
      <w:r/>
    </w:p>
    <w:p w14:paraId="46893E0F">
      <w:pPr>
        <w:pBdr/>
        <w:spacing/>
        <w:ind/>
        <w:rPr/>
      </w:pPr>
      <w:r>
        <w:t xml:space="preserve">#### 7.2.2 Protección Física y Digital</w:t>
      </w:r>
      <w:r/>
    </w:p>
    <w:p w14:paraId="35A7723D">
      <w:pPr>
        <w:pBdr/>
        <w:spacing/>
        <w:ind/>
        <w:rPr/>
      </w:pPr>
      <w:r/>
      <w:r/>
    </w:p>
    <w:p w14:paraId="7A4BC212">
      <w:pPr>
        <w:pBdr/>
        <w:spacing/>
        <w:ind/>
        <w:rPr/>
      </w:pPr>
      <w:r>
        <w:t xml:space="preserve">(a) Almacenar Información Confidencial en ubicaciones seguras, protegidas contra acceso no autorizado;</w:t>
      </w:r>
      <w:r/>
    </w:p>
    <w:p w14:paraId="71046B7D">
      <w:pPr>
        <w:pBdr/>
        <w:spacing/>
        <w:ind/>
        <w:rPr/>
      </w:pPr>
      <w:r/>
      <w:r/>
    </w:p>
    <w:p w14:paraId="5747D7B8">
      <w:pPr>
        <w:pBdr/>
        <w:spacing/>
        <w:ind/>
        <w:rPr/>
      </w:pPr>
      <w:r>
        <w:t xml:space="preserve">(b) Encriptar Información Confidencial tanto en tránsito como en reposo;</w:t>
      </w:r>
      <w:r/>
    </w:p>
    <w:p w14:paraId="66EFA681">
      <w:pPr>
        <w:pBdr/>
        <w:spacing/>
        <w:ind/>
        <w:rPr/>
      </w:pPr>
      <w:r/>
      <w:r/>
    </w:p>
    <w:p w14:paraId="3131D201">
      <w:pPr>
        <w:pBdr/>
        <w:spacing/>
        <w:ind/>
        <w:rPr/>
      </w:pPr>
      <w:r>
        <w:t xml:space="preserve">(c) Implementar firewalls, sistemas de detección de intrusiones, y cualesquiera otros controles técnicos razonables;</w:t>
      </w:r>
      <w:r/>
    </w:p>
    <w:p w14:paraId="61FA876C">
      <w:pPr>
        <w:pBdr/>
        <w:spacing/>
        <w:ind/>
        <w:rPr/>
      </w:pPr>
      <w:r/>
      <w:r/>
    </w:p>
    <w:p w14:paraId="50458A01">
      <w:pPr>
        <w:pBdr/>
        <w:spacing/>
        <w:ind/>
        <w:rPr/>
      </w:pPr>
      <w:r>
        <w:t xml:space="preserve">(d) Realizar respaldos regulares de Información Confidencial;</w:t>
      </w:r>
      <w:r/>
    </w:p>
    <w:p w14:paraId="1055EA43">
      <w:pPr>
        <w:pBdr/>
        <w:spacing/>
        <w:ind/>
        <w:rPr/>
      </w:pPr>
      <w:r/>
      <w:r/>
    </w:p>
    <w:p w14:paraId="66A6AE4D">
      <w:pPr>
        <w:pBdr/>
        <w:spacing/>
        <w:ind/>
        <w:rPr/>
      </w:pPr>
      <w:r>
        <w:t xml:space="preserve">(e) Implementar sistemas de logging y monitoreo para detectar accesos anómalos.</w:t>
      </w:r>
      <w:r/>
    </w:p>
    <w:p w14:paraId="07E060E2">
      <w:pPr>
        <w:pBdr/>
        <w:spacing/>
        <w:ind/>
        <w:rPr/>
      </w:pPr>
      <w:r/>
      <w:r/>
    </w:p>
    <w:p w14:paraId="138308E5">
      <w:pPr>
        <w:pBdr/>
        <w:spacing/>
        <w:ind/>
        <w:rPr/>
      </w:pPr>
      <w:r>
        <w:t xml:space="preserve">#### 7.2.3 Capacitación y Conciencia</w:t>
      </w:r>
      <w:r/>
    </w:p>
    <w:p w14:paraId="6EA16EF5">
      <w:pPr>
        <w:pBdr/>
        <w:spacing/>
        <w:ind/>
        <w:rPr/>
      </w:pPr>
      <w:r/>
      <w:r/>
    </w:p>
    <w:p w14:paraId="1DCC29C1">
      <w:pPr>
        <w:pBdr/>
        <w:spacing/>
        <w:ind/>
        <w:rPr/>
      </w:pPr>
      <w:r>
        <w:t xml:space="preserve">(a) Capacitar a empleados sobre obligaciones de confidencialidad;</w:t>
      </w:r>
      <w:r/>
    </w:p>
    <w:p w14:paraId="413B6764">
      <w:pPr>
        <w:pBdr/>
        <w:spacing/>
        <w:ind/>
        <w:rPr/>
      </w:pPr>
      <w:r/>
      <w:r/>
    </w:p>
    <w:p w14:paraId="5512DF13">
      <w:pPr>
        <w:pBdr/>
        <w:spacing/>
        <w:ind/>
        <w:rPr/>
      </w:pPr>
      <w:r>
        <w:t xml:space="preserve">(b) Implementar políticas claras de manejo de Información Confidencial;</w:t>
      </w:r>
      <w:r/>
    </w:p>
    <w:p w14:paraId="0B1ED23E">
      <w:pPr>
        <w:pBdr/>
        <w:spacing/>
        <w:ind/>
        <w:rPr/>
      </w:pPr>
      <w:r/>
      <w:r/>
    </w:p>
    <w:p w14:paraId="09CA65AF">
      <w:pPr>
        <w:pBdr/>
        <w:spacing/>
        <w:ind/>
        <w:rPr/>
      </w:pPr>
      <w:r>
        <w:t xml:space="preserve">(c) Incluir cláusulas de confidencialidad en contratos de empleados y contratistas;</w:t>
      </w:r>
      <w:r/>
    </w:p>
    <w:p w14:paraId="6E9923D8">
      <w:pPr>
        <w:pBdr/>
        <w:spacing/>
        <w:ind/>
        <w:rPr/>
      </w:pPr>
      <w:r/>
      <w:r/>
    </w:p>
    <w:p w14:paraId="5AE9327B">
      <w:pPr>
        <w:pBdr/>
        <w:spacing/>
        <w:ind/>
        <w:rPr/>
      </w:pPr>
      <w:r>
        <w:t xml:space="preserve">(d) Realizar auditorías periódicas de cumplimiento.</w:t>
      </w:r>
      <w:r/>
    </w:p>
    <w:p w14:paraId="30FD1C09">
      <w:pPr>
        <w:pBdr/>
        <w:spacing/>
        <w:ind/>
        <w:rPr/>
      </w:pPr>
      <w:r/>
      <w:r/>
    </w:p>
    <w:p w14:paraId="063AB5D8">
      <w:pPr>
        <w:pBdr/>
        <w:spacing/>
        <w:ind/>
        <w:rPr/>
      </w:pPr>
      <w:r>
        <w:t xml:space="preserve">### 7.3 Excepciones a Confidencialidad</w:t>
      </w:r>
      <w:r/>
    </w:p>
    <w:p w14:paraId="50ED79CC">
      <w:pPr>
        <w:pBdr/>
        <w:spacing/>
        <w:ind/>
        <w:rPr/>
      </w:pPr>
      <w:r/>
      <w:r/>
    </w:p>
    <w:p w14:paraId="7A44F759">
      <w:pPr>
        <w:pBdr/>
        <w:spacing/>
        <w:ind/>
        <w:rPr/>
      </w:pPr>
      <w:r>
        <w:t xml:space="preserve">Las Partes no serán obligadas a mantener información en confidencialidad si:</w:t>
      </w:r>
      <w:r/>
    </w:p>
    <w:p w14:paraId="63912992">
      <w:pPr>
        <w:pBdr/>
        <w:spacing/>
        <w:ind/>
        <w:rPr/>
      </w:pPr>
      <w:r/>
      <w:r/>
    </w:p>
    <w:p w14:paraId="1CD3930A">
      <w:pPr>
        <w:pBdr/>
        <w:spacing/>
        <w:ind/>
        <w:rPr/>
      </w:pPr>
      <w:r>
        <w:t xml:space="preserve">#### 7.3.1 Información de Dominio Público</w:t>
      </w:r>
      <w:r/>
    </w:p>
    <w:p w14:paraId="3A804B8B">
      <w:pPr>
        <w:pBdr/>
        <w:spacing/>
        <w:ind/>
        <w:rPr/>
      </w:pPr>
      <w:r/>
      <w:r/>
    </w:p>
    <w:p w14:paraId="477A64C2">
      <w:pPr>
        <w:pBdr/>
        <w:spacing/>
        <w:ind/>
        <w:rPr/>
      </w:pPr>
      <w:r>
        <w:t xml:space="preserve">(a) La información era ya de dominio público antes de ser revelada por la otra Parte;</w:t>
      </w:r>
      <w:r/>
    </w:p>
    <w:p w14:paraId="2BC6D5AC">
      <w:pPr>
        <w:pBdr/>
        <w:spacing/>
        <w:ind/>
        <w:rPr/>
      </w:pPr>
      <w:r/>
      <w:r/>
    </w:p>
    <w:p w14:paraId="5AC9F06C">
      <w:pPr>
        <w:pBdr/>
        <w:spacing/>
        <w:ind/>
        <w:rPr/>
      </w:pPr>
      <w:r>
        <w:t xml:space="preserve">(b) La información se convierte en dominio público debido a revelación por parte de terceros sin violación de confidencialidad;</w:t>
      </w:r>
      <w:r/>
    </w:p>
    <w:p w14:paraId="4567CC68">
      <w:pPr>
        <w:pBdr/>
        <w:spacing/>
        <w:ind/>
        <w:rPr/>
      </w:pPr>
      <w:r/>
      <w:r/>
    </w:p>
    <w:p w14:paraId="44E35CB6">
      <w:pPr>
        <w:pBdr/>
        <w:spacing/>
        <w:ind/>
        <w:rPr/>
      </w:pPr>
      <w:r>
        <w:t xml:space="preserve">(c) La información puede ser demostrada haber sido desarrollada de manera independiente sin conocimiento de la información confidencial revelada.</w:t>
      </w:r>
      <w:r/>
    </w:p>
    <w:p w14:paraId="49D8CE90">
      <w:pPr>
        <w:pBdr/>
        <w:spacing/>
        <w:ind/>
        <w:rPr/>
      </w:pPr>
      <w:r/>
      <w:r/>
    </w:p>
    <w:p w14:paraId="778CDEF5">
      <w:pPr>
        <w:pBdr/>
        <w:spacing/>
        <w:ind/>
        <w:rPr/>
      </w:pPr>
      <w:r>
        <w:t xml:space="preserve">#### 7.3.2 Revelación Obligatoria por Ley</w:t>
      </w:r>
      <w:r/>
    </w:p>
    <w:p w14:paraId="5AE494C9">
      <w:pPr>
        <w:pBdr/>
        <w:spacing/>
        <w:ind/>
        <w:rPr/>
      </w:pPr>
      <w:r/>
      <w:r/>
    </w:p>
    <w:p w14:paraId="1A68B06E">
      <w:pPr>
        <w:pBdr/>
        <w:spacing/>
        <w:ind/>
        <w:rPr/>
      </w:pPr>
      <w:r>
        <w:t xml:space="preserve">(a) Cuando una autoridad judicial, administrativa, o de vigilancia emite orden legal vinculante requiriendo la revelación de Información Confidencial;</w:t>
      </w:r>
      <w:r/>
    </w:p>
    <w:p w14:paraId="7F61147F">
      <w:pPr>
        <w:pBdr/>
        <w:spacing/>
        <w:ind/>
        <w:rPr/>
      </w:pPr>
      <w:r/>
      <w:r/>
    </w:p>
    <w:p w14:paraId="0EC2AAD7">
      <w:pPr>
        <w:pBdr/>
        <w:spacing/>
        <w:ind/>
        <w:rPr/>
      </w:pPr>
      <w:r>
        <w:t xml:space="preserve">(b) Cuando organismos reguladores, autoridades tributarias, o autoridades de investigación requieren acceso a Información Confidencial en ejercicio de sus funciones;</w:t>
      </w:r>
      <w:r/>
    </w:p>
    <w:p w14:paraId="4090E962">
      <w:pPr>
        <w:pBdr/>
        <w:spacing/>
        <w:ind/>
        <w:rPr/>
      </w:pPr>
      <w:r/>
      <w:r/>
    </w:p>
    <w:p w14:paraId="344F89F4">
      <w:pPr>
        <w:pBdr/>
        <w:spacing/>
        <w:ind/>
        <w:rPr/>
      </w:pPr>
      <w:r>
        <w:t xml:space="preserve">(c) Cuando es necesario revelar información para cumplir con obligaciones legales, requisitos regulatorios, o mandatos de autoridades competentes en Colombia o en jurisdicciones donde cualquiera de las Partes opera.</w:t>
      </w:r>
      <w:r/>
    </w:p>
    <w:p w14:paraId="2DDCD4B2">
      <w:pPr>
        <w:pBdr/>
        <w:spacing/>
        <w:ind/>
        <w:rPr/>
      </w:pPr>
      <w:r/>
      <w:r/>
    </w:p>
    <w:p w14:paraId="13B84914">
      <w:pPr>
        <w:pBdr/>
        <w:spacing/>
        <w:ind/>
        <w:rPr/>
      </w:pPr>
      <w:r>
        <w:t xml:space="preserve">**En tales casos, la Parte que recibe la orden legal deberá:**</w:t>
      </w:r>
      <w:r/>
    </w:p>
    <w:p w14:paraId="07AAF173">
      <w:pPr>
        <w:pBdr/>
        <w:spacing/>
        <w:ind/>
        <w:rPr/>
      </w:pPr>
      <w:r/>
      <w:r/>
    </w:p>
    <w:p w14:paraId="76479CC4">
      <w:pPr>
        <w:pBdr/>
        <w:spacing/>
        <w:ind/>
        <w:rPr/>
      </w:pPr>
      <w:r>
        <w:t xml:space="preserve">- Notificar de manera inmediata a la otra Parte (en la medida permitida por ley)</w:t>
      </w:r>
      <w:r/>
    </w:p>
    <w:p w14:paraId="3255A487">
      <w:pPr>
        <w:pBdr/>
        <w:spacing/>
        <w:ind/>
        <w:rPr/>
      </w:pPr>
      <w:r>
        <w:t xml:space="preserve">- Proporcionar copia de la orden legal</w:t>
      </w:r>
      <w:r/>
    </w:p>
    <w:p w14:paraId="5F6FA836">
      <w:pPr>
        <w:pBdr/>
        <w:spacing/>
        <w:ind/>
        <w:rPr/>
      </w:pPr>
      <w:r>
        <w:t xml:space="preserve">- Cooperar para buscar limitación o confidencialidad de la revelación</w:t>
      </w:r>
      <w:r/>
    </w:p>
    <w:p w14:paraId="4B8F824D">
      <w:pPr>
        <w:pBdr/>
        <w:spacing/>
        <w:ind/>
        <w:rPr/>
      </w:pPr>
      <w:r>
        <w:t xml:space="preserve">- Revelar únicamente la información específicamente solicitada</w:t>
      </w:r>
      <w:r/>
    </w:p>
    <w:p w14:paraId="17A59406">
      <w:pPr>
        <w:pBdr/>
        <w:spacing/>
        <w:ind/>
        <w:rPr/>
      </w:pPr>
      <w:r/>
      <w:r/>
    </w:p>
    <w:p w14:paraId="6787D877">
      <w:pPr>
        <w:pBdr/>
        <w:spacing/>
        <w:ind/>
        <w:rPr/>
      </w:pPr>
      <w:r>
        <w:t xml:space="preserve">#### 7.3.3 Divulgación a Subcontratistas</w:t>
      </w:r>
      <w:r/>
    </w:p>
    <w:p w14:paraId="777D050E">
      <w:pPr>
        <w:pBdr/>
        <w:spacing/>
        <w:ind/>
        <w:rPr/>
      </w:pPr>
      <w:r/>
      <w:r/>
    </w:p>
    <w:p w14:paraId="5B596297">
      <w:pPr>
        <w:pBdr/>
        <w:spacing/>
        <w:ind/>
        <w:rPr/>
      </w:pPr>
      <w:r>
        <w:t xml:space="preserve">(a) El Proveedor podrá revelar Información Confidencial del Cliente a subcontratistas que necesitan acceso para ejecutar servicios, siempre que:</w:t>
      </w:r>
      <w:r/>
    </w:p>
    <w:p w14:paraId="15E9FC73">
      <w:pPr>
        <w:pBdr/>
        <w:spacing/>
        <w:ind/>
        <w:rPr/>
      </w:pPr>
      <w:r/>
      <w:r/>
    </w:p>
    <w:p w14:paraId="5A635229">
      <w:pPr>
        <w:pBdr/>
        <w:spacing/>
        <w:ind/>
        <w:rPr/>
      </w:pPr>
      <w:r>
        <w:t xml:space="preserve">- Tales subcontratistas estén sujetos a obligaciones de confidencialidad equivalentes</w:t>
      </w:r>
      <w:r/>
    </w:p>
    <w:p w14:paraId="2A93E7CA">
      <w:pPr>
        <w:pBdr/>
        <w:spacing/>
        <w:ind/>
        <w:rPr/>
      </w:pPr>
      <w:r>
        <w:t xml:space="preserve">- El Proveedor informe al Cliente sobre identidad de subcontratistas clave</w:t>
      </w:r>
      <w:r/>
    </w:p>
    <w:p w14:paraId="17DA98CE">
      <w:pPr>
        <w:pBdr/>
        <w:spacing/>
        <w:ind/>
        <w:rPr/>
      </w:pPr>
      <w:r>
        <w:t xml:space="preserve">- El Proveedor permanezca responsable ante el Cliente por acciones de subcontratistas</w:t>
      </w:r>
      <w:r/>
    </w:p>
    <w:p w14:paraId="4956A8E8">
      <w:pPr>
        <w:pBdr/>
        <w:spacing/>
        <w:ind/>
        <w:rPr/>
      </w:pPr>
      <w:r/>
      <w:r/>
    </w:p>
    <w:p w14:paraId="222C4AF9">
      <w:pPr>
        <w:pBdr/>
        <w:spacing/>
        <w:ind/>
        <w:rPr/>
      </w:pPr>
      <w:r>
        <w:t xml:space="preserve">(b) El Cliente podrá revelar Información Confidencial del Proveedor a sus auditores independientes, asesores legales, y consultores externos, siempre que tales terceros estén sujetos a obligaciones similares de confidencialidad.</w:t>
      </w:r>
      <w:r/>
    </w:p>
    <w:p w14:paraId="627B6312">
      <w:pPr>
        <w:pBdr/>
        <w:spacing/>
        <w:ind/>
        <w:rPr/>
      </w:pPr>
      <w:r/>
      <w:r/>
    </w:p>
    <w:p w14:paraId="1C83B2B9">
      <w:pPr>
        <w:pBdr/>
        <w:spacing/>
        <w:ind/>
        <w:rPr/>
      </w:pPr>
      <w:r>
        <w:t xml:space="preserve">### 7.4 Ausencia de Duración Especificada</w:t>
      </w:r>
      <w:r/>
    </w:p>
    <w:p w14:paraId="4D0BEB67">
      <w:pPr>
        <w:pBdr/>
        <w:spacing/>
        <w:ind/>
        <w:rPr/>
      </w:pPr>
      <w:r/>
      <w:r/>
    </w:p>
    <w:p w14:paraId="3AA930D6">
      <w:pPr>
        <w:pBdr/>
        <w:spacing/>
        <w:ind/>
        <w:rPr/>
      </w:pPr>
      <w:r>
        <w:t xml:space="preserve">**Importante:** Las Partes reconocen que el presente contrato no especifica una duración exacta para las obligaciones de confidencialidad después de la terminación del contrato. Por lo tanto:</w:t>
      </w:r>
      <w:r/>
    </w:p>
    <w:p w14:paraId="63F364BC">
      <w:pPr>
        <w:pBdr/>
        <w:spacing/>
        <w:ind/>
        <w:rPr/>
      </w:pPr>
      <w:r/>
      <w:r/>
    </w:p>
    <w:p w14:paraId="147D0FC4">
      <w:pPr>
        <w:pBdr/>
        <w:spacing/>
        <w:ind/>
        <w:rPr/>
      </w:pPr>
      <w:r>
        <w:t xml:space="preserve">(a) Ambas Partes entienden que obligaciones de confidencialidad persistirán indefinidamente;</w:t>
      </w:r>
      <w:r/>
    </w:p>
    <w:p w14:paraId="3F0B0191">
      <w:pPr>
        <w:pBdr/>
        <w:spacing/>
        <w:ind/>
        <w:rPr/>
      </w:pPr>
      <w:r/>
      <w:r/>
    </w:p>
    <w:p w14:paraId="75F31BBD">
      <w:pPr>
        <w:pBdr/>
        <w:spacing/>
        <w:ind/>
        <w:rPr/>
      </w:pPr>
      <w:r>
        <w:t xml:space="preserve">(b) No existe "fecha de expiración" para confidencialidad una vez que información es marcada como confidencial;</w:t>
      </w:r>
      <w:r/>
    </w:p>
    <w:p w14:paraId="54521E3D">
      <w:pPr>
        <w:pBdr/>
        <w:spacing/>
        <w:ind/>
        <w:rPr/>
      </w:pPr>
      <w:r/>
      <w:r/>
    </w:p>
    <w:p w14:paraId="4ACB6ED6">
      <w:pPr>
        <w:pBdr/>
        <w:spacing/>
        <w:ind/>
        <w:rPr/>
      </w:pPr>
      <w:r>
        <w:t xml:space="preserve">(c) El Cliente mantiene derecho perpetuo a que sus secretos comerciales, arquitectura de red, y datos sensibles permanezcan confidenciales;</w:t>
      </w:r>
      <w:r/>
    </w:p>
    <w:p w14:paraId="6917ADEF">
      <w:pPr>
        <w:pBdr/>
        <w:spacing/>
        <w:ind/>
        <w:rPr/>
      </w:pPr>
      <w:r/>
      <w:r/>
    </w:p>
    <w:p w14:paraId="53A475E0">
      <w:pPr>
        <w:pBdr/>
        <w:spacing/>
        <w:ind/>
        <w:rPr/>
      </w:pPr>
      <w:r>
        <w:t xml:space="preserve">(d) El Proveedor mantiene derecho perpetuo a que sus metodologías, código, y secretos comerciales permanezcan confidenciales;</w:t>
      </w:r>
      <w:r/>
    </w:p>
    <w:p w14:paraId="32E5A610">
      <w:pPr>
        <w:pBdr/>
        <w:spacing/>
        <w:ind/>
        <w:rPr/>
      </w:pPr>
      <w:r/>
      <w:r/>
    </w:p>
    <w:p w14:paraId="1757C4EC">
      <w:pPr>
        <w:pBdr/>
        <w:spacing/>
        <w:ind/>
        <w:rPr/>
      </w:pPr>
      <w:r>
        <w:t xml:space="preserve">(e) Ambas Partes entienden que esta ausencia de término limitado es intencional y refleja la naturaleza perpetua de ciertos tipos de información sensible.</w:t>
      </w:r>
      <w:r/>
    </w:p>
    <w:p w14:paraId="03C00C4C">
      <w:pPr>
        <w:pBdr/>
        <w:spacing/>
        <w:ind/>
        <w:rPr/>
      </w:pPr>
      <w:r/>
      <w:r/>
    </w:p>
    <w:p w14:paraId="30D76A48">
      <w:pPr>
        <w:pBdr/>
        <w:spacing/>
        <w:ind/>
        <w:rPr/>
      </w:pPr>
      <w:r>
        <w:t xml:space="preserve">### 7.5 Ausencia de Sanciones Especificadas</w:t>
      </w:r>
      <w:r/>
    </w:p>
    <w:p w14:paraId="486666F6">
      <w:pPr>
        <w:pBdr/>
        <w:spacing/>
        <w:ind/>
        <w:rPr/>
      </w:pPr>
      <w:r/>
      <w:r/>
    </w:p>
    <w:p w14:paraId="1EC6F8CC">
      <w:pPr>
        <w:pBdr/>
        <w:spacing/>
        <w:ind/>
        <w:rPr/>
      </w:pPr>
      <w:r>
        <w:t xml:space="preserve">El presente contrato deliberadamente **no establece sanciones, penalidades, multas, o daños liquidados específicos** por violación de confidencialidad. Por lo tanto:</w:t>
      </w:r>
      <w:r/>
    </w:p>
    <w:p w14:paraId="76CA2840">
      <w:pPr>
        <w:pBdr/>
        <w:spacing/>
        <w:ind/>
        <w:rPr/>
      </w:pPr>
      <w:r/>
      <w:r/>
    </w:p>
    <w:p w14:paraId="563E917C">
      <w:pPr>
        <w:pBdr/>
        <w:spacing/>
        <w:ind/>
        <w:rPr/>
      </w:pPr>
      <w:r>
        <w:t xml:space="preserve">(a) En caso de violación de confidencialidad, el Cliente (si es el afectado) tendrá derecho a perseguir remedios legales conforme a la ley colombiana, incluyendo acciones por daños y perjuicios;</w:t>
      </w:r>
      <w:r/>
    </w:p>
    <w:p w14:paraId="008AC740">
      <w:pPr>
        <w:pBdr/>
        <w:spacing/>
        <w:ind/>
        <w:rPr/>
      </w:pPr>
      <w:r/>
      <w:r/>
    </w:p>
    <w:p w14:paraId="29692FFF">
      <w:pPr>
        <w:pBdr/>
        <w:spacing/>
        <w:ind/>
        <w:rPr/>
      </w:pPr>
      <w:r>
        <w:t xml:space="preserve">(b) El monto de tales daños será determinado por la autoridad competente (juzgado, árbitro) basado en el daño real sufrido, no limitado por la cláusula de limitación de responsabilidad de la Sección 4.3;</w:t>
      </w:r>
      <w:r/>
    </w:p>
    <w:p w14:paraId="396F7421">
      <w:pPr>
        <w:pBdr/>
        <w:spacing/>
        <w:ind/>
        <w:rPr/>
      </w:pPr>
      <w:r/>
      <w:r/>
    </w:p>
    <w:p w14:paraId="3BBF9B57">
      <w:pPr>
        <w:pBdr/>
        <w:spacing/>
        <w:ind/>
        <w:rPr/>
      </w:pPr>
      <w:r>
        <w:t xml:space="preserve">(c) El Proveedor podrá incurrir en responsabilidad civil, responsabilidad penal (si la violación constituye delito de violación de secretos profesionales), responsabilidad contractual, y otras formas de responsabilidad;</w:t>
      </w:r>
      <w:r/>
    </w:p>
    <w:p w14:paraId="452F998F">
      <w:pPr>
        <w:pBdr/>
        <w:spacing/>
        <w:ind/>
        <w:rPr/>
      </w:pPr>
      <w:r/>
      <w:r/>
    </w:p>
    <w:p w14:paraId="005F91FD">
      <w:pPr>
        <w:pBdr/>
        <w:spacing/>
        <w:ind/>
        <w:rPr/>
      </w:pPr>
      <w:r>
        <w:t xml:space="preserve">(d) La inexistencia de penalidad especificada no implica que no hay consecuencias, sino que las consecuencias se determinará de conformidad con la ley.</w:t>
      </w:r>
      <w:r/>
    </w:p>
    <w:p w14:paraId="164939A6">
      <w:pPr>
        <w:pBdr/>
        <w:spacing/>
        <w:ind/>
        <w:rPr/>
      </w:pPr>
      <w:r/>
      <w:r/>
    </w:p>
    <w:p w14:paraId="1F0EAE12">
      <w:pPr>
        <w:pBdr/>
        <w:spacing/>
        <w:ind/>
        <w:rPr/>
      </w:pPr>
      <w:r>
        <w:t xml:space="preserve">### 7.6 Ausencia de Definición de Excepciones Claras</w:t>
      </w:r>
      <w:r/>
    </w:p>
    <w:p w14:paraId="78D6D4E3">
      <w:pPr>
        <w:pBdr/>
        <w:spacing/>
        <w:ind/>
        <w:rPr/>
      </w:pPr>
      <w:r/>
      <w:r/>
    </w:p>
    <w:p w14:paraId="1227D1EB">
      <w:pPr>
        <w:pBdr/>
        <w:spacing/>
        <w:ind/>
        <w:rPr/>
      </w:pPr>
      <w:r>
        <w:t xml:space="preserve">El presente contrato **deliberadamente utiliza lenguaje ambiguo respecto a lo que constituye información confidencial y qué no lo es**, siendo que:</w:t>
      </w:r>
      <w:r/>
    </w:p>
    <w:p w14:paraId="4A6FC041">
      <w:pPr>
        <w:pBdr/>
        <w:spacing/>
        <w:ind/>
        <w:rPr/>
      </w:pPr>
      <w:r/>
      <w:r/>
    </w:p>
    <w:p w14:paraId="70134A50">
      <w:pPr>
        <w:pBdr/>
        <w:spacing/>
        <w:ind/>
        <w:rPr/>
      </w:pPr>
      <w:r>
        <w:t xml:space="preserve">(a) Queda a discreción de cada Parte determinar qué considera como "Información Confidencial";</w:t>
      </w:r>
      <w:r/>
    </w:p>
    <w:p w14:paraId="068F3D79">
      <w:pPr>
        <w:pBdr/>
        <w:spacing/>
        <w:ind/>
        <w:rPr/>
      </w:pPr>
      <w:r/>
      <w:r/>
    </w:p>
    <w:p w14:paraId="1F99EFD2">
      <w:pPr>
        <w:pBdr/>
        <w:spacing/>
        <w:ind/>
        <w:rPr/>
      </w:pPr>
      <w:r>
        <w:t xml:space="preserve">(b) Información que una Parte considera confidencial pero no ha sido expresamente marcada como tal permanece protegida si es de naturaleza sensible;</w:t>
      </w:r>
      <w:r/>
    </w:p>
    <w:p w14:paraId="7455E3DA">
      <w:pPr>
        <w:pBdr/>
        <w:spacing/>
        <w:ind/>
        <w:rPr/>
      </w:pPr>
      <w:r/>
      <w:r/>
    </w:p>
    <w:p w14:paraId="6FBDEF08">
      <w:pPr>
        <w:pBdr/>
        <w:spacing/>
        <w:ind/>
        <w:rPr/>
      </w:pPr>
      <w:r>
        <w:t xml:space="preserve">(c) El Proveedor podrá argumentar en futuras disputas que cierta información no era verdaderamente confidencial basado en contexto;</w:t>
      </w:r>
      <w:r/>
    </w:p>
    <w:p w14:paraId="53B75890">
      <w:pPr>
        <w:pBdr/>
        <w:spacing/>
        <w:ind/>
        <w:rPr/>
      </w:pPr>
      <w:r/>
      <w:r/>
    </w:p>
    <w:p w14:paraId="624967BC">
      <w:pPr>
        <w:pBdr/>
        <w:spacing/>
        <w:ind/>
        <w:rPr/>
      </w:pPr>
      <w:r>
        <w:t xml:space="preserve">(d) Esto genera incertidumbre intencional que favorece al Proveedor.</w:t>
      </w:r>
      <w:r/>
    </w:p>
    <w:p w14:paraId="00C3EE62">
      <w:pPr>
        <w:pBdr/>
        <w:spacing/>
        <w:ind/>
        <w:rPr/>
      </w:pPr>
      <w:r/>
      <w:r/>
    </w:p>
    <w:p w14:paraId="71306C27">
      <w:pPr>
        <w:pBdr/>
        <w:spacing/>
        <w:ind/>
        <w:rPr/>
      </w:pPr>
      <w:r>
        <w:t xml:space="preserve">---</w:t>
      </w:r>
      <w:r/>
    </w:p>
    <w:p w14:paraId="7AB44A16">
      <w:pPr>
        <w:pBdr/>
        <w:spacing/>
        <w:ind/>
        <w:rPr/>
      </w:pPr>
      <w:r/>
      <w:r/>
    </w:p>
    <w:p w14:paraId="75F0B5FC">
      <w:pPr>
        <w:pBdr/>
        <w:spacing/>
        <w:ind/>
        <w:rPr/>
      </w:pPr>
      <w:r>
        <w:t xml:space="preserve">## SECCIÓN 8: PROPIEDAD INTELECTUAL Y DERECHOS DERIVADOS</w:t>
      </w:r>
      <w:r/>
    </w:p>
    <w:p w14:paraId="153F9D34">
      <w:pPr>
        <w:pBdr/>
        <w:spacing/>
        <w:ind/>
        <w:rPr/>
      </w:pPr>
      <w:r/>
      <w:r/>
    </w:p>
    <w:p w14:paraId="11697AE3">
      <w:pPr>
        <w:pBdr/>
        <w:spacing/>
        <w:ind/>
        <w:rPr/>
      </w:pPr>
      <w:r>
        <w:t xml:space="preserve">### 8.1 Titularidad de Derechos Preexistentes</w:t>
      </w:r>
      <w:r/>
    </w:p>
    <w:p w14:paraId="507CBBA8">
      <w:pPr>
        <w:pBdr/>
        <w:spacing/>
        <w:ind/>
        <w:rPr/>
      </w:pPr>
      <w:r/>
      <w:r/>
    </w:p>
    <w:p w14:paraId="3335B7E4">
      <w:pPr>
        <w:pBdr/>
        <w:spacing/>
        <w:ind/>
        <w:rPr/>
      </w:pPr>
      <w:r>
        <w:t xml:space="preserve">#### 8.1.1 Tecnología del Proveedor</w:t>
      </w:r>
      <w:r/>
    </w:p>
    <w:p w14:paraId="4765B248">
      <w:pPr>
        <w:pBdr/>
        <w:spacing/>
        <w:ind/>
        <w:rPr/>
      </w:pPr>
      <w:r/>
      <w:r/>
    </w:p>
    <w:p w14:paraId="6B1C753E">
      <w:pPr>
        <w:pBdr/>
        <w:spacing/>
        <w:ind/>
        <w:rPr/>
      </w:pPr>
      <w:r>
        <w:t xml:space="preserve">Todos los derechos de propiedad intelectual, patentes, derechos de autor, marcas registradas, secretos comerciales, y cualesquiera otros derechos relacionados con la Tecnología de Terceros, herramientas, software, metodologías, procesos, procedimientos, y c</w:t>
      </w:r>
      <w:r>
        <w:t xml:space="preserve">onocimiento que el Proveedor existían previo a la suscripción del presente contrato, permanecen siendo propiedad exclusiva del Proveedor.</w:t>
      </w:r>
      <w:r/>
    </w:p>
    <w:p w14:paraId="598C0EEB">
      <w:pPr>
        <w:pBdr/>
        <w:spacing/>
        <w:ind/>
        <w:rPr/>
      </w:pPr>
      <w:r/>
      <w:r/>
    </w:p>
    <w:p w14:paraId="75B2948E">
      <w:pPr>
        <w:pBdr/>
        <w:spacing/>
        <w:ind/>
        <w:rPr/>
      </w:pPr>
      <w:r>
        <w:t xml:space="preserve">El Cliente únicamente obtiene **licencia limitada, no exclusiva, revocable, y intransferible** para utilizar tales recursos exclusivamente en el contexto de la ejecución del presente contrato y para operación de su propia Infraestructura de Redes.</w:t>
      </w:r>
      <w:r/>
    </w:p>
    <w:p w14:paraId="78B0AEA9">
      <w:pPr>
        <w:pBdr/>
        <w:spacing/>
        <w:ind/>
        <w:rPr/>
      </w:pPr>
      <w:r/>
      <w:r/>
    </w:p>
    <w:p w14:paraId="532393BC">
      <w:pPr>
        <w:pBdr/>
        <w:spacing/>
        <w:ind/>
        <w:rPr/>
      </w:pPr>
      <w:r>
        <w:t xml:space="preserve">#### 8.1.2 Tecnología del Cliente</w:t>
      </w:r>
      <w:r/>
    </w:p>
    <w:p w14:paraId="056FED5D">
      <w:pPr>
        <w:pBdr/>
        <w:spacing/>
        <w:ind/>
        <w:rPr/>
      </w:pPr>
      <w:r/>
      <w:r/>
    </w:p>
    <w:p w14:paraId="6576B366">
      <w:pPr>
        <w:pBdr/>
        <w:spacing/>
        <w:ind/>
        <w:rPr/>
      </w:pPr>
      <w:r>
        <w:t xml:space="preserve">Todos los derechos de propiedad intelectual relacionados con infraestructura, sistemas, aplicaciones, datos, y cualesquiera otros elementos que eran propiedad del Cliente previo a la suscripción del contrato, permanecen siendo propiedad exclusiva del Client</w:t>
      </w:r>
      <w:r>
        <w:t xml:space="preserve">e.</w:t>
      </w:r>
      <w:r/>
    </w:p>
    <w:p w14:paraId="073090CE">
      <w:pPr>
        <w:pBdr/>
        <w:spacing/>
        <w:ind/>
        <w:rPr/>
      </w:pPr>
      <w:r/>
      <w:r/>
    </w:p>
    <w:p w14:paraId="57FD7A6B">
      <w:pPr>
        <w:pBdr/>
        <w:spacing/>
        <w:ind/>
        <w:rPr/>
      </w:pPr>
      <w:r>
        <w:t xml:space="preserve">El Proveedor obtiene únicamente **licencia de acceso limitada** para monitorear, administrar, y proporcionar soporte técnico sobre tales elementos, siendo que tal licencia se limita a la duración del contrato.</w:t>
      </w:r>
      <w:r/>
    </w:p>
    <w:p w14:paraId="5AD40E14">
      <w:pPr>
        <w:pBdr/>
        <w:spacing/>
        <w:ind/>
        <w:rPr/>
      </w:pPr>
      <w:r/>
      <w:r/>
    </w:p>
    <w:p w14:paraId="2A26A84E">
      <w:pPr>
        <w:pBdr/>
        <w:spacing/>
        <w:ind/>
        <w:rPr/>
      </w:pPr>
      <w:r>
        <w:t xml:space="preserve">### 8.2 Licencia de Uso Limitada y No Exclusiva</w:t>
      </w:r>
      <w:r/>
    </w:p>
    <w:p w14:paraId="651B572B">
      <w:pPr>
        <w:pBdr/>
        <w:spacing/>
        <w:ind/>
        <w:rPr/>
      </w:pPr>
      <w:r/>
      <w:r/>
    </w:p>
    <w:p w14:paraId="4CC65107">
      <w:pPr>
        <w:pBdr/>
        <w:spacing/>
        <w:ind/>
        <w:rPr/>
      </w:pPr>
      <w:r>
        <w:t xml:space="preserve">El Proveedor otorga al Cliente licencia de uso conforme a los siguientes términos:</w:t>
      </w:r>
      <w:r/>
    </w:p>
    <w:p w14:paraId="0527EC59">
      <w:pPr>
        <w:pBdr/>
        <w:spacing/>
        <w:ind/>
        <w:rPr/>
      </w:pPr>
      <w:r/>
      <w:r/>
    </w:p>
    <w:p w14:paraId="19AB70A0">
      <w:pPr>
        <w:pBdr/>
        <w:spacing/>
        <w:ind/>
        <w:rPr/>
      </w:pPr>
      <w:r>
        <w:t xml:space="preserve">(a) **Limitada**: El Cliente puede utilizar únicamente los Servicios, herramientas, y documentación provistos por el Proveedor;</w:t>
      </w:r>
      <w:r/>
    </w:p>
    <w:p w14:paraId="21EE4D7A">
      <w:pPr>
        <w:pBdr/>
        <w:spacing/>
        <w:ind/>
        <w:rPr/>
      </w:pPr>
      <w:r/>
      <w:r/>
    </w:p>
    <w:p w14:paraId="769C2A9D">
      <w:pPr>
        <w:pBdr/>
        <w:spacing/>
        <w:ind/>
        <w:rPr/>
      </w:pPr>
      <w:r>
        <w:t xml:space="preserve">(b) **No exclusiva**: El Proveedor retiene derecho de ofrecer servicios similares a otros clientes;</w:t>
      </w:r>
      <w:r/>
    </w:p>
    <w:p w14:paraId="72D5CD4B">
      <w:pPr>
        <w:pBdr/>
        <w:spacing/>
        <w:ind/>
        <w:rPr/>
      </w:pPr>
      <w:r/>
      <w:r/>
    </w:p>
    <w:p w14:paraId="522A6DAC">
      <w:pPr>
        <w:pBdr/>
        <w:spacing/>
        <w:ind/>
        <w:rPr/>
      </w:pPr>
      <w:r>
        <w:t xml:space="preserve">(c) **Revocable**: El Proveedor puede revocar la licencia en cualquier momento si Cliente incumple términos;</w:t>
      </w:r>
      <w:r/>
    </w:p>
    <w:p w14:paraId="16775F6D">
      <w:pPr>
        <w:pBdr/>
        <w:spacing/>
        <w:ind/>
        <w:rPr/>
      </w:pPr>
      <w:r/>
      <w:r/>
    </w:p>
    <w:p w14:paraId="5A4B263C">
      <w:pPr>
        <w:pBdr/>
        <w:spacing/>
        <w:ind/>
        <w:rPr/>
      </w:pPr>
      <w:r>
        <w:t xml:space="preserve">(d) **Intransferible**: El Cliente no puede transferir, ceder, o sublicenciar derechos a terceros;</w:t>
      </w:r>
      <w:r/>
    </w:p>
    <w:p w14:paraId="37153BC2">
      <w:pPr>
        <w:pBdr/>
        <w:spacing/>
        <w:ind/>
        <w:rPr/>
      </w:pPr>
      <w:r/>
      <w:r/>
    </w:p>
    <w:p w14:paraId="39FC1711">
      <w:pPr>
        <w:pBdr/>
        <w:spacing/>
        <w:ind/>
        <w:rPr/>
      </w:pPr>
      <w:r>
        <w:t xml:space="preserve">(e) **Personal al Cliente**: La licencia es personal al Cliente y se termina automáticamente si hay cambio de control del Cliente;</w:t>
      </w:r>
      <w:r/>
    </w:p>
    <w:p w14:paraId="32BB4D78">
      <w:pPr>
        <w:pBdr/>
        <w:spacing/>
        <w:ind/>
        <w:rPr/>
      </w:pPr>
      <w:r/>
      <w:r/>
    </w:p>
    <w:p w14:paraId="06D1361B">
      <w:pPr>
        <w:pBdr/>
        <w:spacing/>
        <w:ind/>
        <w:rPr/>
      </w:pPr>
      <w:r>
        <w:t xml:space="preserve">(f) **Sin derecho de propiedad**: El Cliente nunca obtiene propiedad del software, herramientas, o metodologías del Proveedor.</w:t>
      </w:r>
      <w:r/>
    </w:p>
    <w:p w14:paraId="1DE25D53">
      <w:pPr>
        <w:pBdr/>
        <w:spacing/>
        <w:ind/>
        <w:rPr/>
      </w:pPr>
      <w:r/>
      <w:r/>
    </w:p>
    <w:p w14:paraId="074E4D38">
      <w:pPr>
        <w:pBdr/>
        <w:spacing/>
        <w:ind/>
        <w:rPr/>
      </w:pPr>
      <w:r>
        <w:t xml:space="preserve">### 8.3 Mejoras, Derivados, y Trabajo Derivado</w:t>
      </w:r>
      <w:r/>
    </w:p>
    <w:p w14:paraId="30C68454">
      <w:pPr>
        <w:pBdr/>
        <w:spacing/>
        <w:ind/>
        <w:rPr/>
      </w:pPr>
      <w:r/>
      <w:r/>
    </w:p>
    <w:p w14:paraId="6D7911B5">
      <w:pPr>
        <w:pBdr/>
        <w:spacing/>
        <w:ind/>
        <w:rPr/>
      </w:pPr>
      <w:r>
        <w:t xml:space="preserve">#### 8.3.1 Definiciones</w:t>
      </w:r>
      <w:r/>
    </w:p>
    <w:p w14:paraId="4E2E4227">
      <w:pPr>
        <w:pBdr/>
        <w:spacing/>
        <w:ind/>
        <w:rPr/>
      </w:pPr>
      <w:r/>
      <w:r/>
    </w:p>
    <w:p w14:paraId="449F3ACF">
      <w:pPr>
        <w:pBdr/>
        <w:spacing/>
        <w:ind/>
        <w:rPr/>
      </w:pPr>
      <w:r>
        <w:t xml:space="preserve">**"Mejoras"**: cualquier mejora, actualización, modificación, adaptación, corrección, o enhancement a productos, servicios, o metodologías existentes del Proveedor que resulten del trabajo ejecutado para servir al Cliente.</w:t>
      </w:r>
      <w:r/>
    </w:p>
    <w:p w14:paraId="247ABB5D">
      <w:pPr>
        <w:pBdr/>
        <w:spacing/>
        <w:ind/>
        <w:rPr/>
      </w:pPr>
      <w:r/>
      <w:r/>
    </w:p>
    <w:p w14:paraId="010B62C3">
      <w:pPr>
        <w:pBdr/>
        <w:spacing/>
        <w:ind/>
        <w:rPr/>
      </w:pPr>
      <w:r>
        <w:t xml:space="preserve">**"Trabajo Derivado"**: cualquier nuevo software, documentación, código, procedimiento, o asset tecnológico que sea derivado de, basado en, o que incorpore elementos de la Tecnología del Proveedor.</w:t>
      </w:r>
      <w:r/>
    </w:p>
    <w:p w14:paraId="28D4331B">
      <w:pPr>
        <w:pBdr/>
        <w:spacing/>
        <w:ind/>
        <w:rPr/>
      </w:pPr>
      <w:r/>
      <w:r/>
    </w:p>
    <w:p w14:paraId="391EE721">
      <w:pPr>
        <w:pBdr/>
        <w:spacing/>
        <w:ind/>
        <w:rPr/>
      </w:pPr>
      <w:r>
        <w:t xml:space="preserve">#### 8.3.2 Propiedad de Mejoras</w:t>
      </w:r>
      <w:r/>
    </w:p>
    <w:p w14:paraId="379CEE4C">
      <w:pPr>
        <w:pBdr/>
        <w:spacing/>
        <w:ind/>
        <w:rPr/>
      </w:pPr>
      <w:r/>
      <w:r/>
    </w:p>
    <w:p w14:paraId="03A9CB1A">
      <w:pPr>
        <w:pBdr/>
        <w:spacing/>
        <w:ind/>
        <w:rPr/>
      </w:pPr>
      <w:r>
        <w:t xml:space="preserve">Todas las Mejoras desarrolladas como resultado de la ejecución de los Servicios para el Cliente, incluyendo:</w:t>
      </w:r>
      <w:r/>
    </w:p>
    <w:p w14:paraId="7568EA82">
      <w:pPr>
        <w:pBdr/>
        <w:spacing/>
        <w:ind/>
        <w:rPr/>
      </w:pPr>
      <w:r/>
      <w:r/>
    </w:p>
    <w:p w14:paraId="71CEE60E">
      <w:pPr>
        <w:pBdr/>
        <w:spacing/>
        <w:ind/>
        <w:rPr/>
      </w:pPr>
      <w:r>
        <w:t xml:space="preserve">- Optimizaciones de configuración</w:t>
      </w:r>
      <w:r/>
    </w:p>
    <w:p w14:paraId="69264BDB">
      <w:pPr>
        <w:pBdr/>
        <w:spacing/>
        <w:ind/>
        <w:rPr/>
      </w:pPr>
      <w:r>
        <w:t xml:space="preserve">- Procedimientos operativos refinados</w:t>
      </w:r>
      <w:r/>
    </w:p>
    <w:p w14:paraId="71E67FD2">
      <w:pPr>
        <w:pBdr/>
        <w:spacing/>
        <w:ind/>
        <w:rPr/>
      </w:pPr>
      <w:r>
        <w:t xml:space="preserve">- Automatizaciones desarrolladas</w:t>
      </w:r>
      <w:r/>
    </w:p>
    <w:p w14:paraId="5CB87988">
      <w:pPr>
        <w:pBdr/>
        <w:spacing/>
        <w:ind/>
        <w:rPr/>
      </w:pPr>
      <w:r>
        <w:t xml:space="preserve">- Scripts o código reutilizable generado</w:t>
      </w:r>
      <w:r/>
    </w:p>
    <w:p w14:paraId="438738DD">
      <w:pPr>
        <w:pBdr/>
        <w:spacing/>
        <w:ind/>
        <w:rPr/>
      </w:pPr>
      <w:r>
        <w:t xml:space="preserve">- Análisis, reportes, o insights técnicos</w:t>
      </w:r>
      <w:r/>
    </w:p>
    <w:p w14:paraId="5A02BE8A">
      <w:pPr>
        <w:pBdr/>
        <w:spacing/>
        <w:ind/>
        <w:rPr/>
      </w:pPr>
      <w:r>
        <w:t xml:space="preserve">- Lecciones aprendidas y best practices</w:t>
      </w:r>
      <w:r/>
    </w:p>
    <w:p w14:paraId="76EEEDDE">
      <w:pPr>
        <w:pBdr/>
        <w:spacing/>
        <w:ind/>
        <w:rPr/>
      </w:pPr>
      <w:r/>
      <w:r/>
    </w:p>
    <w:p w14:paraId="1E8AC864">
      <w:pPr>
        <w:pBdr/>
        <w:spacing/>
        <w:ind/>
        <w:rPr/>
      </w:pPr>
      <w:r>
        <w:t xml:space="preserve">**Son propiedad exclusiva del Proveedor** y el Proveedor retiene derecho absoluto de:</w:t>
      </w:r>
      <w:r/>
    </w:p>
    <w:p w14:paraId="5885C161">
      <w:pPr>
        <w:pBdr/>
        <w:spacing/>
        <w:ind/>
        <w:rPr/>
      </w:pPr>
      <w:r/>
      <w:r/>
    </w:p>
    <w:p w14:paraId="07D38A83">
      <w:pPr>
        <w:pBdr/>
        <w:spacing/>
        <w:ind/>
        <w:rPr/>
      </w:pPr>
      <w:r>
        <w:t xml:space="preserve">- Utilizar tales Mejoras en beneficio de otros clientes</w:t>
      </w:r>
      <w:r/>
    </w:p>
    <w:p w14:paraId="780FB74E">
      <w:pPr>
        <w:pBdr/>
        <w:spacing/>
        <w:ind/>
        <w:rPr/>
      </w:pPr>
      <w:r>
        <w:t xml:space="preserve">- Comercializar, vender, o licenciar tales Mejoras a terceros</w:t>
      </w:r>
      <w:r/>
    </w:p>
    <w:p w14:paraId="6825C02F">
      <w:pPr>
        <w:pBdr/>
        <w:spacing/>
        <w:ind/>
        <w:rPr/>
      </w:pPr>
      <w:r>
        <w:t xml:space="preserve">- Modificar, distribuir, o integrar tales Mejoras en productos de terceros</w:t>
      </w:r>
      <w:r/>
    </w:p>
    <w:p w14:paraId="614AC5E2">
      <w:pPr>
        <w:pBdr/>
        <w:spacing/>
        <w:ind/>
        <w:rPr/>
      </w:pPr>
      <w:r>
        <w:t xml:space="preserve">- Retener todos los derechos de autor, patentes, y otros derechos asociados</w:t>
      </w:r>
      <w:r/>
    </w:p>
    <w:p w14:paraId="650931D8">
      <w:pPr>
        <w:pBdr/>
        <w:spacing/>
        <w:ind/>
        <w:rPr/>
      </w:pPr>
      <w:r/>
      <w:r/>
    </w:p>
    <w:p w14:paraId="45519282">
      <w:pPr>
        <w:pBdr/>
        <w:spacing/>
        <w:ind/>
        <w:rPr/>
      </w:pPr>
      <w:r>
        <w:t xml:space="preserve">El Cliente consiente expresamente que no obtiene retención alguna en tales Mejoras y renuncia a cualesquiera reclamaciones futuras.</w:t>
      </w:r>
      <w:r/>
    </w:p>
    <w:p w14:paraId="5E698CFC">
      <w:pPr>
        <w:pBdr/>
        <w:spacing/>
        <w:ind/>
        <w:rPr/>
      </w:pPr>
      <w:r/>
      <w:r/>
    </w:p>
    <w:p w14:paraId="1D28CC0C">
      <w:pPr>
        <w:pBdr/>
        <w:spacing/>
        <w:ind/>
        <w:rPr/>
      </w:pPr>
      <w:r>
        <w:t xml:space="preserve">#### 8.3.3 Trabajo Derivado Específico</w:t>
      </w:r>
      <w:r/>
    </w:p>
    <w:p w14:paraId="6E4F455A">
      <w:pPr>
        <w:pBdr/>
        <w:spacing/>
        <w:ind/>
        <w:rPr/>
      </w:pPr>
      <w:r/>
      <w:r/>
    </w:p>
    <w:p w14:paraId="7D1CD41C">
      <w:pPr>
        <w:pBdr/>
        <w:spacing/>
        <w:ind/>
        <w:rPr/>
      </w:pPr>
      <w:r>
        <w:t xml:space="preserve">Si el Proveedor crea Trabajo Derivado que incorpora elementos de la Tecnología del Cliente, tales como:</w:t>
      </w:r>
      <w:r/>
    </w:p>
    <w:p w14:paraId="55177E8C">
      <w:pPr>
        <w:pBdr/>
        <w:spacing/>
        <w:ind/>
        <w:rPr/>
      </w:pPr>
      <w:r/>
      <w:r/>
    </w:p>
    <w:p w14:paraId="5724FBFE">
      <w:pPr>
        <w:pBdr/>
        <w:spacing/>
        <w:ind/>
        <w:rPr/>
      </w:pPr>
      <w:r>
        <w:t xml:space="preserve">- Adaptaciones específicas de sistemas del Cliente</w:t>
      </w:r>
      <w:r/>
    </w:p>
    <w:p w14:paraId="4C09279C">
      <w:pPr>
        <w:pBdr/>
        <w:spacing/>
        <w:ind/>
        <w:rPr/>
      </w:pPr>
      <w:r>
        <w:t xml:space="preserve">- Integraciones personalizadas desarrolladas exclusivamente para el Cliente</w:t>
      </w:r>
      <w:r/>
    </w:p>
    <w:p w14:paraId="372DAA58">
      <w:pPr>
        <w:pBdr/>
        <w:spacing/>
        <w:ind/>
        <w:rPr/>
      </w:pPr>
      <w:r>
        <w:t xml:space="preserve">- Soluciones custom desarrolladas bajo contrato separado</w:t>
      </w:r>
      <w:r/>
    </w:p>
    <w:p w14:paraId="213D4BB4">
      <w:pPr>
        <w:pBdr/>
        <w:spacing/>
        <w:ind/>
        <w:rPr/>
      </w:pPr>
      <w:r/>
      <w:r/>
    </w:p>
    <w:p w14:paraId="666BB0E0">
      <w:pPr>
        <w:pBdr/>
        <w:spacing/>
        <w:ind/>
        <w:rPr/>
      </w:pPr>
      <w:r>
        <w:t xml:space="preserve">**Se aplicarán los siguientes términos:**</w:t>
      </w:r>
      <w:r/>
    </w:p>
    <w:p w14:paraId="0DACFE95">
      <w:pPr>
        <w:pBdr/>
        <w:spacing/>
        <w:ind/>
        <w:rPr/>
      </w:pPr>
      <w:r/>
      <w:r/>
    </w:p>
    <w:p w14:paraId="497FBD45">
      <w:pPr>
        <w:pBdr/>
        <w:spacing/>
        <w:ind/>
        <w:rPr/>
      </w:pPr>
      <w:r>
        <w:t xml:space="preserve">(a) **Propiedad compartida**: Si la Tecnología del Cliente representa contribución significativa (&gt;50% del nuevo trabajo), ambas Partes tendrán derechos compartidos;</w:t>
      </w:r>
      <w:r/>
    </w:p>
    <w:p w14:paraId="69DF5C5A">
      <w:pPr>
        <w:pBdr/>
        <w:spacing/>
        <w:ind/>
        <w:rPr/>
      </w:pPr>
      <w:r/>
      <w:r/>
    </w:p>
    <w:p w14:paraId="7388F4A6">
      <w:pPr>
        <w:pBdr/>
        <w:spacing/>
        <w:ind/>
        <w:rPr/>
      </w:pPr>
      <w:r>
        <w:t xml:space="preserve">(b) **Licencia mutua**: Cada Parte licencia la otra para utilizar el Trabajo Derivado bajo términos mutuamente convenidos;</w:t>
      </w:r>
      <w:r/>
    </w:p>
    <w:p w14:paraId="5BB9F183">
      <w:pPr>
        <w:pBdr/>
        <w:spacing/>
        <w:ind/>
        <w:rPr/>
      </w:pPr>
      <w:r/>
      <w:r/>
    </w:p>
    <w:p w14:paraId="116BFC72">
      <w:pPr>
        <w:pBdr/>
        <w:spacing/>
        <w:ind/>
        <w:rPr/>
      </w:pPr>
      <w:r>
        <w:t xml:space="preserve">(c) **Compensación**: Si el Cliente desea que el Proveedor no utilice el Trabajo Derivado con otros clientes, deberá negociar términos comerciales separados;</w:t>
      </w:r>
      <w:r/>
    </w:p>
    <w:p w14:paraId="4FED010A">
      <w:pPr>
        <w:pBdr/>
        <w:spacing/>
        <w:ind/>
        <w:rPr/>
      </w:pPr>
      <w:r/>
      <w:r/>
    </w:p>
    <w:p w14:paraId="26B734F0">
      <w:pPr>
        <w:pBdr/>
        <w:spacing/>
        <w:ind/>
        <w:rPr/>
      </w:pPr>
      <w:r>
        <w:t xml:space="preserve">(d) **Acuerdos específicos**: Para Trabajo Derivado significativo, se ejecutará Anexo separado detallando propiedad intelectual específica.</w:t>
      </w:r>
      <w:r/>
    </w:p>
    <w:p w14:paraId="7C3A7F2A">
      <w:pPr>
        <w:pBdr/>
        <w:spacing/>
        <w:ind/>
        <w:rPr/>
      </w:pPr>
      <w:r/>
      <w:r/>
    </w:p>
    <w:p w14:paraId="4C56912D">
      <w:pPr>
        <w:pBdr/>
        <w:spacing/>
        <w:ind/>
        <w:rPr/>
      </w:pPr>
      <w:r>
        <w:t xml:space="preserve">### 8.4 Datos del Cliente</w:t>
      </w:r>
      <w:r/>
    </w:p>
    <w:p w14:paraId="09F12D73">
      <w:pPr>
        <w:pBdr/>
        <w:spacing/>
        <w:ind/>
        <w:rPr/>
      </w:pPr>
      <w:r/>
      <w:r/>
    </w:p>
    <w:p w14:paraId="5934F439">
      <w:pPr>
        <w:pBdr/>
        <w:spacing/>
        <w:ind/>
        <w:rPr/>
      </w:pPr>
      <w:r>
        <w:t xml:space="preserve">#### 8.4.1 Propiedad de Datos</w:t>
      </w:r>
      <w:r/>
    </w:p>
    <w:p w14:paraId="2E9459FC">
      <w:pPr>
        <w:pBdr/>
        <w:spacing/>
        <w:ind/>
        <w:rPr/>
      </w:pPr>
      <w:r/>
      <w:r/>
    </w:p>
    <w:p w14:paraId="0435D8E7">
      <w:pPr>
        <w:pBdr/>
        <w:spacing/>
        <w:ind/>
        <w:rPr/>
      </w:pPr>
      <w:r>
        <w:t xml:space="preserve">Todos los datos, información, registros, logs, reportes, métricas, y cualesquiera otros datos que genere, recopile, o procese el Proveedor durante la ejecución de los Servicios permanecen siendo propiedad del Cliente, con la siguiente excepción:</w:t>
      </w:r>
      <w:r/>
    </w:p>
    <w:p w14:paraId="519093F6">
      <w:pPr>
        <w:pBdr/>
        <w:spacing/>
        <w:ind/>
        <w:rPr/>
      </w:pPr>
      <w:r/>
      <w:r/>
    </w:p>
    <w:p w14:paraId="44204F23">
      <w:pPr>
        <w:pBdr/>
        <w:spacing/>
        <w:ind/>
        <w:rPr/>
      </w:pPr>
      <w:r>
        <w:t xml:space="preserve">#### 8.4.2 Uso de Datos Agregados</w:t>
      </w:r>
      <w:r/>
    </w:p>
    <w:p w14:paraId="5CB17192">
      <w:pPr>
        <w:pBdr/>
        <w:spacing/>
        <w:ind/>
        <w:rPr/>
      </w:pPr>
      <w:r/>
      <w:r/>
    </w:p>
    <w:p w14:paraId="08356621">
      <w:pPr>
        <w:pBdr/>
        <w:spacing/>
        <w:ind/>
        <w:rPr/>
      </w:pPr>
      <w:r>
        <w:t xml:space="preserve">El Proveedor retiene derecho de utilizar **datos agregados, anonimizados, y sin información identificable** del Cliente para:</w:t>
      </w:r>
      <w:r/>
    </w:p>
    <w:p w14:paraId="04C856A0">
      <w:pPr>
        <w:pBdr/>
        <w:spacing/>
        <w:ind/>
        <w:rPr/>
      </w:pPr>
      <w:r/>
      <w:r/>
    </w:p>
    <w:p w14:paraId="1CE0FC20">
      <w:pPr>
        <w:pBdr/>
        <w:spacing/>
        <w:ind/>
        <w:rPr/>
      </w:pPr>
      <w:r>
        <w:t xml:space="preserve">- Mejorar sus servicios y productos</w:t>
      </w:r>
      <w:r/>
    </w:p>
    <w:p w14:paraId="281AF460">
      <w:pPr>
        <w:pBdr/>
        <w:spacing/>
        <w:ind/>
        <w:rPr/>
      </w:pPr>
      <w:r>
        <w:t xml:space="preserve">- Realizar análisis de tendencias de mercado</w:t>
      </w:r>
      <w:r/>
    </w:p>
    <w:p w14:paraId="15B3D142">
      <w:pPr>
        <w:pBdr/>
        <w:spacing/>
        <w:ind/>
        <w:rPr/>
      </w:pPr>
      <w:r>
        <w:t xml:space="preserve">- Benchmarking comparativo con otros clientes (sin revelar identificación)</w:t>
      </w:r>
      <w:r/>
    </w:p>
    <w:p w14:paraId="0C4AF291">
      <w:pPr>
        <w:pBdr/>
        <w:spacing/>
        <w:ind/>
        <w:rPr/>
      </w:pPr>
      <w:r>
        <w:t xml:space="preserve">- Entrenar sistemas de IA, machine learning, y algoritmos</w:t>
      </w:r>
      <w:r/>
    </w:p>
    <w:p w14:paraId="4B151DF6">
      <w:pPr>
        <w:pBdr/>
        <w:spacing/>
        <w:ind/>
        <w:rPr/>
      </w:pPr>
      <w:r>
        <w:t xml:space="preserve">- Publicar reportes de tendencias de industria</w:t>
      </w:r>
      <w:r/>
    </w:p>
    <w:p w14:paraId="06CFF583">
      <w:pPr>
        <w:pBdr/>
        <w:spacing/>
        <w:ind/>
        <w:rPr/>
      </w:pPr>
      <w:r/>
      <w:r/>
    </w:p>
    <w:p w14:paraId="19B81EA8">
      <w:pPr>
        <w:pBdr/>
        <w:spacing/>
        <w:ind/>
        <w:rPr/>
      </w:pPr>
      <w:r>
        <w:t xml:space="preserve">Tales datos agregados son propiedad del Proveedor y pueden ser utilizados libremente sin compensación adicional al Cliente.</w:t>
      </w:r>
      <w:r/>
    </w:p>
    <w:p w14:paraId="41D96BBD">
      <w:pPr>
        <w:pBdr/>
        <w:spacing/>
        <w:ind/>
        <w:rPr/>
      </w:pPr>
      <w:r/>
      <w:r/>
    </w:p>
    <w:p w14:paraId="4C452628">
      <w:pPr>
        <w:pBdr/>
        <w:spacing/>
        <w:ind/>
        <w:rPr/>
      </w:pPr>
      <w:r>
        <w:t xml:space="preserve">### 8.5 Licencias Implícitas y Ambiguas</w:t>
      </w:r>
      <w:r/>
    </w:p>
    <w:p w14:paraId="543E8DB3">
      <w:pPr>
        <w:pBdr/>
        <w:spacing/>
        <w:ind/>
        <w:rPr/>
      </w:pPr>
      <w:r/>
      <w:r/>
    </w:p>
    <w:p w14:paraId="07A32B3F">
      <w:pPr>
        <w:pBdr/>
        <w:spacing/>
        <w:ind/>
        <w:rPr/>
      </w:pPr>
      <w:r>
        <w:t xml:space="preserve">**Las Partes reconocen intencionalmente la ambigüedad respecto a:**</w:t>
      </w:r>
      <w:r/>
    </w:p>
    <w:p w14:paraId="1566F08D">
      <w:pPr>
        <w:pBdr/>
        <w:spacing/>
        <w:ind/>
        <w:rPr/>
      </w:pPr>
      <w:r/>
      <w:r/>
    </w:p>
    <w:p w14:paraId="6B3382F3">
      <w:pPr>
        <w:pBdr/>
        <w:spacing/>
        <w:ind/>
        <w:rPr/>
      </w:pPr>
      <w:r>
        <w:t xml:space="preserve">(a) Si el Cliente obtiene licencia perpetua de software del Proveedor después de terminación del contrato;</w:t>
      </w:r>
      <w:r/>
    </w:p>
    <w:p w14:paraId="4C498964">
      <w:pPr>
        <w:pBdr/>
        <w:spacing/>
        <w:ind/>
        <w:rPr/>
      </w:pPr>
      <w:r/>
      <w:r/>
    </w:p>
    <w:p w14:paraId="029DFB4B">
      <w:pPr>
        <w:pBdr/>
        <w:spacing/>
        <w:ind/>
        <w:rPr/>
      </w:pPr>
      <w:r>
        <w:t xml:space="preserve">(b) Si el Cliente puede continuar utilizando herramientas después de terminación;</w:t>
      </w:r>
      <w:r/>
    </w:p>
    <w:p w14:paraId="4B83D40A">
      <w:pPr>
        <w:pBdr/>
        <w:spacing/>
        <w:ind/>
        <w:rPr/>
      </w:pPr>
      <w:r/>
      <w:r/>
    </w:p>
    <w:p w14:paraId="6DB5E449">
      <w:pPr>
        <w:pBdr/>
        <w:spacing/>
        <w:ind/>
        <w:rPr/>
      </w:pPr>
      <w:r>
        <w:t xml:space="preserve">(c) Si configuraciones y scripts creados durante vigencia permanecen disponibles para el Cliente;</w:t>
      </w:r>
      <w:r/>
    </w:p>
    <w:p w14:paraId="5AF0E9F9">
      <w:pPr>
        <w:pBdr/>
        <w:spacing/>
        <w:ind/>
        <w:rPr/>
      </w:pPr>
      <w:r/>
      <w:r/>
    </w:p>
    <w:p w14:paraId="34F8EF07">
      <w:pPr>
        <w:pBdr/>
        <w:spacing/>
        <w:ind/>
        <w:rPr/>
      </w:pPr>
      <w:r>
        <w:t xml:space="preserve">(d) Si documentación técnica de terceros puede ser retenida por el Cliente;</w:t>
      </w:r>
      <w:r/>
    </w:p>
    <w:p w14:paraId="534CE27A">
      <w:pPr>
        <w:pBdr/>
        <w:spacing/>
        <w:ind/>
        <w:rPr/>
      </w:pPr>
      <w:r/>
      <w:r/>
    </w:p>
    <w:p w14:paraId="3922E4BD">
      <w:pPr>
        <w:pBdr/>
        <w:spacing/>
        <w:ind/>
        <w:rPr/>
      </w:pPr>
      <w:r>
        <w:t xml:space="preserve">(e) Si el Cliente puede modificar, adaptar, o derivar nuevos trabajos basados en productos del Proveedor;</w:t>
      </w:r>
      <w:r/>
    </w:p>
    <w:p w14:paraId="41C9D957">
      <w:pPr>
        <w:pBdr/>
        <w:spacing/>
        <w:ind/>
        <w:rPr/>
      </w:pPr>
      <w:r/>
      <w:r/>
    </w:p>
    <w:p w14:paraId="1F8B21CE">
      <w:pPr>
        <w:pBdr/>
        <w:spacing/>
        <w:ind/>
        <w:rPr/>
      </w:pPr>
      <w:r>
        <w:t xml:space="preserve">**Tal ambigüedad se mantiene intencionalmente para:**</w:t>
      </w:r>
      <w:r/>
    </w:p>
    <w:p w14:paraId="1D989687">
      <w:pPr>
        <w:pBdr/>
        <w:spacing/>
        <w:ind/>
        <w:rPr/>
      </w:pPr>
      <w:r/>
      <w:r/>
    </w:p>
    <w:p w14:paraId="0857DC14">
      <w:pPr>
        <w:pBdr/>
        <w:spacing/>
        <w:ind/>
        <w:rPr/>
      </w:pPr>
      <w:r>
        <w:t xml:space="preserve">- Mantener leverage del Proveedor en negociaciones futuras</w:t>
      </w:r>
      <w:r/>
    </w:p>
    <w:p w14:paraId="0B0B853D">
      <w:pPr>
        <w:pBdr/>
        <w:spacing/>
        <w:ind/>
        <w:rPr/>
      </w:pPr>
      <w:r>
        <w:t xml:space="preserve">- Permitir flexibilidad interpretativa</w:t>
      </w:r>
      <w:r/>
    </w:p>
    <w:p w14:paraId="33AE2E61">
      <w:pPr>
        <w:pBdr/>
        <w:spacing/>
        <w:ind/>
        <w:rPr/>
      </w:pPr>
      <w:r>
        <w:t xml:space="preserve">- Evitar que el Cliente tenga certeza sobre derechos post-terminación</w:t>
      </w:r>
      <w:r/>
    </w:p>
    <w:p w14:paraId="47AD41FE">
      <w:pPr>
        <w:pBdr/>
        <w:spacing/>
        <w:ind/>
        <w:rPr/>
      </w:pPr>
      <w:r>
        <w:t xml:space="preserve">- Generar costos de transacción si el Cliente cambia de proveedor</w:t>
      </w:r>
      <w:r/>
    </w:p>
    <w:p w14:paraId="46895E65">
      <w:pPr>
        <w:pBdr/>
        <w:spacing/>
        <w:ind/>
        <w:rPr/>
      </w:pPr>
      <w:r/>
      <w:r/>
    </w:p>
    <w:p w14:paraId="75530FE8">
      <w:pPr>
        <w:pBdr/>
        <w:spacing/>
        <w:ind/>
        <w:rPr/>
      </w:pPr>
      <w:r>
        <w:t xml:space="preserve">Las Partes acuerdan que cualquier disputa sobre licencias implícitas será resuelta de conformidad con la Sección 9 (Jurisdicción).</w:t>
      </w:r>
      <w:r/>
    </w:p>
    <w:p w14:paraId="5BA9A5D0">
      <w:pPr>
        <w:pBdr/>
        <w:spacing/>
        <w:ind/>
        <w:rPr/>
      </w:pPr>
      <w:r/>
      <w:r/>
    </w:p>
    <w:p w14:paraId="1708A073">
      <w:pPr>
        <w:pBdr/>
        <w:spacing/>
        <w:ind/>
        <w:rPr/>
      </w:pPr>
      <w:r>
        <w:t xml:space="preserve">### 8.6 Cumplimiento de Derechos de Terceros</w:t>
      </w:r>
      <w:r/>
    </w:p>
    <w:p w14:paraId="383932E9">
      <w:pPr>
        <w:pBdr/>
        <w:spacing/>
        <w:ind/>
        <w:rPr/>
      </w:pPr>
      <w:r/>
      <w:r/>
    </w:p>
    <w:p w14:paraId="1B2A6468">
      <w:pPr>
        <w:pBdr/>
        <w:spacing/>
        <w:ind/>
        <w:rPr/>
      </w:pPr>
      <w:r>
        <w:t xml:space="preserve">El Proveedor declara que los Servicios proporcionados no violarán derechos de patentes, derechos de autor, o cualesquiera otros derechos de propiedad intelectual de terceros.</w:t>
      </w:r>
      <w:r/>
    </w:p>
    <w:p w14:paraId="16CF786B">
      <w:pPr>
        <w:pBdr/>
        <w:spacing/>
        <w:ind/>
        <w:rPr/>
      </w:pPr>
      <w:r/>
      <w:r/>
    </w:p>
    <w:p w14:paraId="63CBDEDC">
      <w:pPr>
        <w:pBdr/>
        <w:spacing/>
        <w:ind/>
        <w:rPr/>
      </w:pPr>
      <w:r>
        <w:t xml:space="preserve">Sin embargo, **el Proveedor no otorga garantía de no infracción** y el Cliente asume el riesgo de que terceros pudieran reclamar violación de derechos.</w:t>
      </w:r>
      <w:r/>
    </w:p>
    <w:p w14:paraId="03D01FED">
      <w:pPr>
        <w:pBdr/>
        <w:spacing/>
        <w:ind/>
        <w:rPr/>
      </w:pPr>
      <w:r/>
      <w:r/>
    </w:p>
    <w:p w14:paraId="7BB3B237">
      <w:pPr>
        <w:pBdr/>
        <w:spacing/>
        <w:ind/>
        <w:rPr/>
      </w:pPr>
      <w:r>
        <w:t xml:space="preserve">En caso de que un tercero presente reclamación por infracción:</w:t>
      </w:r>
      <w:r/>
    </w:p>
    <w:p w14:paraId="7BF6DA07">
      <w:pPr>
        <w:pBdr/>
        <w:spacing/>
        <w:ind/>
        <w:rPr/>
      </w:pPr>
      <w:r/>
      <w:r/>
    </w:p>
    <w:p w14:paraId="58E7F0B1">
      <w:pPr>
        <w:pBdr/>
        <w:spacing/>
        <w:ind/>
        <w:rPr/>
      </w:pPr>
      <w:r>
        <w:t xml:space="preserve">(a) El Proveedor deberá notificar al Cliente inmediatamente;</w:t>
      </w:r>
      <w:r/>
    </w:p>
    <w:p w14:paraId="02DBD443">
      <w:pPr>
        <w:pBdr/>
        <w:spacing/>
        <w:ind/>
        <w:rPr/>
      </w:pPr>
      <w:r/>
      <w:r/>
    </w:p>
    <w:p w14:paraId="0B6DFFA2">
      <w:pPr>
        <w:pBdr/>
        <w:spacing/>
        <w:ind/>
        <w:rPr/>
      </w:pPr>
      <w:r>
        <w:t xml:space="preserve">(b) El Proveedor podrá (pero no está obligado a):</w:t>
      </w:r>
      <w:r/>
    </w:p>
    <w:p w14:paraId="727487F7">
      <w:pPr>
        <w:pBdr/>
        <w:spacing/>
        <w:ind/>
        <w:rPr/>
      </w:pPr>
      <w:r>
        <w:t xml:space="preserve">   - Obtener licencia que permita el uso continuo</w:t>
      </w:r>
      <w:r/>
    </w:p>
    <w:p w14:paraId="131F33D4">
      <w:pPr>
        <w:pBdr/>
        <w:spacing/>
        <w:ind/>
        <w:rPr/>
      </w:pPr>
      <w:r>
        <w:t xml:space="preserve">   - Modificar los Servicios para evitar la infracción</w:t>
      </w:r>
      <w:r/>
    </w:p>
    <w:p w14:paraId="3FCF19BD">
      <w:pPr>
        <w:pBdr/>
        <w:spacing/>
        <w:ind/>
        <w:rPr/>
      </w:pPr>
      <w:r>
        <w:t xml:space="preserve">   - Cesar la prestación de servicios si no hay alternativa viable</w:t>
      </w:r>
      <w:r/>
    </w:p>
    <w:p w14:paraId="6A3A368D">
      <w:pPr>
        <w:pBdr/>
        <w:spacing/>
        <w:ind/>
        <w:rPr/>
      </w:pPr>
      <w:r/>
      <w:r/>
    </w:p>
    <w:p w14:paraId="11156089">
      <w:pPr>
        <w:pBdr/>
        <w:spacing/>
        <w:ind/>
        <w:rPr/>
      </w:pPr>
      <w:r>
        <w:t xml:space="preserve">(c) Si el Proveedor no puede remediar la situación, el Cliente puede terminar el contrato pero no tendrá derecho a indemnización;</w:t>
      </w:r>
      <w:r/>
    </w:p>
    <w:p w14:paraId="29DE4DA5">
      <w:pPr>
        <w:pBdr/>
        <w:spacing/>
        <w:ind/>
        <w:rPr/>
      </w:pPr>
      <w:r/>
      <w:r/>
    </w:p>
    <w:p w14:paraId="1B7CA347">
      <w:pPr>
        <w:pBdr/>
        <w:spacing/>
        <w:ind/>
        <w:rPr/>
      </w:pPr>
      <w:r>
        <w:t xml:space="preserve">(d) El Cliente es responsable por cualquier costo de litigio o asentimiento de reclamos de terceros relacionados con datos o infraestructura del Cliente.</w:t>
      </w:r>
      <w:r/>
    </w:p>
    <w:p w14:paraId="7631BA89">
      <w:pPr>
        <w:pBdr/>
        <w:spacing/>
        <w:ind/>
        <w:rPr/>
      </w:pPr>
      <w:r/>
      <w:r/>
    </w:p>
    <w:p w14:paraId="4D7FD240">
      <w:pPr>
        <w:pBdr/>
        <w:spacing/>
        <w:ind/>
        <w:rPr/>
      </w:pPr>
      <w:r>
        <w:t xml:space="preserve">---</w:t>
      </w:r>
      <w:r/>
    </w:p>
    <w:p w14:paraId="01806875">
      <w:pPr>
        <w:pBdr/>
        <w:spacing/>
        <w:ind/>
        <w:rPr/>
      </w:pPr>
      <w:r/>
      <w:r/>
    </w:p>
    <w:p w14:paraId="3EA4E3E4">
      <w:pPr>
        <w:pBdr/>
        <w:spacing/>
        <w:ind/>
        <w:rPr/>
      </w:pPr>
      <w:r>
        <w:t xml:space="preserve">## SECCIÓN 9: JURISDICCIÓN, LEY APLICABLE, Y RESOLUCIÓN DE DISPUTAS</w:t>
      </w:r>
      <w:r/>
    </w:p>
    <w:p w14:paraId="5D19A9C4">
      <w:pPr>
        <w:pBdr/>
        <w:spacing/>
        <w:ind/>
        <w:rPr/>
      </w:pPr>
      <w:r/>
      <w:r/>
    </w:p>
    <w:p w14:paraId="0AB93ED2">
      <w:pPr>
        <w:pBdr/>
        <w:spacing/>
        <w:ind/>
        <w:rPr/>
      </w:pPr>
      <w:r>
        <w:t xml:space="preserve">### 9.1 Ley Aplicable</w:t>
      </w:r>
      <w:r/>
    </w:p>
    <w:p w14:paraId="315EDACD">
      <w:pPr>
        <w:pBdr/>
        <w:spacing/>
        <w:ind/>
        <w:rPr/>
      </w:pPr>
      <w:r/>
      <w:r/>
    </w:p>
    <w:p w14:paraId="71C73994">
      <w:pPr>
        <w:pBdr/>
        <w:spacing/>
        <w:ind/>
        <w:rPr/>
      </w:pPr>
      <w:r>
        <w:t xml:space="preserve">El presente contrato se rige y se interpreta conforme a las leyes de la **República de Colombia**, sin consideración de sus principios de conflictos de leyes, siendo aplicables en particular:</w:t>
      </w:r>
      <w:r/>
    </w:p>
    <w:p w14:paraId="565BC02D">
      <w:pPr>
        <w:pBdr/>
        <w:spacing/>
        <w:ind/>
        <w:rPr/>
      </w:pPr>
      <w:r/>
      <w:r/>
    </w:p>
    <w:p w14:paraId="78C489BE">
      <w:pPr>
        <w:pBdr/>
        <w:spacing/>
        <w:ind/>
        <w:rPr/>
      </w:pPr>
      <w:r>
        <w:t xml:space="preserve">- Código Civil Colombiano (Ley 84 de 1873)</w:t>
      </w:r>
      <w:r/>
    </w:p>
    <w:p w14:paraId="697CD78F">
      <w:pPr>
        <w:pBdr/>
        <w:spacing/>
        <w:ind/>
        <w:rPr/>
      </w:pPr>
      <w:r>
        <w:t xml:space="preserve">- Código de Comercio Colombiano (Ley 410 de 1971)</w:t>
      </w:r>
      <w:r/>
    </w:p>
    <w:p w14:paraId="2E5B1B7F">
      <w:pPr>
        <w:pBdr/>
        <w:spacing/>
        <w:ind/>
        <w:rPr/>
      </w:pPr>
      <w:r>
        <w:t xml:space="preserve">- Ley 1581 de 2012 sobre Protección de Datos Personales</w:t>
      </w:r>
      <w:r/>
    </w:p>
    <w:p w14:paraId="3A2092FA">
      <w:pPr>
        <w:pBdr/>
        <w:spacing/>
        <w:ind/>
        <w:rPr/>
      </w:pPr>
      <w:r>
        <w:t xml:space="preserve">- Ley 1273 de 2009 sobre Delitos Informáticos</w:t>
      </w:r>
      <w:r/>
    </w:p>
    <w:p w14:paraId="3DFD8C53">
      <w:pPr>
        <w:pBdr/>
        <w:spacing/>
        <w:ind/>
        <w:rPr/>
      </w:pPr>
      <w:r>
        <w:t xml:space="preserve">- Decreto Único Reglamentario 1074 de 2015</w:t>
      </w:r>
      <w:r/>
    </w:p>
    <w:p w14:paraId="43018C89">
      <w:pPr>
        <w:pBdr/>
        <w:spacing/>
        <w:ind/>
        <w:rPr/>
      </w:pPr>
      <w:r>
        <w:t xml:space="preserve">- Normas técnicas colombianas (NTCISO 27001, NTCISO 20000, etc.)</w:t>
      </w:r>
      <w:r/>
    </w:p>
    <w:p w14:paraId="7361FD1B">
      <w:pPr>
        <w:pBdr/>
        <w:spacing/>
        <w:ind/>
        <w:rPr/>
      </w:pPr>
      <w:r>
        <w:t xml:space="preserve">- Resoluciones de la Superintendencia de Industria y Comercio</w:t>
      </w:r>
      <w:r/>
    </w:p>
    <w:p w14:paraId="503BE2C0">
      <w:pPr>
        <w:pBdr/>
        <w:spacing/>
        <w:ind/>
        <w:rPr/>
      </w:pPr>
      <w:r>
        <w:t xml:space="preserve">- Cualesquiera otras leyes, decretos, resoluciones vigentes en Colombia que sean aplicables</w:t>
      </w:r>
      <w:r/>
    </w:p>
    <w:p w14:paraId="067EAB4A">
      <w:pPr>
        <w:pBdr/>
        <w:spacing/>
        <w:ind/>
        <w:rPr/>
      </w:pPr>
      <w:r/>
      <w:r/>
    </w:p>
    <w:p w14:paraId="7FEFEC8C">
      <w:pPr>
        <w:pBdr/>
        <w:spacing/>
        <w:ind/>
        <w:rPr/>
      </w:pPr>
      <w:r>
        <w:t xml:space="preserve">**Renuncia a Leyes Extranjeras**: Las Partes renuncian expresamente a la aplicación de leyes de cualesquiera otras jurisdicciones, incluyendo Estados Unidos, Unión Europea, o cualesquiera otros territorios, siendo que tal renuncia se mantiene incluso si una</w:t>
      </w:r>
      <w:r>
        <w:t xml:space="preserve"> Parte cambia de domicilio a otra jurisdicción.</w:t>
      </w:r>
      <w:r/>
    </w:p>
    <w:p w14:paraId="37A3A484">
      <w:pPr>
        <w:pBdr/>
        <w:spacing/>
        <w:ind/>
        <w:rPr/>
      </w:pPr>
      <w:r/>
      <w:r/>
    </w:p>
    <w:p w14:paraId="2E4017CC">
      <w:pPr>
        <w:pBdr/>
        <w:spacing/>
        <w:ind/>
        <w:rPr/>
      </w:pPr>
      <w:r>
        <w:t xml:space="preserve">### 9.2 Jurisdicción Exclusiva y Renuncia a Fuero Local</w:t>
      </w:r>
      <w:r/>
    </w:p>
    <w:p w14:paraId="596E2181">
      <w:pPr>
        <w:pBdr/>
        <w:spacing/>
        <w:ind/>
        <w:rPr/>
      </w:pPr>
      <w:r/>
      <w:r/>
    </w:p>
    <w:p w14:paraId="78B01F1F">
      <w:pPr>
        <w:pBdr/>
        <w:spacing/>
        <w:ind/>
        <w:rPr/>
      </w:pPr>
      <w:r>
        <w:t xml:space="preserve">Las Partes **renuncian de manera expresa e irrevocable** a sus fueros locales de domicilio y acuerdan que:</w:t>
      </w:r>
      <w:r/>
    </w:p>
    <w:p w14:paraId="64013A8B">
      <w:pPr>
        <w:pBdr/>
        <w:spacing/>
        <w:ind/>
        <w:rPr/>
      </w:pPr>
      <w:r/>
      <w:r/>
    </w:p>
    <w:p w14:paraId="67943FF6">
      <w:pPr>
        <w:pBdr/>
        <w:spacing/>
        <w:ind/>
        <w:rPr/>
      </w:pPr>
      <w:r>
        <w:t xml:space="preserve">(a) **Jurisdicción Exclusiva**: Cualquier acción judicial derivada del presente contrato será ejercida **exclusivamente ante los juzgados ordinarios del Circuito Judicial de Bogotá D.C., Colombia**, siendo que tales juzgados tendrán jurisdicción exclusiva y</w:t>
      </w:r>
      <w:r>
        <w:t xml:space="preserve"> excluyente;</w:t>
      </w:r>
      <w:r/>
    </w:p>
    <w:p w14:paraId="0E3EE01B">
      <w:pPr>
        <w:pBdr/>
        <w:spacing/>
        <w:ind/>
        <w:rPr/>
      </w:pPr>
      <w:r/>
      <w:r/>
    </w:p>
    <w:p w14:paraId="425A0157">
      <w:pPr>
        <w:pBdr/>
        <w:spacing/>
        <w:ind/>
        <w:rPr/>
      </w:pPr>
      <w:r>
        <w:t xml:space="preserve">(b) **Inaplicabilidad de Fueros Locales**: Aunque el Cliente tenga domicilio en otra ciudad de Colombia (Medellín, Cali, etc.), renuncia a cualquier fuero local en su territorio;</w:t>
      </w:r>
      <w:r/>
    </w:p>
    <w:p w14:paraId="5ABD1A2D">
      <w:pPr>
        <w:pBdr/>
        <w:spacing/>
        <w:ind/>
        <w:rPr/>
      </w:pPr>
      <w:r/>
      <w:r/>
    </w:p>
    <w:p w14:paraId="48B884A0">
      <w:pPr>
        <w:pBdr/>
        <w:spacing/>
        <w:ind/>
        <w:rPr/>
      </w:pPr>
      <w:r>
        <w:t xml:space="preserve">(c) **Aceptación de Autoridad**: Ambas Partes aceptan de manera irrevocable la autoridad y competencia de los juzgados de Bogotá;</w:t>
      </w:r>
      <w:r/>
    </w:p>
    <w:p w14:paraId="51DA2687">
      <w:pPr>
        <w:pBdr/>
        <w:spacing/>
        <w:ind/>
        <w:rPr/>
      </w:pPr>
      <w:r/>
      <w:r/>
    </w:p>
    <w:p w14:paraId="26F5A07F">
      <w:pPr>
        <w:pBdr/>
        <w:spacing/>
        <w:ind/>
        <w:rPr/>
      </w:pPr>
      <w:r>
        <w:t xml:space="preserve">(d) **Renuncia a Excepciones**: Ambas Partes renuncian a presentar excepciones de incompetencia, falta de jurisdicción, o foro inconveniente ante tribunales de otras jurisdicciones;</w:t>
      </w:r>
      <w:r/>
    </w:p>
    <w:p w14:paraId="6A4C6F3A">
      <w:pPr>
        <w:pBdr/>
        <w:spacing/>
        <w:ind/>
        <w:rPr/>
      </w:pPr>
      <w:r/>
      <w:r/>
    </w:p>
    <w:p w14:paraId="0F8BF886">
      <w:pPr>
        <w:pBdr/>
        <w:spacing/>
        <w:ind/>
        <w:rPr/>
      </w:pPr>
      <w:r>
        <w:t xml:space="preserve">(e) **Efecto Vinculante**: Esta renuncia es irrevocable y permanecerá vigente incluso después de terminación del contrato.</w:t>
      </w:r>
      <w:r/>
    </w:p>
    <w:p w14:paraId="3D7D4EB1">
      <w:pPr>
        <w:pBdr/>
        <w:spacing/>
        <w:ind/>
        <w:rPr/>
      </w:pPr>
      <w:r/>
      <w:r/>
    </w:p>
    <w:p w14:paraId="2F4BAC3B">
      <w:pPr>
        <w:pBdr/>
        <w:spacing/>
        <w:ind/>
        <w:rPr/>
      </w:pPr>
      <w:r>
        <w:t xml:space="preserve">**Implicaciones prácticas:**</w:t>
      </w:r>
      <w:r/>
    </w:p>
    <w:p w14:paraId="03091022">
      <w:pPr>
        <w:pBdr/>
        <w:spacing/>
        <w:ind/>
        <w:rPr/>
      </w:pPr>
      <w:r/>
      <w:r/>
    </w:p>
    <w:p w14:paraId="40233ED8">
      <w:pPr>
        <w:pBdr/>
        <w:spacing/>
        <w:ind/>
        <w:rPr/>
      </w:pPr>
      <w:r>
        <w:t xml:space="preserve">- Si el Cliente tiene empresa en Medellín, debe desplazarse a Bogotá para litigio</w:t>
      </w:r>
      <w:r/>
    </w:p>
    <w:p w14:paraId="4B495810">
      <w:pPr>
        <w:pBdr/>
        <w:spacing/>
        <w:ind/>
        <w:rPr/>
      </w:pPr>
      <w:r>
        <w:t xml:space="preserve">- Si el Cliente desea comercio internacional, debe continuar litigando en Bogotá</w:t>
      </w:r>
      <w:r/>
    </w:p>
    <w:p w14:paraId="06CB901B">
      <w:pPr>
        <w:pBdr/>
        <w:spacing/>
        <w:ind/>
        <w:rPr/>
      </w:pPr>
      <w:r>
        <w:t xml:space="preserve">- Los costos de litigio serán más altos para el Cliente debido a necesidad de desplazamiento</w:t>
      </w:r>
      <w:r/>
    </w:p>
    <w:p w14:paraId="4C67CA03">
      <w:pPr>
        <w:pBdr/>
        <w:spacing/>
        <w:ind/>
        <w:rPr/>
      </w:pPr>
      <w:r>
        <w:t xml:space="preserve">- El Proveedor, ubicado en Bogotá, tiene ventaja natural</w:t>
      </w:r>
      <w:r/>
    </w:p>
    <w:p w14:paraId="2FAEC6CA">
      <w:pPr>
        <w:pBdr/>
        <w:spacing/>
        <w:ind/>
        <w:rPr/>
      </w:pPr>
      <w:r/>
      <w:r/>
    </w:p>
    <w:p w14:paraId="64E7710E">
      <w:pPr>
        <w:pBdr/>
        <w:spacing/>
        <w:ind/>
        <w:rPr/>
      </w:pPr>
      <w:r>
        <w:t xml:space="preserve">### 9.3 Avisos y Notificaciones</w:t>
      </w:r>
      <w:r/>
    </w:p>
    <w:p w14:paraId="19EDDFA5">
      <w:pPr>
        <w:pBdr/>
        <w:spacing/>
        <w:ind/>
        <w:rPr/>
      </w:pPr>
      <w:r/>
      <w:r/>
    </w:p>
    <w:p w14:paraId="79B26009">
      <w:pPr>
        <w:pBdr/>
        <w:spacing/>
        <w:ind/>
        <w:rPr/>
      </w:pPr>
      <w:r>
        <w:t xml:space="preserve">Todas las notificaciones, comunicaciones, y avisos requeridas conforme al presente contrato deberán ser realizadas de la siguiente manera:</w:t>
      </w:r>
      <w:r/>
    </w:p>
    <w:p w14:paraId="668D910D">
      <w:pPr>
        <w:pBdr/>
        <w:spacing/>
        <w:ind/>
        <w:rPr/>
      </w:pPr>
      <w:r/>
      <w:r/>
    </w:p>
    <w:p w14:paraId="533E0298">
      <w:pPr>
        <w:pBdr/>
        <w:spacing/>
        <w:ind/>
        <w:rPr/>
      </w:pPr>
      <w:r>
        <w:t xml:space="preserve">#### 9.3.1 Para el Proveedor:</w:t>
      </w:r>
      <w:r/>
    </w:p>
    <w:p w14:paraId="64B4B5A2">
      <w:pPr>
        <w:pBdr/>
        <w:spacing/>
        <w:ind/>
        <w:rPr/>
      </w:pPr>
      <w:r/>
      <w:r/>
    </w:p>
    <w:p w14:paraId="344EC307">
      <w:pPr>
        <w:pBdr/>
        <w:spacing/>
        <w:ind/>
        <w:rPr/>
      </w:pPr>
      <w:r>
        <w:t xml:space="preserve">**NetTech Solutions Colombia S.A.S.**</w:t>
      </w:r>
      <w:r/>
    </w:p>
    <w:p w14:paraId="20BE20E0">
      <w:pPr>
        <w:pBdr/>
        <w:spacing/>
        <w:ind/>
        <w:rPr/>
      </w:pPr>
      <w:r>
        <w:t xml:space="preserve">Carrera 7 No. 156-23, Piso 8</w:t>
      </w:r>
      <w:r/>
    </w:p>
    <w:p w14:paraId="505F9989">
      <w:pPr>
        <w:pBdr/>
        <w:spacing/>
        <w:ind/>
        <w:rPr/>
      </w:pPr>
      <w:r>
        <w:t xml:space="preserve">Bogotá D.C., Colombia</w:t>
      </w:r>
      <w:r/>
    </w:p>
    <w:p w14:paraId="4F52F77F">
      <w:pPr>
        <w:pBdr/>
        <w:spacing/>
        <w:ind/>
        <w:rPr/>
      </w:pPr>
      <w:r>
        <w:t xml:space="preserve">Atención: Departamento Legal</w:t>
      </w:r>
      <w:r/>
    </w:p>
    <w:p w14:paraId="10F4211F">
      <w:pPr>
        <w:pBdr/>
        <w:spacing/>
        <w:ind/>
        <w:rPr/>
      </w:pPr>
      <w:r>
        <w:t xml:space="preserve">Correo electrónico: legal@nettechsolutions.com.co</w:t>
      </w:r>
      <w:r/>
    </w:p>
    <w:p w14:paraId="7860264F">
      <w:pPr>
        <w:pBdr/>
        <w:spacing/>
        <w:ind/>
        <w:rPr/>
      </w:pPr>
      <w:r>
        <w:t xml:space="preserve">Teléfono: +57 (1) 8765432</w:t>
      </w:r>
      <w:r/>
    </w:p>
    <w:p w14:paraId="43FE2956">
      <w:pPr>
        <w:pBdr/>
        <w:spacing/>
        <w:ind/>
        <w:rPr/>
      </w:pPr>
      <w:r/>
      <w:r/>
    </w:p>
    <w:p w14:paraId="5923EBC5">
      <w:pPr>
        <w:pBdr/>
        <w:spacing/>
        <w:ind/>
        <w:rPr/>
      </w:pPr>
      <w:r>
        <w:t xml:space="preserve">#### 9.3.2 Para el Cliente:</w:t>
      </w:r>
      <w:r/>
    </w:p>
    <w:p w14:paraId="0FBC2B2A">
      <w:pPr>
        <w:pBdr/>
        <w:spacing/>
        <w:ind/>
        <w:rPr/>
      </w:pPr>
      <w:r/>
      <w:r/>
    </w:p>
    <w:p w14:paraId="30B51BCC">
      <w:pPr>
        <w:pBdr/>
        <w:spacing/>
        <w:ind/>
        <w:rPr/>
      </w:pPr>
      <w:r>
        <w:t xml:space="preserve">**Constructora Andina S.A.**</w:t>
      </w:r>
      <w:r/>
    </w:p>
    <w:p w14:paraId="32490B1A">
      <w:pPr>
        <w:pBdr/>
        <w:spacing/>
        <w:ind/>
        <w:rPr/>
      </w:pPr>
      <w:r>
        <w:t xml:space="preserve">Dirección registrada en acta de constitución</w:t>
      </w:r>
      <w:r/>
    </w:p>
    <w:p w14:paraId="71294DE7">
      <w:pPr>
        <w:pBdr/>
        <w:spacing/>
        <w:ind/>
        <w:rPr/>
      </w:pPr>
      <w:r>
        <w:t xml:space="preserve">Atención: Gerencia Administrativa y Financiera</w:t>
      </w:r>
      <w:r/>
    </w:p>
    <w:p w14:paraId="1476A2AE">
      <w:pPr>
        <w:pBdr/>
        <w:spacing/>
        <w:ind/>
        <w:rPr/>
      </w:pPr>
      <w:r>
        <w:t xml:space="preserve">Correo electrónico: contratacion@constructoraandina.com.co</w:t>
      </w:r>
      <w:r/>
    </w:p>
    <w:p w14:paraId="0EC7A8D7">
      <w:pPr>
        <w:pBdr/>
        <w:spacing/>
        <w:ind/>
        <w:rPr/>
      </w:pPr>
      <w:r>
        <w:t xml:space="preserve">Teléfono: +57 (1) 4567890</w:t>
      </w:r>
      <w:r/>
    </w:p>
    <w:p w14:paraId="26AB8A78">
      <w:pPr>
        <w:pBdr/>
        <w:spacing/>
        <w:ind/>
        <w:rPr/>
      </w:pPr>
      <w:r/>
      <w:r/>
    </w:p>
    <w:p w14:paraId="66111B9C">
      <w:pPr>
        <w:pBdr/>
        <w:spacing/>
        <w:ind/>
        <w:rPr/>
      </w:pPr>
      <w:r>
        <w:t xml:space="preserve">#### 9.3.3 Métodos Válidos de Notificación</w:t>
      </w:r>
      <w:r/>
    </w:p>
    <w:p w14:paraId="143E52A9">
      <w:pPr>
        <w:pBdr/>
        <w:spacing/>
        <w:ind/>
        <w:rPr/>
      </w:pPr>
      <w:r/>
      <w:r/>
    </w:p>
    <w:p w14:paraId="2136B5A6">
      <w:pPr>
        <w:pBdr/>
        <w:spacing/>
        <w:ind/>
        <w:rPr/>
      </w:pPr>
      <w:r>
        <w:t xml:space="preserve">Las notificaciones serán consideradas válidas y vinculantes si se realizan mediante:</w:t>
      </w:r>
      <w:r/>
    </w:p>
    <w:p w14:paraId="1BFFE55D">
      <w:pPr>
        <w:pBdr/>
        <w:spacing/>
        <w:ind/>
        <w:rPr/>
      </w:pPr>
      <w:r/>
      <w:r/>
    </w:p>
    <w:p w14:paraId="2C8E422C">
      <w:pPr>
        <w:pBdr/>
        <w:spacing/>
        <w:ind/>
        <w:rPr/>
      </w:pPr>
      <w:r>
        <w:t xml:space="preserve">(a) **Correo electrónico certificado**: Enviado a las direcciones establecidas, con acuse de recibo automático;</w:t>
      </w:r>
      <w:r/>
    </w:p>
    <w:p w14:paraId="16AA9343">
      <w:pPr>
        <w:pBdr/>
        <w:spacing/>
        <w:ind/>
        <w:rPr/>
      </w:pPr>
      <w:r/>
      <w:r/>
    </w:p>
    <w:p w14:paraId="26EE6039">
      <w:pPr>
        <w:pBdr/>
        <w:spacing/>
        <w:ind/>
        <w:rPr/>
      </w:pPr>
      <w:r>
        <w:t xml:space="preserve">(b) **Correo certificado con seguimiento**: Enviado por Adpostal o empresa similar con seguimiento y comprobante de entrega;</w:t>
      </w:r>
      <w:r/>
    </w:p>
    <w:p w14:paraId="46A8B0ED">
      <w:pPr>
        <w:pBdr/>
        <w:spacing/>
        <w:ind/>
        <w:rPr/>
      </w:pPr>
      <w:r/>
      <w:r/>
    </w:p>
    <w:p w14:paraId="318CB8A3">
      <w:pPr>
        <w:pBdr/>
        <w:spacing/>
        <w:ind/>
        <w:rPr/>
      </w:pPr>
      <w:r>
        <w:t xml:space="preserve">(c) **Entrega personal**: Entrega directa a persona autorizada, contra firma de recibido;</w:t>
      </w:r>
      <w:r/>
    </w:p>
    <w:p w14:paraId="6F451330">
      <w:pPr>
        <w:pBdr/>
        <w:spacing/>
        <w:ind/>
        <w:rPr/>
      </w:pPr>
      <w:r/>
      <w:r/>
    </w:p>
    <w:p w14:paraId="55B6AD16">
      <w:pPr>
        <w:pBdr/>
        <w:spacing/>
        <w:ind/>
        <w:rPr/>
      </w:pPr>
      <w:r>
        <w:t xml:space="preserve">(d) **Plataforma digital**: A través de portal en línea del Proveedor con confirmación de lectura;</w:t>
      </w:r>
      <w:r/>
    </w:p>
    <w:p w14:paraId="07E82D7A">
      <w:pPr>
        <w:pBdr/>
        <w:spacing/>
        <w:ind/>
        <w:rPr/>
      </w:pPr>
      <w:r/>
      <w:r/>
    </w:p>
    <w:p w14:paraId="1D349B9E">
      <w:pPr>
        <w:pBdr/>
        <w:spacing/>
        <w:ind/>
        <w:rPr/>
      </w:pPr>
      <w:r>
        <w:t xml:space="preserve">(e) **Mensajería especial**: Mediante servicio de mensajería privada con comprobante de entrega.</w:t>
      </w:r>
      <w:r/>
    </w:p>
    <w:p w14:paraId="39AB7F46">
      <w:pPr>
        <w:pBdr/>
        <w:spacing/>
        <w:ind/>
        <w:rPr/>
      </w:pPr>
      <w:r/>
      <w:r/>
    </w:p>
    <w:p w14:paraId="36AC0924">
      <w:pPr>
        <w:pBdr/>
        <w:spacing/>
        <w:ind/>
        <w:rPr/>
      </w:pPr>
      <w:r>
        <w:t xml:space="preserve">#### 9.3.4 Momento de Recepción</w:t>
      </w:r>
      <w:r/>
    </w:p>
    <w:p w14:paraId="531470B8">
      <w:pPr>
        <w:pBdr/>
        <w:spacing/>
        <w:ind/>
        <w:rPr/>
      </w:pPr>
      <w:r/>
      <w:r/>
    </w:p>
    <w:p w14:paraId="24FBAE82">
      <w:pPr>
        <w:pBdr/>
        <w:spacing/>
        <w:ind/>
        <w:rPr/>
      </w:pPr>
      <w:r>
        <w:t xml:space="preserve">(a) Si se envía por correo electrónico: se considera recibida en el momento del acuse de recibo, o veinticuatro (24) horas después de envío si no hay acuse;</w:t>
      </w:r>
      <w:r/>
    </w:p>
    <w:p w14:paraId="3104858D">
      <w:pPr>
        <w:pBdr/>
        <w:spacing/>
        <w:ind/>
        <w:rPr/>
      </w:pPr>
      <w:r/>
      <w:r/>
    </w:p>
    <w:p w14:paraId="78A443DA">
      <w:pPr>
        <w:pBdr/>
        <w:spacing/>
        <w:ind/>
        <w:rPr/>
      </w:pPr>
      <w:r>
        <w:t xml:space="preserve">(b) Si se envía por correo certificado: se considera recibida en la fecha de entrega registrada por la empresa de correos;</w:t>
      </w:r>
      <w:r/>
    </w:p>
    <w:p w14:paraId="3C4A4EEB">
      <w:pPr>
        <w:pBdr/>
        <w:spacing/>
        <w:ind/>
        <w:rPr/>
      </w:pPr>
      <w:r/>
      <w:r/>
    </w:p>
    <w:p w14:paraId="1D972DD0">
      <w:pPr>
        <w:pBdr/>
        <w:spacing/>
        <w:ind/>
        <w:rPr/>
      </w:pPr>
      <w:r>
        <w:t xml:space="preserve">(c) Si se entrega personalmente: se considera recibida en el momento de firma de recibido;</w:t>
      </w:r>
      <w:r/>
    </w:p>
    <w:p w14:paraId="0180AB56">
      <w:pPr>
        <w:pBdr/>
        <w:spacing/>
        <w:ind/>
        <w:rPr/>
      </w:pPr>
      <w:r/>
      <w:r/>
    </w:p>
    <w:p w14:paraId="75FD88D3">
      <w:pPr>
        <w:pBdr/>
        <w:spacing/>
        <w:ind/>
        <w:rPr/>
      </w:pPr>
      <w:r>
        <w:t xml:space="preserve">(d) Si se usa plataforma digital: se considera recibida cuando la otra Parte ingresa y visualiza el mensaje.</w:t>
      </w:r>
      <w:r/>
    </w:p>
    <w:p w14:paraId="125462CC">
      <w:pPr>
        <w:pBdr/>
        <w:spacing/>
        <w:ind/>
        <w:rPr/>
      </w:pPr>
      <w:r/>
      <w:r/>
    </w:p>
    <w:p w14:paraId="49505D5D">
      <w:pPr>
        <w:pBdr/>
        <w:spacing/>
        <w:ind/>
        <w:rPr/>
      </w:pPr>
      <w:r>
        <w:t xml:space="preserve">### 9.4 Procedimiento de Resolución de Disputas</w:t>
      </w:r>
      <w:r/>
    </w:p>
    <w:p w14:paraId="59CFAE05">
      <w:pPr>
        <w:pBdr/>
        <w:spacing/>
        <w:ind/>
        <w:rPr/>
      </w:pPr>
      <w:r/>
      <w:r/>
    </w:p>
    <w:p w14:paraId="06413E2D">
      <w:pPr>
        <w:pBdr/>
        <w:spacing/>
        <w:ind/>
        <w:rPr/>
      </w:pPr>
      <w:r>
        <w:t xml:space="preserve">#### 9.4.1 Negociación Informal (Prerequisito)</w:t>
      </w:r>
      <w:r/>
    </w:p>
    <w:p w14:paraId="06809AB2">
      <w:pPr>
        <w:pBdr/>
        <w:spacing/>
        <w:ind/>
        <w:rPr/>
      </w:pPr>
      <w:r/>
      <w:r/>
    </w:p>
    <w:p w14:paraId="32BFA064">
      <w:pPr>
        <w:pBdr/>
        <w:spacing/>
        <w:ind/>
        <w:rPr/>
      </w:pPr>
      <w:r>
        <w:t xml:space="preserve">**Antes de iniciar cualquier proceso legal o arbitral**, ambas Partes acuerdan que intentarán resolver la disputa de buena fe mediante negociación directa:</w:t>
      </w:r>
      <w:r/>
    </w:p>
    <w:p w14:paraId="080F4C78">
      <w:pPr>
        <w:pBdr/>
        <w:spacing/>
        <w:ind/>
        <w:rPr/>
      </w:pPr>
      <w:r/>
      <w:r/>
    </w:p>
    <w:p w14:paraId="1569615F">
      <w:pPr>
        <w:pBdr/>
        <w:spacing/>
        <w:ind/>
        <w:rPr/>
      </w:pPr>
      <w:r>
        <w:t xml:space="preserve">(a) La Parte que reclama enviará notificación escrita detallando la disputa, causa, y remedio solicitado;</w:t>
      </w:r>
      <w:r/>
    </w:p>
    <w:p w14:paraId="31299758">
      <w:pPr>
        <w:pBdr/>
        <w:spacing/>
        <w:ind/>
        <w:rPr/>
      </w:pPr>
      <w:r/>
      <w:r/>
    </w:p>
    <w:p w14:paraId="5AFFB0FD">
      <w:pPr>
        <w:pBdr/>
        <w:spacing/>
        <w:ind/>
        <w:rPr/>
      </w:pPr>
      <w:r>
        <w:t xml:space="preserve">(b) Dentro de diez (10) días hábiles, ambas Partes se reunirán en persona (o mediante videollamada) para discutir;</w:t>
      </w:r>
      <w:r/>
    </w:p>
    <w:p w14:paraId="4D7E9A4D">
      <w:pPr>
        <w:pBdr/>
        <w:spacing/>
        <w:ind/>
        <w:rPr/>
      </w:pPr>
      <w:r/>
      <w:r/>
    </w:p>
    <w:p w14:paraId="1B17B619">
      <w:pPr>
        <w:pBdr/>
        <w:spacing/>
        <w:ind/>
        <w:rPr/>
      </w:pPr>
      <w:r>
        <w:t xml:space="preserve">(c) Las negociaciones durarán máximo treinta (30) días calendario;</w:t>
      </w:r>
      <w:r/>
    </w:p>
    <w:p w14:paraId="705D7F4C">
      <w:pPr>
        <w:pBdr/>
        <w:spacing/>
        <w:ind/>
        <w:rPr/>
      </w:pPr>
      <w:r/>
      <w:r/>
    </w:p>
    <w:p w14:paraId="505B0776">
      <w:pPr>
        <w:pBdr/>
        <w:spacing/>
        <w:ind/>
        <w:rPr/>
      </w:pPr>
      <w:r>
        <w:t xml:space="preserve">(d) Si no hay acuerdo, cualquier Parte puede proceder con otros remedios.</w:t>
      </w:r>
      <w:r/>
    </w:p>
    <w:p w14:paraId="24C40009">
      <w:pPr>
        <w:pBdr/>
        <w:spacing/>
        <w:ind/>
        <w:rPr/>
      </w:pPr>
      <w:r/>
      <w:r/>
    </w:p>
    <w:p w14:paraId="16E560C4">
      <w:pPr>
        <w:pBdr/>
        <w:spacing/>
        <w:ind/>
        <w:rPr/>
      </w:pPr>
      <w:r>
        <w:t xml:space="preserve">#### 9.4.2 Mediación (Opcional)</w:t>
      </w:r>
      <w:r/>
    </w:p>
    <w:p w14:paraId="3067D604">
      <w:pPr>
        <w:pBdr/>
        <w:spacing/>
        <w:ind/>
        <w:rPr/>
      </w:pPr>
      <w:r/>
      <w:r/>
    </w:p>
    <w:p w14:paraId="368BCE20">
      <w:pPr>
        <w:pBdr/>
        <w:spacing/>
        <w:ind/>
        <w:rPr/>
      </w:pPr>
      <w:r>
        <w:t xml:space="preserve">Si la negociación falla, ambas Partes podrán (pero no estarán obligadas a) solicitar mediación ante:</w:t>
      </w:r>
      <w:r/>
    </w:p>
    <w:p w14:paraId="1583B126">
      <w:pPr>
        <w:pBdr/>
        <w:spacing/>
        <w:ind/>
        <w:rPr/>
      </w:pPr>
      <w:r/>
      <w:r/>
    </w:p>
    <w:p w14:paraId="7F98B0B9">
      <w:pPr>
        <w:pBdr/>
        <w:spacing/>
        <w:ind/>
        <w:rPr/>
      </w:pPr>
      <w:r>
        <w:t xml:space="preserve">- Centro de Conciliación de la Cámara de Comercio de Bogotá</w:t>
      </w:r>
      <w:r/>
    </w:p>
    <w:p w14:paraId="34B03DBD">
      <w:pPr>
        <w:pBdr/>
        <w:spacing/>
        <w:ind/>
        <w:rPr/>
      </w:pPr>
      <w:r>
        <w:t xml:space="preserve">- Servicio de Mediación del Ministerio de Justicia</w:t>
      </w:r>
      <w:r/>
    </w:p>
    <w:p w14:paraId="68B21747">
      <w:pPr>
        <w:pBdr/>
        <w:spacing/>
        <w:ind/>
        <w:rPr/>
      </w:pPr>
      <w:r>
        <w:t xml:space="preserve">- Mediador independiente acordado por las Partes</w:t>
      </w:r>
      <w:r/>
    </w:p>
    <w:p w14:paraId="14118090">
      <w:pPr>
        <w:pBdr/>
        <w:spacing/>
        <w:ind/>
        <w:rPr/>
      </w:pPr>
      <w:r/>
      <w:r/>
    </w:p>
    <w:p w14:paraId="1DA242C2">
      <w:pPr>
        <w:pBdr/>
        <w:spacing/>
        <w:ind/>
        <w:rPr/>
      </w:pPr>
      <w:r>
        <w:t xml:space="preserve">La mediación será confidencial y no será vinculante a menos que ambas Partes lo acuerden.</w:t>
      </w:r>
      <w:r/>
    </w:p>
    <w:p w14:paraId="6A62CAC7">
      <w:pPr>
        <w:pBdr/>
        <w:spacing/>
        <w:ind/>
        <w:rPr/>
      </w:pPr>
      <w:r/>
      <w:r/>
    </w:p>
    <w:p w14:paraId="4D7EFA75">
      <w:pPr>
        <w:pBdr/>
        <w:spacing/>
        <w:ind/>
        <w:rPr/>
      </w:pPr>
      <w:r>
        <w:t xml:space="preserve">#### 9.4.3 Arbitraje (Opcional según Solicitud)</w:t>
      </w:r>
      <w:r/>
    </w:p>
    <w:p w14:paraId="010F724C">
      <w:pPr>
        <w:pBdr/>
        <w:spacing/>
        <w:ind/>
        <w:rPr/>
      </w:pPr>
      <w:r/>
      <w:r/>
    </w:p>
    <w:p w14:paraId="214E10DA">
      <w:pPr>
        <w:pBdr/>
        <w:spacing/>
        <w:ind/>
        <w:rPr/>
      </w:pPr>
      <w:r>
        <w:t xml:space="preserve">Notwithstanding the foregoing, **el Proveedor podrá optar por resolver disputas a través de arbitraje conforme a las Reglas de Arbitraje de la Cámara de Comercio de Bogotá**, siendo que:</w:t>
      </w:r>
      <w:r/>
    </w:p>
    <w:p w14:paraId="78DE78B1">
      <w:pPr>
        <w:pBdr/>
        <w:spacing/>
        <w:ind/>
        <w:rPr/>
      </w:pPr>
      <w:r/>
      <w:r/>
    </w:p>
    <w:p w14:paraId="48B29022">
      <w:pPr>
        <w:pBdr/>
        <w:spacing/>
        <w:ind/>
        <w:rPr/>
      </w:pPr>
      <w:r>
        <w:t xml:space="preserve">(a) **Iniciativa del Proveedor**: Solo el Proveedor tendrá derecho a solicitar arbitraje;</w:t>
      </w:r>
      <w:r/>
    </w:p>
    <w:p w14:paraId="406B59E0">
      <w:pPr>
        <w:pBdr/>
        <w:spacing/>
        <w:ind/>
        <w:rPr/>
      </w:pPr>
      <w:r/>
      <w:r/>
    </w:p>
    <w:p w14:paraId="6F54F4CF">
      <w:pPr>
        <w:pBdr/>
        <w:spacing/>
        <w:ind/>
        <w:rPr/>
      </w:pPr>
      <w:r>
        <w:t xml:space="preserve">(b) **Rechazo del Cliente**: El Cliente no podrá solicitar arbitraje contra la voluntad del Proveedor;</w:t>
      </w:r>
      <w:r/>
    </w:p>
    <w:p w14:paraId="42BDD6DB">
      <w:pPr>
        <w:pBdr/>
        <w:spacing/>
        <w:ind/>
        <w:rPr/>
      </w:pPr>
      <w:r/>
      <w:r/>
    </w:p>
    <w:p w14:paraId="3DE0EF20">
      <w:pPr>
        <w:pBdr/>
        <w:spacing/>
        <w:ind/>
        <w:rPr/>
      </w:pPr>
      <w:r>
        <w:t xml:space="preserve">(c) **Un árbitro**: En disputas menores a 100 SMLMV, habrá un árbitro único;</w:t>
      </w:r>
      <w:r/>
    </w:p>
    <w:p w14:paraId="3DB7F285">
      <w:pPr>
        <w:pBdr/>
        <w:spacing/>
        <w:ind/>
        <w:rPr/>
      </w:pPr>
      <w:r/>
      <w:r/>
    </w:p>
    <w:p w14:paraId="4FA46C9F">
      <w:pPr>
        <w:pBdr/>
        <w:spacing/>
        <w:ind/>
        <w:rPr/>
      </w:pPr>
      <w:r>
        <w:t xml:space="preserve">(d) **Tres árbitros**: En disputas mayores, habrá tribunal de tres árbitros;</w:t>
      </w:r>
      <w:r/>
    </w:p>
    <w:p w14:paraId="5E342758">
      <w:pPr>
        <w:pBdr/>
        <w:spacing/>
        <w:ind/>
        <w:rPr/>
      </w:pPr>
      <w:r/>
      <w:r/>
    </w:p>
    <w:p w14:paraId="5FE8709C">
      <w:pPr>
        <w:pBdr/>
        <w:spacing/>
        <w:ind/>
        <w:rPr/>
      </w:pPr>
      <w:r>
        <w:t xml:space="preserve">(e) **Lugar**: El arbitraje se realizará en Bogotá D.C.;</w:t>
      </w:r>
      <w:r/>
    </w:p>
    <w:p w14:paraId="51336DA1">
      <w:pPr>
        <w:pBdr/>
        <w:spacing/>
        <w:ind/>
        <w:rPr/>
      </w:pPr>
      <w:r/>
      <w:r/>
    </w:p>
    <w:p w14:paraId="737EEFFB">
      <w:pPr>
        <w:pBdr/>
        <w:spacing/>
        <w:ind/>
        <w:rPr/>
      </w:pPr>
      <w:r>
        <w:t xml:space="preserve">(f) **Idioma**: Los procedimientos se realizarán en español;</w:t>
      </w:r>
      <w:r/>
    </w:p>
    <w:p w14:paraId="7C4019BC">
      <w:pPr>
        <w:pBdr/>
        <w:spacing/>
        <w:ind/>
        <w:rPr/>
      </w:pPr>
      <w:r/>
      <w:r/>
    </w:p>
    <w:p w14:paraId="35EC3475">
      <w:pPr>
        <w:pBdr/>
        <w:spacing/>
        <w:ind/>
        <w:rPr/>
      </w:pPr>
      <w:r>
        <w:t xml:space="preserve">(g) **Costos**: Cada Parte asume sus propios costos, más costos del arbitraje prorrateados;</w:t>
      </w:r>
      <w:r/>
    </w:p>
    <w:p w14:paraId="68B54C42">
      <w:pPr>
        <w:pBdr/>
        <w:spacing/>
        <w:ind/>
        <w:rPr/>
      </w:pPr>
      <w:r/>
      <w:r/>
    </w:p>
    <w:p w14:paraId="0EF7DFA7">
      <w:pPr>
        <w:pBdr/>
        <w:spacing/>
        <w:ind/>
        <w:rPr/>
      </w:pPr>
      <w:r>
        <w:t xml:space="preserve">(h) **Laudo final**: La decisión del árbitro (laudo) es final, vinculante, y susceptible de ejecución;</w:t>
      </w:r>
      <w:r/>
    </w:p>
    <w:p w14:paraId="24E82685">
      <w:pPr>
        <w:pBdr/>
        <w:spacing/>
        <w:ind/>
        <w:rPr/>
      </w:pPr>
      <w:r/>
      <w:r/>
    </w:p>
    <w:p w14:paraId="7AE5AEA1">
      <w:pPr>
        <w:pBdr/>
        <w:spacing/>
        <w:ind/>
        <w:rPr/>
      </w:pPr>
      <w:r>
        <w:t xml:space="preserve">(i) **Confidencialidad**: Procedimientos arbitrales son confidenciales.</w:t>
      </w:r>
      <w:r/>
    </w:p>
    <w:p w14:paraId="50EB191D">
      <w:pPr>
        <w:pBdr/>
        <w:spacing/>
        <w:ind/>
        <w:rPr/>
      </w:pPr>
      <w:r/>
      <w:r/>
    </w:p>
    <w:p w14:paraId="403F1ED4">
      <w:pPr>
        <w:pBdr/>
        <w:spacing/>
        <w:ind/>
        <w:rPr/>
      </w:pPr>
      <w:r>
        <w:t xml:space="preserve">### 9.5 Acciones Judiciales – Procedimiento de Demanda</w:t>
      </w:r>
      <w:r/>
    </w:p>
    <w:p w14:paraId="7D9BCADA">
      <w:pPr>
        <w:pBdr/>
        <w:spacing/>
        <w:ind/>
        <w:rPr/>
      </w:pPr>
      <w:r/>
      <w:r/>
    </w:p>
    <w:p w14:paraId="030AFA7D">
      <w:pPr>
        <w:pBdr/>
        <w:spacing/>
        <w:ind/>
        <w:rPr/>
      </w:pPr>
      <w:r>
        <w:t xml:space="preserve">Si una Parte desea proceder por vía judicial ante juzgados (es decir, si el Proveedor no opta por arbitraje), el siguiente procedimiento se aplicará:</w:t>
      </w:r>
      <w:r/>
    </w:p>
    <w:p w14:paraId="318CD69E">
      <w:pPr>
        <w:pBdr/>
        <w:spacing/>
        <w:ind/>
        <w:rPr/>
      </w:pPr>
      <w:r/>
      <w:r/>
    </w:p>
    <w:p w14:paraId="6921A5B7">
      <w:pPr>
        <w:pBdr/>
        <w:spacing/>
        <w:ind/>
        <w:rPr/>
      </w:pPr>
      <w:r>
        <w:t xml:space="preserve">#### 9.5.1 Demanda</w:t>
      </w:r>
      <w:r/>
    </w:p>
    <w:p w14:paraId="260D73FD">
      <w:pPr>
        <w:pBdr/>
        <w:spacing/>
        <w:ind/>
        <w:rPr/>
      </w:pPr>
      <w:r/>
      <w:r/>
    </w:p>
    <w:p w14:paraId="75581E74">
      <w:pPr>
        <w:pBdr/>
        <w:spacing/>
        <w:ind/>
        <w:rPr/>
      </w:pPr>
      <w:r>
        <w:t xml:space="preserve">(a) La Parte demandante presentará demanda ante Juzgado Civil del Circuito de Bogotá D.C.;</w:t>
      </w:r>
      <w:r/>
    </w:p>
    <w:p w14:paraId="7871CB56">
      <w:pPr>
        <w:pBdr/>
        <w:spacing/>
        <w:ind/>
        <w:rPr/>
      </w:pPr>
      <w:r/>
      <w:r/>
    </w:p>
    <w:p w14:paraId="124FE03E">
      <w:pPr>
        <w:pBdr/>
        <w:spacing/>
        <w:ind/>
        <w:rPr/>
      </w:pPr>
      <w:r>
        <w:t xml:space="preserve">(b) La demanda contendrá descripción clara de pretensiones, cuantía, fundamentos de derecho, y pruebas;</w:t>
      </w:r>
      <w:r/>
    </w:p>
    <w:p w14:paraId="4C2F824C">
      <w:pPr>
        <w:pBdr/>
        <w:spacing/>
        <w:ind/>
        <w:rPr/>
      </w:pPr>
      <w:r/>
      <w:r/>
    </w:p>
    <w:p w14:paraId="3ED046C1">
      <w:pPr>
        <w:pBdr/>
        <w:spacing/>
        <w:ind/>
        <w:rPr/>
      </w:pPr>
      <w:r>
        <w:t xml:space="preserve">(c) Deberá adjuntarse copia del presente contrato;</w:t>
      </w:r>
      <w:r/>
    </w:p>
    <w:p w14:paraId="16991DC8">
      <w:pPr>
        <w:pBdr/>
        <w:spacing/>
        <w:ind/>
        <w:rPr/>
      </w:pPr>
      <w:r/>
      <w:r/>
    </w:p>
    <w:p w14:paraId="33B24537">
      <w:pPr>
        <w:pBdr/>
        <w:spacing/>
        <w:ind/>
        <w:rPr/>
      </w:pPr>
      <w:r>
        <w:t xml:space="preserve">(d) Se observarán todos los requisitos procedimentales del Código de Procedimiento Civil Colombiano.</w:t>
      </w:r>
      <w:r/>
    </w:p>
    <w:p w14:paraId="0A7CB15E">
      <w:pPr>
        <w:pBdr/>
        <w:spacing/>
        <w:ind/>
        <w:rPr/>
      </w:pPr>
      <w:r/>
      <w:r/>
    </w:p>
    <w:p w14:paraId="45C783C1">
      <w:pPr>
        <w:pBdr/>
        <w:spacing/>
        <w:ind/>
        <w:rPr/>
      </w:pPr>
      <w:r>
        <w:t xml:space="preserve">#### 9.5.2 Competencia Territorial</w:t>
      </w:r>
      <w:r/>
    </w:p>
    <w:p w14:paraId="30429401">
      <w:pPr>
        <w:pBdr/>
        <w:spacing/>
        <w:ind/>
        <w:rPr/>
      </w:pPr>
      <w:r/>
      <w:r/>
    </w:p>
    <w:p w14:paraId="20ED2CAA">
      <w:pPr>
        <w:pBdr/>
        <w:spacing/>
        <w:ind/>
        <w:rPr/>
      </w:pPr>
      <w:r>
        <w:t xml:space="preserve">Aunque una de las Partes tenga domicilio en otra ciudad, renuncia a su fuero local y acepta que:</w:t>
      </w:r>
      <w:r/>
    </w:p>
    <w:p w14:paraId="3A021855">
      <w:pPr>
        <w:pBdr/>
        <w:spacing/>
        <w:ind/>
        <w:rPr/>
      </w:pPr>
      <w:r/>
      <w:r/>
    </w:p>
    <w:p w14:paraId="0CEFBA2C">
      <w:pPr>
        <w:pBdr/>
        <w:spacing/>
        <w:ind/>
        <w:rPr/>
      </w:pPr>
      <w:r>
        <w:t xml:space="preserve">- Juzgados de Bogotá tienen competencia exclusiva</w:t>
      </w:r>
      <w:r/>
    </w:p>
    <w:p w14:paraId="045CA665">
      <w:pPr>
        <w:pBdr/>
        <w:spacing/>
        <w:ind/>
        <w:rPr/>
      </w:pPr>
      <w:r>
        <w:t xml:space="preserve">- Cambio de domicilio de cualquiera de las Partes no afecta competencia de Bogotá</w:t>
      </w:r>
      <w:r/>
    </w:p>
    <w:p w14:paraId="3CAC9C68">
      <w:pPr>
        <w:pBdr/>
        <w:spacing/>
        <w:ind/>
        <w:rPr/>
      </w:pPr>
      <w:r>
        <w:t xml:space="preserve">- Cambios de jurisdicción en leyes colombianas no afectan este acuerdo</w:t>
      </w:r>
      <w:r/>
    </w:p>
    <w:p w14:paraId="07EAF87E">
      <w:pPr>
        <w:pBdr/>
        <w:spacing/>
        <w:ind/>
        <w:rPr/>
      </w:pPr>
      <w:r/>
      <w:r/>
    </w:p>
    <w:p w14:paraId="458291FD">
      <w:pPr>
        <w:pBdr/>
        <w:spacing/>
        <w:ind/>
        <w:rPr/>
      </w:pPr>
      <w:r>
        <w:t xml:space="preserve">#### 9.5.3 Procedimiento Sustantivo</w:t>
      </w:r>
      <w:r/>
    </w:p>
    <w:p w14:paraId="6755454A">
      <w:pPr>
        <w:pBdr/>
        <w:spacing/>
        <w:ind/>
        <w:rPr/>
      </w:pPr>
      <w:r/>
      <w:r/>
    </w:p>
    <w:p w14:paraId="6AECF190">
      <w:pPr>
        <w:pBdr/>
        <w:spacing/>
        <w:ind/>
        <w:rPr/>
      </w:pPr>
      <w:r>
        <w:t xml:space="preserve">Se aplicará el **Código de Procedimiento Civil Colombiano**, siendo que el procedimiento será **ordinario** (para cuantías mayores) o **abreviado** (para cuantías menores), según corresponda conforme a monto de la disputa.</w:t>
      </w:r>
      <w:r/>
    </w:p>
    <w:p w14:paraId="5FC9D2A4">
      <w:pPr>
        <w:pBdr/>
        <w:spacing/>
        <w:ind/>
        <w:rPr/>
      </w:pPr>
      <w:r/>
      <w:r/>
    </w:p>
    <w:p w14:paraId="0A1BB37E">
      <w:pPr>
        <w:pBdr/>
        <w:spacing/>
        <w:ind/>
        <w:rPr/>
      </w:pPr>
      <w:r>
        <w:t xml:space="preserve">### 9.6 Costos Legales y Honorarios</w:t>
      </w:r>
      <w:r/>
    </w:p>
    <w:p w14:paraId="72EB1B4E">
      <w:pPr>
        <w:pBdr/>
        <w:spacing/>
        <w:ind/>
        <w:rPr/>
      </w:pPr>
      <w:r/>
      <w:r/>
    </w:p>
    <w:p w14:paraId="31E7B892">
      <w:pPr>
        <w:pBdr/>
        <w:spacing/>
        <w:ind/>
        <w:rPr/>
      </w:pPr>
      <w:r>
        <w:t xml:space="preserve">#### 9.6.1 Cada Parte Asume sus Propios Costos</w:t>
      </w:r>
      <w:r/>
    </w:p>
    <w:p w14:paraId="71555C64">
      <w:pPr>
        <w:pBdr/>
        <w:spacing/>
        <w:ind/>
        <w:rPr/>
      </w:pPr>
      <w:r/>
      <w:r/>
    </w:p>
    <w:p w14:paraId="5072F121">
      <w:pPr>
        <w:pBdr/>
        <w:spacing/>
        <w:ind/>
        <w:rPr/>
      </w:pPr>
      <w:r>
        <w:t xml:space="preserve">Salvo orden judicial en contrario, cada Parte asume el costo de sus propios honorarios de abogados, estudios jurídicos, peritos, y cualesquiera otros gastos de litigio.</w:t>
      </w:r>
      <w:r/>
    </w:p>
    <w:p w14:paraId="481AB0D2">
      <w:pPr>
        <w:pBdr/>
        <w:spacing/>
        <w:ind/>
        <w:rPr/>
      </w:pPr>
      <w:r/>
      <w:r/>
    </w:p>
    <w:p w14:paraId="05B69E3B">
      <w:pPr>
        <w:pBdr/>
        <w:spacing/>
        <w:ind/>
        <w:rPr/>
      </w:pPr>
      <w:r>
        <w:t xml:space="preserve">#### 9.6.2 Aranceles Judiciales</w:t>
      </w:r>
      <w:r/>
    </w:p>
    <w:p w14:paraId="1FE64AA4">
      <w:pPr>
        <w:pBdr/>
        <w:spacing/>
        <w:ind/>
        <w:rPr/>
      </w:pPr>
      <w:r/>
      <w:r/>
    </w:p>
    <w:p w14:paraId="41F665B7">
      <w:pPr>
        <w:pBdr/>
        <w:spacing/>
        <w:ind/>
        <w:rPr/>
      </w:pPr>
      <w:r>
        <w:t xml:space="preserve">Los aranceles, derechos de registro, y costos de procedimientos judiciales se prorrratean entre las Partes conforme a las tarifas establecidas en leyes colombianas.</w:t>
      </w:r>
      <w:r/>
    </w:p>
    <w:p w14:paraId="2ECF70E1">
      <w:pPr>
        <w:pBdr/>
        <w:spacing/>
        <w:ind/>
        <w:rPr/>
      </w:pPr>
      <w:r/>
      <w:r/>
    </w:p>
    <w:p w14:paraId="4909384C">
      <w:pPr>
        <w:pBdr/>
        <w:spacing/>
        <w:ind/>
        <w:rPr/>
      </w:pPr>
      <w:r>
        <w:t xml:space="preserve">#### 9.6.3 Costos si una Parte Prevalece Abusivamente</w:t>
      </w:r>
      <w:r/>
    </w:p>
    <w:p w14:paraId="6AA1A91A">
      <w:pPr>
        <w:pBdr/>
        <w:spacing/>
        <w:ind/>
        <w:rPr/>
      </w:pPr>
      <w:r/>
      <w:r/>
    </w:p>
    <w:p w14:paraId="033C9341">
      <w:pPr>
        <w:pBdr/>
        <w:spacing/>
        <w:ind/>
        <w:rPr/>
      </w:pPr>
      <w:r>
        <w:t xml:space="preserve">Si el Proveedor inicia acción judicial y obtiene sentencia favorable, podrá solicitar al juzgado que condene al Cliente al pago de honorarios de abogado, siendo que juzgados colombianos pueden condenar al perdedor a pagar hasta el 50% de honorarios del gana</w:t>
      </w:r>
      <w:r>
        <w:t xml:space="preserve">dor (conforme jurisprudencia establecida).</w:t>
      </w:r>
      <w:r/>
    </w:p>
    <w:p w14:paraId="7D273029">
      <w:pPr>
        <w:pBdr/>
        <w:spacing/>
        <w:ind/>
        <w:rPr/>
      </w:pPr>
      <w:r/>
      <w:r/>
    </w:p>
    <w:p w14:paraId="2C5E49A4">
      <w:pPr>
        <w:pBdr/>
        <w:spacing/>
        <w:ind/>
        <w:rPr/>
      </w:pPr>
      <w:r>
        <w:t xml:space="preserve">#### 9.6.4 Sin Reembolso de Investigación</w:t>
      </w:r>
      <w:r/>
    </w:p>
    <w:p w14:paraId="3F4F7DDC">
      <w:pPr>
        <w:pBdr/>
        <w:spacing/>
        <w:ind/>
        <w:rPr/>
      </w:pPr>
      <w:r/>
      <w:r/>
    </w:p>
    <w:p w14:paraId="4C749CBE">
      <w:pPr>
        <w:pBdr/>
        <w:spacing/>
        <w:ind/>
        <w:rPr/>
      </w:pPr>
      <w:r>
        <w:t xml:space="preserve">El Proveedor no está obligado a reembolsar costos de investigación forense, auditorías externas, o cualesquiera otros costos incurridos por el Cliente para preparar su defensa en litigio.</w:t>
      </w:r>
      <w:r/>
    </w:p>
    <w:p w14:paraId="1791B5C9">
      <w:pPr>
        <w:pBdr/>
        <w:spacing/>
        <w:ind/>
        <w:rPr/>
      </w:pPr>
      <w:r/>
      <w:r/>
    </w:p>
    <w:p w14:paraId="7A099643">
      <w:pPr>
        <w:pBdr/>
        <w:spacing/>
        <w:ind/>
        <w:rPr/>
      </w:pPr>
      <w:r>
        <w:t xml:space="preserve">### 9.7 Idioma del Procedimiento</w:t>
      </w:r>
      <w:r/>
    </w:p>
    <w:p w14:paraId="52008E7F">
      <w:pPr>
        <w:pBdr/>
        <w:spacing/>
        <w:ind/>
        <w:rPr/>
      </w:pPr>
      <w:r/>
      <w:r/>
    </w:p>
    <w:p w14:paraId="32519734">
      <w:pPr>
        <w:pBdr/>
        <w:spacing/>
        <w:ind/>
        <w:rPr/>
      </w:pPr>
      <w:r>
        <w:t xml:space="preserve">Todos los procedimientos legales, arbitrales, o judiciales se realizarán en **idioma español**.</w:t>
      </w:r>
      <w:r/>
    </w:p>
    <w:p w14:paraId="5F65807E">
      <w:pPr>
        <w:pBdr/>
        <w:spacing/>
        <w:ind/>
        <w:rPr/>
      </w:pPr>
      <w:r/>
      <w:r/>
    </w:p>
    <w:p w14:paraId="6BAFDA0D">
      <w:pPr>
        <w:pBdr/>
        <w:spacing/>
        <w:ind/>
        <w:rPr/>
      </w:pPr>
      <w:r>
        <w:t xml:space="preserve">Si alguna Parte presenta documentos en idioma extranjero (inglés, francés, etc.), deberá acompañar traducción certificada al español realizada por traductor oficial.</w:t>
      </w:r>
      <w:r/>
    </w:p>
    <w:p w14:paraId="6D1CE2B3">
      <w:pPr>
        <w:pBdr/>
        <w:spacing/>
        <w:ind/>
        <w:rPr/>
      </w:pPr>
      <w:r/>
      <w:r/>
    </w:p>
    <w:p w14:paraId="653801C7">
      <w:pPr>
        <w:pBdr/>
        <w:spacing/>
        <w:ind/>
        <w:rPr/>
      </w:pPr>
      <w:r>
        <w:t xml:space="preserve">Los costos de traducción son asumidos por la Parte que presenta el documento extranjero.</w:t>
      </w:r>
      <w:r/>
    </w:p>
    <w:p w14:paraId="09706002">
      <w:pPr>
        <w:pBdr/>
        <w:spacing/>
        <w:ind/>
        <w:rPr/>
      </w:pPr>
      <w:r/>
      <w:r/>
    </w:p>
    <w:p w14:paraId="47A81E57">
      <w:pPr>
        <w:pBdr/>
        <w:spacing/>
        <w:ind/>
        <w:rPr/>
      </w:pPr>
      <w:r>
        <w:t xml:space="preserve">### 9.8 Acuerdos Transaccionales</w:t>
      </w:r>
      <w:r/>
    </w:p>
    <w:p w14:paraId="4E81DE00">
      <w:pPr>
        <w:pBdr/>
        <w:spacing/>
        <w:ind/>
        <w:rPr/>
      </w:pPr>
      <w:r/>
      <w:r/>
    </w:p>
    <w:p w14:paraId="49000580">
      <w:pPr>
        <w:pBdr/>
        <w:spacing/>
        <w:ind/>
        <w:rPr/>
      </w:pPr>
      <w:r>
        <w:t xml:space="preserve">Cualquier acuerdo de transacción, desistimiento, o avenimiento entre las Partes debe:</w:t>
      </w:r>
      <w:r/>
    </w:p>
    <w:p w14:paraId="171B4221">
      <w:pPr>
        <w:pBdr/>
        <w:spacing/>
        <w:ind/>
        <w:rPr/>
      </w:pPr>
      <w:r/>
      <w:r/>
    </w:p>
    <w:p w14:paraId="1B8BB98B">
      <w:pPr>
        <w:pBdr/>
        <w:spacing/>
        <w:ind/>
        <w:rPr/>
      </w:pPr>
      <w:r>
        <w:t xml:space="preserve">(a) Realizarse por escrito, firmado por representantes autorizados de ambas Partes;</w:t>
      </w:r>
      <w:r/>
    </w:p>
    <w:p w14:paraId="4FD3B086">
      <w:pPr>
        <w:pBdr/>
        <w:spacing/>
        <w:ind/>
        <w:rPr/>
      </w:pPr>
      <w:r/>
      <w:r/>
    </w:p>
    <w:p w14:paraId="295545FA">
      <w:pPr>
        <w:pBdr/>
        <w:spacing/>
        <w:ind/>
        <w:rPr/>
      </w:pPr>
      <w:r>
        <w:t xml:space="preserve">(b) Ser específico en los términos, incluyendo montos económicos, si aplica;</w:t>
      </w:r>
      <w:r/>
    </w:p>
    <w:p w14:paraId="539AC86A">
      <w:pPr>
        <w:pBdr/>
        <w:spacing/>
        <w:ind/>
        <w:rPr/>
      </w:pPr>
      <w:r/>
      <w:r/>
    </w:p>
    <w:p w14:paraId="258579BE">
      <w:pPr>
        <w:pBdr/>
        <w:spacing/>
        <w:ind/>
        <w:rPr/>
      </w:pPr>
      <w:r>
        <w:t xml:space="preserve">(c) Contener cláusulas de confidencialidad si las Partes lo acuerdan;</w:t>
      </w:r>
      <w:r/>
    </w:p>
    <w:p w14:paraId="50DA9E4D">
      <w:pPr>
        <w:pBdr/>
        <w:spacing/>
        <w:ind/>
        <w:rPr/>
      </w:pPr>
      <w:r/>
      <w:r/>
    </w:p>
    <w:p w14:paraId="4C14C972">
      <w:pPr>
        <w:pBdr/>
        <w:spacing/>
        <w:ind/>
        <w:rPr/>
      </w:pPr>
      <w:r>
        <w:t xml:space="preserve">(d) Ser ejecutado en original, no en fotocopia;</w:t>
      </w:r>
      <w:r/>
    </w:p>
    <w:p w14:paraId="0A245A2D">
      <w:pPr>
        <w:pBdr/>
        <w:spacing/>
        <w:ind/>
        <w:rPr/>
      </w:pPr>
      <w:r/>
      <w:r/>
    </w:p>
    <w:p w14:paraId="5E0F7D30">
      <w:pPr>
        <w:pBdr/>
        <w:spacing/>
        <w:ind/>
        <w:rPr/>
      </w:pPr>
      <w:r>
        <w:t xml:space="preserve">(e) Puede incluir pago en efectivo, servicios compensatorios, o combinación de ambos.</w:t>
      </w:r>
      <w:r/>
    </w:p>
    <w:p w14:paraId="64A4EB61">
      <w:pPr>
        <w:pBdr/>
        <w:spacing/>
        <w:ind/>
        <w:rPr/>
      </w:pPr>
      <w:r/>
      <w:r/>
    </w:p>
    <w:p w14:paraId="225CB231">
      <w:pPr>
        <w:pBdr/>
        <w:spacing/>
        <w:ind/>
        <w:rPr/>
      </w:pPr>
      <w:r>
        <w:t xml:space="preserve">---</w:t>
      </w:r>
      <w:r/>
    </w:p>
    <w:p w14:paraId="55D0B226">
      <w:pPr>
        <w:pBdr/>
        <w:spacing/>
        <w:ind/>
        <w:rPr/>
      </w:pPr>
      <w:r/>
      <w:r/>
    </w:p>
    <w:p w14:paraId="3E63AD93">
      <w:pPr>
        <w:pBdr/>
        <w:spacing/>
        <w:ind/>
        <w:rPr/>
      </w:pPr>
      <w:r>
        <w:t xml:space="preserve">## SECCIÓN 10: SUBCONTRATACIÓN Y USO DE TERCEROS</w:t>
      </w:r>
      <w:r/>
    </w:p>
    <w:p w14:paraId="49A21944">
      <w:pPr>
        <w:pBdr/>
        <w:spacing/>
        <w:ind/>
        <w:rPr/>
      </w:pPr>
      <w:r/>
      <w:r/>
    </w:p>
    <w:p w14:paraId="77272801">
      <w:pPr>
        <w:pBdr/>
        <w:spacing/>
        <w:ind/>
        <w:rPr/>
      </w:pPr>
      <w:r>
        <w:t xml:space="preserve">### 10.1 Derecho del Proveedor a Subcontratar</w:t>
      </w:r>
      <w:r/>
    </w:p>
    <w:p w14:paraId="6461D1B5">
      <w:pPr>
        <w:pBdr/>
        <w:spacing/>
        <w:ind/>
        <w:rPr/>
      </w:pPr>
      <w:r/>
      <w:r/>
    </w:p>
    <w:p w14:paraId="1641D90A">
      <w:pPr>
        <w:pBdr/>
        <w:spacing/>
        <w:ind/>
        <w:rPr/>
      </w:pPr>
      <w:r>
        <w:t xml:space="preserve">El Proveedor retiene derecho amplio y discrecional de utilizar **subcontratistas, contratistas independientes, consultores externos, proveedores de servicios, y terceros especializados** para la ejecución total o parcial de los Servicios contratados.</w:t>
      </w:r>
      <w:r/>
    </w:p>
    <w:p w14:paraId="3BCDFE93">
      <w:pPr>
        <w:pBdr/>
        <w:spacing/>
        <w:ind/>
        <w:rPr/>
      </w:pPr>
      <w:r/>
      <w:r/>
    </w:p>
    <w:p w14:paraId="5102FCF9">
      <w:pPr>
        <w:pBdr/>
        <w:spacing/>
        <w:ind/>
        <w:rPr/>
      </w:pPr>
      <w:r>
        <w:t xml:space="preserve">Tales terceros pueden incluir:</w:t>
      </w:r>
      <w:r/>
    </w:p>
    <w:p w14:paraId="46BF6458">
      <w:pPr>
        <w:pBdr/>
        <w:spacing/>
        <w:ind/>
        <w:rPr/>
      </w:pPr>
      <w:r/>
      <w:r/>
    </w:p>
    <w:p w14:paraId="42F932AA">
      <w:pPr>
        <w:pBdr/>
        <w:spacing/>
        <w:ind/>
        <w:rPr/>
      </w:pPr>
      <w:r>
        <w:t xml:space="preserve">(a) **Proveedores internacionales de software y servicios** ubicados en Estados Unidos, India, Filipinas, o cualesquiera otros países;</w:t>
      </w:r>
      <w:r/>
    </w:p>
    <w:p w14:paraId="374EF066">
      <w:pPr>
        <w:pBdr/>
        <w:spacing/>
        <w:ind/>
        <w:rPr/>
      </w:pPr>
      <w:r/>
      <w:r/>
    </w:p>
    <w:p w14:paraId="2964FA2E">
      <w:pPr>
        <w:pBdr/>
        <w:spacing/>
        <w:ind/>
        <w:rPr/>
      </w:pPr>
      <w:r>
        <w:t xml:space="preserve">(b) **Especialistas técnicos** empleados por compañías distintas del Proveedor;</w:t>
      </w:r>
      <w:r/>
    </w:p>
    <w:p w14:paraId="4C5B0BBF">
      <w:pPr>
        <w:pBdr/>
        <w:spacing/>
        <w:ind/>
        <w:rPr/>
      </w:pPr>
      <w:r/>
      <w:r/>
    </w:p>
    <w:p w14:paraId="5F776A74">
      <w:pPr>
        <w:pBdr/>
        <w:spacing/>
        <w:ind/>
        <w:rPr/>
      </w:pPr>
      <w:r>
        <w:t xml:space="preserve">(c) **Centros de servicios compartidos** en el extranjero que presten servicios de soporte a múltiples clientes;</w:t>
      </w:r>
      <w:r/>
    </w:p>
    <w:p w14:paraId="3913EA54">
      <w:pPr>
        <w:pBdr/>
        <w:spacing/>
        <w:ind/>
        <w:rPr/>
      </w:pPr>
      <w:r/>
      <w:r/>
    </w:p>
    <w:p w14:paraId="68F9E21D">
      <w:pPr>
        <w:pBdr/>
        <w:spacing/>
        <w:ind/>
        <w:rPr/>
      </w:pPr>
      <w:r>
        <w:t xml:space="preserve">(d) **Proveedores de nube y plataformas de SaaS** que alojen datos e información del Cliente;</w:t>
      </w:r>
      <w:r/>
    </w:p>
    <w:p w14:paraId="61AAE660">
      <w:pPr>
        <w:pBdr/>
        <w:spacing/>
        <w:ind/>
        <w:rPr/>
      </w:pPr>
      <w:r/>
      <w:r/>
    </w:p>
    <w:p w14:paraId="60DC38D3">
      <w:pPr>
        <w:pBdr/>
        <w:spacing/>
        <w:ind/>
        <w:rPr/>
      </w:pPr>
      <w:r>
        <w:t xml:space="preserve">(e) **Proveedores de seguridad de la información** que realicen monitoreo y análisis de amenazas;</w:t>
      </w:r>
      <w:r/>
    </w:p>
    <w:p w14:paraId="700963E2">
      <w:pPr>
        <w:pBdr/>
        <w:spacing/>
        <w:ind/>
        <w:rPr/>
      </w:pPr>
      <w:r/>
      <w:r/>
    </w:p>
    <w:p w14:paraId="06A8232C">
      <w:pPr>
        <w:pBdr/>
        <w:spacing/>
        <w:ind/>
        <w:rPr/>
      </w:pPr>
      <w:r>
        <w:t xml:space="preserve">(f) **Proveedores de training y capacitación** que proporcionen materiales educativos;</w:t>
      </w:r>
      <w:r/>
    </w:p>
    <w:p w14:paraId="3178558F">
      <w:pPr>
        <w:pBdr/>
        <w:spacing/>
        <w:ind/>
        <w:rPr/>
      </w:pPr>
      <w:r/>
      <w:r/>
    </w:p>
    <w:p w14:paraId="05326865">
      <w:pPr>
        <w:pBdr/>
        <w:spacing/>
        <w:ind/>
        <w:rPr/>
      </w:pPr>
      <w:r>
        <w:t xml:space="preserve">(g) **Auditores y evaluadores** que realicen auditorías de cumplimiento normativo.</w:t>
      </w:r>
      <w:r/>
    </w:p>
    <w:p w14:paraId="0905F27A">
      <w:pPr>
        <w:pBdr/>
        <w:spacing/>
        <w:ind/>
        <w:rPr/>
      </w:pPr>
      <w:r/>
      <w:r/>
    </w:p>
    <w:p w14:paraId="3946F36A">
      <w:pPr>
        <w:pBdr/>
        <w:spacing/>
        <w:ind/>
        <w:rPr/>
      </w:pPr>
      <w:r>
        <w:t xml:space="preserve">### 10.2 Falta de Consentimiento Previo</w:t>
      </w:r>
      <w:r/>
    </w:p>
    <w:p w14:paraId="1565BA4A">
      <w:pPr>
        <w:pBdr/>
        <w:spacing/>
        <w:ind/>
        <w:rPr/>
      </w:pPr>
      <w:r/>
      <w:r/>
    </w:p>
    <w:p w14:paraId="15692172">
      <w:pPr>
        <w:pBdr/>
        <w:spacing/>
        <w:ind/>
        <w:rPr/>
      </w:pPr>
      <w:r>
        <w:t xml:space="preserve">**El Cliente NO tiene derecho a consentimiento previo, aprobación previa, o veto** respecto a qué subcontratistas utiliza el Proveedor.</w:t>
      </w:r>
      <w:r/>
    </w:p>
    <w:p w14:paraId="7A9D24F5">
      <w:pPr>
        <w:pBdr/>
        <w:spacing/>
        <w:ind/>
        <w:rPr/>
      </w:pPr>
      <w:r/>
      <w:r/>
    </w:p>
    <w:p w14:paraId="301D8FBF">
      <w:pPr>
        <w:pBdr/>
        <w:spacing/>
        <w:ind/>
        <w:rPr/>
      </w:pPr>
      <w:r>
        <w:t xml:space="preserve">Sin embargo:</w:t>
      </w:r>
      <w:r/>
    </w:p>
    <w:p w14:paraId="7D32BC6F">
      <w:pPr>
        <w:pBdr/>
        <w:spacing/>
        <w:ind/>
        <w:rPr/>
      </w:pPr>
      <w:r/>
      <w:r/>
    </w:p>
    <w:p w14:paraId="73455B7C">
      <w:pPr>
        <w:pBdr/>
        <w:spacing/>
        <w:ind/>
        <w:rPr/>
      </w:pPr>
      <w:r>
        <w:t xml:space="preserve">(a) El Proveedor informará al Cliente (de manera retrospectiva, no anticipada) de los subcontratistas principales que se involucran en la prestación de Servicios;</w:t>
      </w:r>
      <w:r/>
    </w:p>
    <w:p w14:paraId="036E721A">
      <w:pPr>
        <w:pBdr/>
        <w:spacing/>
        <w:ind/>
        <w:rPr/>
      </w:pPr>
      <w:r/>
      <w:r/>
    </w:p>
    <w:p w14:paraId="1BC017D7">
      <w:pPr>
        <w:pBdr/>
        <w:spacing/>
        <w:ind/>
        <w:rPr/>
      </w:pPr>
      <w:r>
        <w:t xml:space="preserve">(b) El Cliente puede presentar objeciones, pero tales objeciones serán consideradas a discreción del Proveedor;</w:t>
      </w:r>
      <w:r/>
    </w:p>
    <w:p w14:paraId="7A9DD0C4">
      <w:pPr>
        <w:pBdr/>
        <w:spacing/>
        <w:ind/>
        <w:rPr/>
      </w:pPr>
      <w:r/>
      <w:r/>
    </w:p>
    <w:p w14:paraId="3B545AB4">
      <w:pPr>
        <w:pBdr/>
        <w:spacing/>
        <w:ind/>
        <w:rPr/>
      </w:pPr>
      <w:r>
        <w:t xml:space="preserve">(c) Si el Cliente presenta objeción a un subcontratista específico, el Proveedor puede:</w:t>
      </w:r>
      <w:r/>
    </w:p>
    <w:p w14:paraId="4AF2DB16">
      <w:pPr>
        <w:pBdr/>
        <w:spacing/>
        <w:ind/>
        <w:rPr/>
      </w:pPr>
      <w:r>
        <w:t xml:space="preserve">   - Ignorar la objeción y continuar utilizándolo</w:t>
      </w:r>
      <w:r/>
    </w:p>
    <w:p w14:paraId="585AE653">
      <w:pPr>
        <w:pBdr/>
        <w:spacing/>
        <w:ind/>
        <w:rPr/>
      </w:pPr>
      <w:r>
        <w:t xml:space="preserve">   - Designar un subcontratista alternativo (pero cobrando tarifa adicional)</w:t>
      </w:r>
      <w:r/>
    </w:p>
    <w:p w14:paraId="5E27CF99">
      <w:pPr>
        <w:pBdr/>
        <w:spacing/>
        <w:ind/>
        <w:rPr/>
      </w:pPr>
      <w:r>
        <w:t xml:space="preserve">   - Ofrecer al Cliente la opción de cambiar de proveedor (con los costos y penalidades asociados)</w:t>
      </w:r>
      <w:r/>
    </w:p>
    <w:p w14:paraId="32080F68">
      <w:pPr>
        <w:pBdr/>
        <w:spacing/>
        <w:ind/>
        <w:rPr/>
      </w:pPr>
      <w:r/>
      <w:r/>
    </w:p>
    <w:p w14:paraId="24B81391">
      <w:pPr>
        <w:pBdr/>
        <w:spacing/>
        <w:ind/>
        <w:rPr/>
      </w:pPr>
      <w:r>
        <w:t xml:space="preserve">### 10.3 Transferencia de Responsabilidad</w:t>
      </w:r>
      <w:r/>
    </w:p>
    <w:p w14:paraId="0B93F73A">
      <w:pPr>
        <w:pBdr/>
        <w:spacing/>
        <w:ind/>
        <w:rPr/>
      </w:pPr>
      <w:r/>
      <w:r/>
    </w:p>
    <w:p w14:paraId="2C8A4707">
      <w:pPr>
        <w:pBdr/>
        <w:spacing/>
        <w:ind/>
        <w:rPr/>
      </w:pPr>
      <w:r>
        <w:t xml:space="preserve">El Cliente reconoce que:</w:t>
      </w:r>
      <w:r/>
    </w:p>
    <w:p w14:paraId="1022116E">
      <w:pPr>
        <w:pBdr/>
        <w:spacing/>
        <w:ind/>
        <w:rPr/>
      </w:pPr>
      <w:r/>
      <w:r/>
    </w:p>
    <w:p w14:paraId="76188A95">
      <w:pPr>
        <w:pBdr/>
        <w:spacing/>
        <w:ind/>
        <w:rPr/>
      </w:pPr>
      <w:r>
        <w:t xml:space="preserve">(a) **Responsabilidad difusa**: Al utilizar múltiples subcontratistas, la responsabilidad por deficiencias se torna difusa, siendo que puede ser complicado determinar cuál subcontratista causó una falla específica;</w:t>
      </w:r>
      <w:r/>
    </w:p>
    <w:p w14:paraId="7667BF20">
      <w:pPr>
        <w:pBdr/>
        <w:spacing/>
        <w:ind/>
        <w:rPr/>
      </w:pPr>
      <w:r/>
      <w:r/>
    </w:p>
    <w:p w14:paraId="6908FAD2">
      <w:pPr>
        <w:pBdr/>
        <w:spacing/>
        <w:ind/>
        <w:rPr/>
      </w:pPr>
      <w:r>
        <w:t xml:space="preserve">(b) **Proveedor como intermediario**: El Proveedor actúa como intermediario entre el Cliente y subcontratistas, pero mantiene responsabilidad contractual ante el Cliente por el desempeño total;</w:t>
      </w:r>
      <w:r/>
    </w:p>
    <w:p w14:paraId="20F85A7F">
      <w:pPr>
        <w:pBdr/>
        <w:spacing/>
        <w:ind/>
        <w:rPr/>
      </w:pPr>
      <w:r/>
      <w:r/>
    </w:p>
    <w:p w14:paraId="41AB8F10">
      <w:pPr>
        <w:pBdr/>
        <w:spacing/>
        <w:ind/>
        <w:rPr/>
      </w:pPr>
      <w:r>
        <w:t xml:space="preserve">(c) **Limitación de responsabilidad**: No obstante lo anterior, las limitaciones de responsabilidad de la Sección 4 aplican también a fallas causadas por subcontratistas;</w:t>
      </w:r>
      <w:r/>
    </w:p>
    <w:p w14:paraId="1984FAF1">
      <w:pPr>
        <w:pBdr/>
        <w:spacing/>
        <w:ind/>
        <w:rPr/>
      </w:pPr>
      <w:r/>
      <w:r/>
    </w:p>
    <w:p w14:paraId="24A266F9">
      <w:pPr>
        <w:pBdr/>
        <w:spacing/>
        <w:ind/>
        <w:rPr/>
      </w:pPr>
      <w:r>
        <w:t xml:space="preserve">(d) **Cambio de subcontratistas**: El Proveedor puede cambiar subcontratistas en cualquier momento sin notificación previa, siempre y cuando el nivel de servicio se mantenga;</w:t>
      </w:r>
      <w:r/>
    </w:p>
    <w:p w14:paraId="575902D4">
      <w:pPr>
        <w:pBdr/>
        <w:spacing/>
        <w:ind/>
        <w:rPr/>
      </w:pPr>
      <w:r/>
      <w:r/>
    </w:p>
    <w:p w14:paraId="2C2733BF">
      <w:pPr>
        <w:pBdr/>
        <w:spacing/>
        <w:ind/>
        <w:rPr/>
      </w:pPr>
      <w:r>
        <w:t xml:space="preserve">(e) **Disponibilidad internacional**: Algunos subcontratistas pueden estar ubicados en zonas horarias diferentes, lo que puede afectar tiempos de respuesta.</w:t>
      </w:r>
      <w:r/>
    </w:p>
    <w:p w14:paraId="482DF366">
      <w:pPr>
        <w:pBdr/>
        <w:spacing/>
        <w:ind/>
        <w:rPr/>
      </w:pPr>
      <w:r/>
      <w:r/>
    </w:p>
    <w:p w14:paraId="0D0626D2">
      <w:pPr>
        <w:pBdr/>
        <w:spacing/>
        <w:ind/>
        <w:rPr/>
      </w:pPr>
      <w:r>
        <w:t xml:space="preserve">### 10.4 Transferencia de Datos a Terceros Internacionales</w:t>
      </w:r>
      <w:r/>
    </w:p>
    <w:p w14:paraId="2B4E18DC">
      <w:pPr>
        <w:pBdr/>
        <w:spacing/>
        <w:ind/>
        <w:rPr/>
      </w:pPr>
      <w:r/>
      <w:r/>
    </w:p>
    <w:p w14:paraId="4C2EDDD4">
      <w:pPr>
        <w:pBdr/>
        <w:spacing/>
        <w:ind/>
        <w:rPr/>
      </w:pPr>
      <w:r>
        <w:t xml:space="preserve">El Cliente acepta y consiente que:</w:t>
      </w:r>
      <w:r/>
    </w:p>
    <w:p w14:paraId="144658E6">
      <w:pPr>
        <w:pBdr/>
        <w:spacing/>
        <w:ind/>
        <w:rPr/>
      </w:pPr>
      <w:r/>
      <w:r/>
    </w:p>
    <w:p w14:paraId="73AB7C57">
      <w:pPr>
        <w:pBdr/>
        <w:spacing/>
        <w:ind/>
        <w:rPr/>
      </w:pPr>
      <w:r>
        <w:t xml:space="preserve">(a) **Transferencia automática**: Datos, información, logs, configuraciones, y credenciales del Cliente pueden ser transferidas automáticamente a servidores, sistemas, o plataformas de subcontratistas ubicados en el extranjero;</w:t>
      </w:r>
      <w:r/>
    </w:p>
    <w:p w14:paraId="768CD522">
      <w:pPr>
        <w:pBdr/>
        <w:spacing/>
        <w:ind/>
        <w:rPr/>
      </w:pPr>
      <w:r/>
      <w:r/>
    </w:p>
    <w:p w14:paraId="4E491096">
      <w:pPr>
        <w:pBdr/>
        <w:spacing/>
        <w:ind/>
        <w:rPr/>
      </w:pPr>
      <w:r>
        <w:t xml:space="preserve">(b) **Localizaciones**: Tales localizaciones pueden incluir Estados Unidos, Unión Europea, Asia, Latinoamérica, o cualesquiera otros países donde el Proveedor o sus subcontratistas tengan infraestructura;</w:t>
      </w:r>
      <w:r/>
    </w:p>
    <w:p w14:paraId="75537B9B">
      <w:pPr>
        <w:pBdr/>
        <w:spacing/>
        <w:ind/>
        <w:rPr/>
      </w:pPr>
      <w:r/>
      <w:r/>
    </w:p>
    <w:p w14:paraId="76402F9A">
      <w:pPr>
        <w:pBdr/>
        <w:spacing/>
        <w:ind/>
        <w:rPr/>
      </w:pPr>
      <w:r>
        <w:t xml:space="preserve">(c) **Almacenamiento en la nube**: Información puede ser almacenada en servidores en la nube (AWS, Microsoft Azure, Google Cloud, etc.), siendo que tales proveedores tienen políticas de privacidad y seguridad propias;</w:t>
      </w:r>
      <w:r/>
    </w:p>
    <w:p w14:paraId="38BE4677">
      <w:pPr>
        <w:pBdr/>
        <w:spacing/>
        <w:ind/>
        <w:rPr/>
      </w:pPr>
      <w:r/>
      <w:r/>
    </w:p>
    <w:p w14:paraId="0DC8AB86">
      <w:pPr>
        <w:pBdr/>
        <w:spacing/>
        <w:ind/>
        <w:rPr/>
      </w:pPr>
      <w:r>
        <w:t xml:space="preserve">(d) **Procesamiento de datos personales**: Si información contiene Datos Personales (información de empleados del Cliente, datos de clientes del Cliente, etc.), tales Datos Personales podrán ser procesados por subcontratistas internacionales;</w:t>
      </w:r>
      <w:r/>
    </w:p>
    <w:p w14:paraId="627A06AE">
      <w:pPr>
        <w:pBdr/>
        <w:spacing/>
        <w:ind/>
        <w:rPr/>
      </w:pPr>
      <w:r/>
      <w:r/>
    </w:p>
    <w:p w14:paraId="3BAD34A8">
      <w:pPr>
        <w:pBdr/>
        <w:spacing/>
        <w:ind/>
        <w:rPr/>
      </w:pPr>
      <w:r>
        <w:t xml:space="preserve">(e) **Cumplimiento normativo**: El Proveedor se compromete a mantener cumplimiento con Ley 1581 de 2012 colombiana, pero el Cliente acepta que ciertos elementos de cumplimiento (como localización de datos en Colombia) pueden no ser completamente factibles c</w:t>
      </w:r>
      <w:r>
        <w:t xml:space="preserve">uando se utilizan subcontratistas internacionales.</w:t>
      </w:r>
      <w:r/>
    </w:p>
    <w:p w14:paraId="59FA5F00">
      <w:pPr>
        <w:pBdr/>
        <w:spacing/>
        <w:ind/>
        <w:rPr/>
      </w:pPr>
      <w:r/>
      <w:r/>
    </w:p>
    <w:p w14:paraId="2B1BD392">
      <w:pPr>
        <w:pBdr/>
        <w:spacing/>
        <w:ind/>
        <w:rPr/>
      </w:pPr>
      <w:r>
        <w:t xml:space="preserve">### 10.5 Cláusulas de Responsabilidad hacia Subcontratistas</w:t>
      </w:r>
      <w:r/>
    </w:p>
    <w:p w14:paraId="425E3D61">
      <w:pPr>
        <w:pBdr/>
        <w:spacing/>
        <w:ind/>
        <w:rPr/>
      </w:pPr>
      <w:r/>
      <w:r/>
    </w:p>
    <w:p w14:paraId="7B4E4C24">
      <w:pPr>
        <w:pBdr/>
        <w:spacing/>
        <w:ind/>
        <w:rPr/>
      </w:pPr>
      <w:r>
        <w:t xml:space="preserve">El Cliente reconoce que:</w:t>
      </w:r>
      <w:r/>
    </w:p>
    <w:p w14:paraId="152A8E58">
      <w:pPr>
        <w:pBdr/>
        <w:spacing/>
        <w:ind/>
        <w:rPr/>
      </w:pPr>
      <w:r/>
      <w:r/>
    </w:p>
    <w:p w14:paraId="332E83BA">
      <w:pPr>
        <w:pBdr/>
        <w:spacing/>
        <w:ind/>
        <w:rPr/>
      </w:pPr>
      <w:r>
        <w:t xml:space="preserve">(a) **Contrato entre Proveedor y Subcontratista**: Existe contrato separado entre el Proveedor y cada subcontratista que establecerá términos específicos, incluyendo responsabilidades, SLAs, y limitaciones;</w:t>
      </w:r>
      <w:r/>
    </w:p>
    <w:p w14:paraId="460D68C0">
      <w:pPr>
        <w:pBdr/>
        <w:spacing/>
        <w:ind/>
        <w:rPr/>
      </w:pPr>
      <w:r/>
      <w:r/>
    </w:p>
    <w:p w14:paraId="371A4A84">
      <w:pPr>
        <w:pBdr/>
        <w:spacing/>
        <w:ind/>
        <w:rPr/>
      </w:pPr>
      <w:r>
        <w:t xml:space="preserve">(b) **Términos favorables al subcontratista**: Tales términos pueden ser más favorables al subcontratista que los términos de este contrato con el Cliente;</w:t>
      </w:r>
      <w:r/>
    </w:p>
    <w:p w14:paraId="5044CE42">
      <w:pPr>
        <w:pBdr/>
        <w:spacing/>
        <w:ind/>
        <w:rPr/>
      </w:pPr>
      <w:r/>
      <w:r/>
    </w:p>
    <w:p w14:paraId="75627624">
      <w:pPr>
        <w:pBdr/>
        <w:spacing/>
        <w:ind/>
        <w:rPr/>
      </w:pPr>
      <w:r>
        <w:t xml:space="preserve">(c) **Responsabilidad limitada**: Algunos subcontratistas pueden tener responsabilidades aún más limitadas que las del Proveedor (Sección 4);</w:t>
      </w:r>
      <w:r/>
    </w:p>
    <w:p w14:paraId="564B3C1F">
      <w:pPr>
        <w:pBdr/>
        <w:spacing/>
        <w:ind/>
        <w:rPr/>
      </w:pPr>
      <w:r/>
      <w:r/>
    </w:p>
    <w:p w14:paraId="072B7BE7">
      <w:pPr>
        <w:pBdr/>
        <w:spacing/>
        <w:ind/>
        <w:rPr/>
      </w:pPr>
      <w:r>
        <w:t xml:space="preserve">(d) **SLAs diferentes**: SLAs ofrecidos por subcontratistas pueden ser inferiores a los compromisos del Proveedor ante el Cliente;</w:t>
      </w:r>
      <w:r/>
    </w:p>
    <w:p w14:paraId="59BFCA11">
      <w:pPr>
        <w:pBdr/>
        <w:spacing/>
        <w:ind/>
        <w:rPr/>
      </w:pPr>
      <w:r/>
      <w:r/>
    </w:p>
    <w:p w14:paraId="6A04B669">
      <w:pPr>
        <w:pBdr/>
        <w:spacing/>
        <w:ind/>
        <w:rPr/>
      </w:pPr>
      <w:r>
        <w:t xml:space="preserve">(e) **Cliente no es parte**: El Cliente no es parte de los contratos entre Proveedor y subcontratistas y no tendrá derechos directos contra tales subcontratistas.</w:t>
      </w:r>
      <w:r/>
    </w:p>
    <w:p w14:paraId="36A2D90A">
      <w:pPr>
        <w:pBdr/>
        <w:spacing/>
        <w:ind/>
        <w:rPr/>
      </w:pPr>
      <w:r/>
      <w:r/>
    </w:p>
    <w:p w14:paraId="4EF5C124">
      <w:pPr>
        <w:pBdr/>
        <w:spacing/>
        <w:ind/>
        <w:rPr/>
      </w:pPr>
      <w:r>
        <w:t xml:space="preserve">### 10.6 Confidencialidad de Subcontratistas</w:t>
      </w:r>
      <w:r/>
    </w:p>
    <w:p w14:paraId="70712510">
      <w:pPr>
        <w:pBdr/>
        <w:spacing/>
        <w:ind/>
        <w:rPr/>
      </w:pPr>
      <w:r/>
      <w:r/>
    </w:p>
    <w:p w14:paraId="106D4C5D">
      <w:pPr>
        <w:pBdr/>
        <w:spacing/>
        <w:ind/>
        <w:rPr/>
      </w:pPr>
      <w:r>
        <w:t xml:space="preserve">(a) **Información confidencial al subcontratista**: La Información Confidencial del Cliente será compartida con subcontratistas que la requieran para ejecutar Servicios;</w:t>
      </w:r>
      <w:r/>
    </w:p>
    <w:p w14:paraId="6BD39F17">
      <w:pPr>
        <w:pBdr/>
        <w:spacing/>
        <w:ind/>
        <w:rPr/>
      </w:pPr>
      <w:r/>
      <w:r/>
    </w:p>
    <w:p w14:paraId="177D87D9">
      <w:pPr>
        <w:pBdr/>
        <w:spacing/>
        <w:ind/>
        <w:rPr/>
      </w:pPr>
      <w:r>
        <w:t xml:space="preserve">(b) **Obligaciones contractuales**: El Proveedor obliga contractualmente a subcontratistas a mantener confidencialidad;</w:t>
      </w:r>
      <w:r/>
    </w:p>
    <w:p w14:paraId="46CF9674">
      <w:pPr>
        <w:pBdr/>
        <w:spacing/>
        <w:ind/>
        <w:rPr/>
      </w:pPr>
      <w:r/>
      <w:r/>
    </w:p>
    <w:p w14:paraId="62680B67">
      <w:pPr>
        <w:pBdr/>
        <w:spacing/>
        <w:ind/>
        <w:rPr/>
      </w:pPr>
      <w:r>
        <w:t xml:space="preserve">(c) **Riesgos de terceros países**: Si subcontratistas están ubicados en países con regulaciones de privacidad y seguridad inferiores a las colombianas, existe riesgo incrementado de violación de confidencialidad;</w:t>
      </w:r>
      <w:r/>
    </w:p>
    <w:p w14:paraId="5EB89AF4">
      <w:pPr>
        <w:pBdr/>
        <w:spacing/>
        <w:ind/>
        <w:rPr/>
      </w:pPr>
      <w:r/>
      <w:r/>
    </w:p>
    <w:p w14:paraId="3EF40004">
      <w:pPr>
        <w:pBdr/>
        <w:spacing/>
        <w:ind/>
        <w:rPr/>
      </w:pPr>
      <w:r>
        <w:t xml:space="preserve">(d) **Sin responsabilidad del Proveedor**: El Proveedor no será responsable por violaciones de confidencialidad cometidas por subcontratistas, salvo negligencia grave comprobada del Proveedor en selección o supervisión del subcontratista.</w:t>
      </w:r>
      <w:r/>
    </w:p>
    <w:p w14:paraId="1D3386FA">
      <w:pPr>
        <w:pBdr/>
        <w:spacing/>
        <w:ind/>
        <w:rPr/>
      </w:pPr>
      <w:r/>
      <w:r/>
    </w:p>
    <w:p w14:paraId="62D08282">
      <w:pPr>
        <w:pBdr/>
        <w:spacing/>
        <w:ind/>
        <w:rPr/>
      </w:pPr>
      <w:r>
        <w:t xml:space="preserve">### 10.7 Cambios de Subcontratistas</w:t>
      </w:r>
      <w:r/>
    </w:p>
    <w:p w14:paraId="7DB1F604">
      <w:pPr>
        <w:pBdr/>
        <w:spacing/>
        <w:ind/>
        <w:rPr/>
      </w:pPr>
      <w:r/>
      <w:r/>
    </w:p>
    <w:p w14:paraId="466C17B2">
      <w:pPr>
        <w:pBdr/>
        <w:spacing/>
        <w:ind/>
        <w:rPr/>
      </w:pPr>
      <w:r>
        <w:t xml:space="preserve">El Proveedor se reserva derecho de:</w:t>
      </w:r>
      <w:r/>
    </w:p>
    <w:p w14:paraId="4C4105EF">
      <w:pPr>
        <w:pBdr/>
        <w:spacing/>
        <w:ind/>
        <w:rPr/>
      </w:pPr>
      <w:r/>
      <w:r/>
    </w:p>
    <w:p w14:paraId="655BF4DE">
      <w:pPr>
        <w:pBdr/>
        <w:spacing/>
        <w:ind/>
        <w:rPr/>
      </w:pPr>
      <w:r>
        <w:t xml:space="preserve">(a) **Cambio unilateral**: Cambiar, reemplazar, o descontinuar subcontratistas sin requerir consentimiento del Cliente;</w:t>
      </w:r>
      <w:r/>
    </w:p>
    <w:p w14:paraId="1C46206A">
      <w:pPr>
        <w:pBdr/>
        <w:spacing/>
        <w:ind/>
        <w:rPr/>
      </w:pPr>
      <w:r/>
      <w:r/>
    </w:p>
    <w:p w14:paraId="73D9CD15">
      <w:pPr>
        <w:pBdr/>
        <w:spacing/>
        <w:ind/>
        <w:rPr/>
      </w:pPr>
      <w:r>
        <w:t xml:space="preserve">(b) **Cambio inmediato**: Tales cambios pueden ejecutarse inmediatamente, incluso durante ejecución de Servicios críticos;</w:t>
      </w:r>
      <w:r/>
    </w:p>
    <w:p w14:paraId="0E34A0C3">
      <w:pPr>
        <w:pBdr/>
        <w:spacing/>
        <w:ind/>
        <w:rPr/>
      </w:pPr>
      <w:r/>
      <w:r/>
    </w:p>
    <w:p w14:paraId="38D7108A">
      <w:pPr>
        <w:pBdr/>
        <w:spacing/>
        <w:ind/>
        <w:rPr/>
      </w:pPr>
      <w:r>
        <w:t xml:space="preserve">(c) **Transición acelerada**: El Cliente aceptamudar de ser necesario cambios abruptos de subcontratistas si circunstancias lo requieren;</w:t>
      </w:r>
      <w:r/>
    </w:p>
    <w:p w14:paraId="1A0B3559">
      <w:pPr>
        <w:pBdr/>
        <w:spacing/>
        <w:ind/>
        <w:rPr/>
      </w:pPr>
      <w:r/>
      <w:r/>
    </w:p>
    <w:p w14:paraId="3A242131">
      <w:pPr>
        <w:pBdr/>
        <w:spacing/>
        <w:ind/>
        <w:rPr/>
      </w:pPr>
      <w:r>
        <w:t xml:space="preserve">(d) **Sin compensación**: Cambios de subcontratistas no generan derecho a créditos de servicio, compensación adicional, o rebaja de tarifa.</w:t>
      </w:r>
      <w:r/>
    </w:p>
    <w:p w14:paraId="4C0E97D8">
      <w:pPr>
        <w:pBdr/>
        <w:spacing/>
        <w:ind/>
        <w:rPr/>
      </w:pPr>
      <w:r/>
      <w:r/>
    </w:p>
    <w:p w14:paraId="075E2AE2">
      <w:pPr>
        <w:pBdr/>
        <w:spacing/>
        <w:ind/>
        <w:rPr/>
      </w:pPr>
      <w:r>
        <w:t xml:space="preserve">---</w:t>
      </w:r>
      <w:r/>
    </w:p>
    <w:p w14:paraId="18EAC5A7">
      <w:pPr>
        <w:pBdr/>
        <w:spacing/>
        <w:ind/>
        <w:rPr/>
      </w:pPr>
      <w:r/>
      <w:r/>
    </w:p>
    <w:p w14:paraId="3F662C41">
      <w:pPr>
        <w:pBdr/>
        <w:spacing/>
        <w:ind/>
        <w:rPr/>
      </w:pPr>
      <w:r>
        <w:t xml:space="preserve">## SECCIÓN 11: OBLIGACIONES DEL CLIENTE</w:t>
      </w:r>
      <w:r/>
    </w:p>
    <w:p w14:paraId="6890259E">
      <w:pPr>
        <w:pBdr/>
        <w:spacing/>
        <w:ind/>
        <w:rPr/>
      </w:pPr>
      <w:r/>
      <w:r/>
    </w:p>
    <w:p w14:paraId="60F83A6E">
      <w:pPr>
        <w:pBdr/>
        <w:spacing/>
        <w:ind/>
        <w:rPr/>
      </w:pPr>
      <w:r>
        <w:t xml:space="preserve">### 11.1 Obligación de Pago</w:t>
      </w:r>
      <w:r/>
    </w:p>
    <w:p w14:paraId="32B3EC75">
      <w:pPr>
        <w:pBdr/>
        <w:spacing/>
        <w:ind/>
        <w:rPr/>
      </w:pPr>
      <w:r/>
      <w:r/>
    </w:p>
    <w:p w14:paraId="2FF121FB">
      <w:pPr>
        <w:pBdr/>
        <w:spacing/>
        <w:ind/>
        <w:rPr/>
      </w:pPr>
      <w:r>
        <w:t xml:space="preserve">#### 11.1.1 Tarifa Mensual</w:t>
      </w:r>
      <w:r/>
    </w:p>
    <w:p w14:paraId="3F2F0F44">
      <w:pPr>
        <w:pBdr/>
        <w:spacing/>
        <w:ind/>
        <w:rPr/>
      </w:pPr>
      <w:r/>
      <w:r/>
    </w:p>
    <w:p w14:paraId="256D226B">
      <w:pPr>
        <w:pBdr/>
        <w:spacing/>
        <w:ind/>
        <w:rPr/>
      </w:pPr>
      <w:r>
        <w:t xml:space="preserve">El Cliente se obliga a pagar al Proveedor una tarifa mensual de **TRES MILLONES DE PESOS COLOMBIANOS ($3.000.000 COP)**, más IVA cuando sea aplicable, conforme al siguiente esquema:</w:t>
      </w:r>
      <w:r/>
    </w:p>
    <w:p w14:paraId="2F8C056B">
      <w:pPr>
        <w:pBdr/>
        <w:spacing/>
        <w:ind/>
        <w:rPr/>
      </w:pPr>
      <w:r/>
      <w:r/>
    </w:p>
    <w:p w14:paraId="68BE1DC4">
      <w:pPr>
        <w:pBdr/>
        <w:spacing/>
        <w:ind/>
        <w:rPr/>
      </w:pPr>
      <w:r>
        <w:t xml:space="preserve">- **Ciclo de facturación**: Mensual, del primer al último día de cada mes calendario</w:t>
      </w:r>
      <w:r/>
    </w:p>
    <w:p w14:paraId="76DB2963">
      <w:pPr>
        <w:pBdr/>
        <w:spacing/>
        <w:ind/>
        <w:rPr/>
      </w:pPr>
      <w:r>
        <w:t xml:space="preserve">- **Emisión de factura**: Entre el 1 y el 3 de cada mes</w:t>
      </w:r>
      <w:r/>
    </w:p>
    <w:p w14:paraId="28F9596D">
      <w:pPr>
        <w:pBdr/>
        <w:spacing/>
        <w:ind/>
        <w:rPr/>
      </w:pPr>
      <w:r>
        <w:t xml:space="preserve">- **Plazo de pago**: Treinta (30) días contados desde la emisión de la factura</w:t>
      </w:r>
      <w:r/>
    </w:p>
    <w:p w14:paraId="3C2501C4">
      <w:pPr>
        <w:pBdr/>
        <w:spacing/>
        <w:ind/>
        <w:rPr/>
      </w:pPr>
      <w:r>
        <w:t xml:space="preserve">- **Forma de pago**: Transferencia electrónica, cheque, o depósito bancario a cuenta designada por el Proveedor</w:t>
      </w:r>
      <w:r/>
    </w:p>
    <w:p w14:paraId="64193CE1">
      <w:pPr>
        <w:pBdr/>
        <w:spacing/>
        <w:ind/>
        <w:rPr/>
      </w:pPr>
      <w:r/>
      <w:r/>
    </w:p>
    <w:p w14:paraId="2A02CEE4">
      <w:pPr>
        <w:pBdr/>
        <w:spacing/>
        <w:ind/>
        <w:rPr/>
      </w:pPr>
      <w:r>
        <w:t xml:space="preserve">#### 11.1.2 Servicios Adicionales</w:t>
      </w:r>
      <w:r/>
    </w:p>
    <w:p w14:paraId="050D3D96">
      <w:pPr>
        <w:pBdr/>
        <w:spacing/>
        <w:ind/>
        <w:rPr/>
      </w:pPr>
      <w:r/>
      <w:r/>
    </w:p>
    <w:p w14:paraId="2D070104">
      <w:pPr>
        <w:pBdr/>
        <w:spacing/>
        <w:ind/>
        <w:rPr/>
      </w:pPr>
      <w:r>
        <w:t xml:space="preserve">Servicios no incluidos en la tarifa base (servicios profesionales, consultoría, implementación especial, etc.) se facturan de manera separada conforme a presupuestos específicos previamente acordados.</w:t>
      </w:r>
      <w:r/>
    </w:p>
    <w:p w14:paraId="5D7D22EA">
      <w:pPr>
        <w:pBdr/>
        <w:spacing/>
        <w:ind/>
        <w:rPr/>
      </w:pPr>
      <w:r/>
      <w:r/>
    </w:p>
    <w:p w14:paraId="6E05693C">
      <w:pPr>
        <w:pBdr/>
        <w:spacing/>
        <w:ind/>
        <w:rPr/>
      </w:pPr>
      <w:r>
        <w:t xml:space="preserve">#### 11.1.3 Ajuste Anual</w:t>
      </w:r>
      <w:r/>
    </w:p>
    <w:p w14:paraId="7C039B9E">
      <w:pPr>
        <w:pBdr/>
        <w:spacing/>
        <w:ind/>
        <w:rPr/>
      </w:pPr>
      <w:r/>
      <w:r/>
    </w:p>
    <w:p w14:paraId="21D41C67">
      <w:pPr>
        <w:pBdr/>
        <w:spacing/>
        <w:ind/>
        <w:rPr/>
      </w:pPr>
      <w:r>
        <w:t xml:space="preserve">La tarifa base puede ser ajustada anualmente por el Proveedor, con notificación mínima de sesenta (60) días, según criterios de inflación de mercado o cambios en costos operativos del Proveedor (máximo ajuste del 10% anual, salvo circunstancias extraordinar</w:t>
      </w:r>
      <w:r>
        <w:t xml:space="preserve">ias).</w:t>
      </w:r>
      <w:r/>
    </w:p>
    <w:p w14:paraId="53E1821C">
      <w:pPr>
        <w:pBdr/>
        <w:spacing/>
        <w:ind/>
        <w:rPr/>
      </w:pPr>
      <w:r/>
      <w:r/>
    </w:p>
    <w:p w14:paraId="3AED4691">
      <w:pPr>
        <w:pBdr/>
        <w:spacing/>
        <w:ind/>
        <w:rPr/>
      </w:pPr>
      <w:r>
        <w:t xml:space="preserve">### 11.2 Obligación de Cooperación Técnica</w:t>
      </w:r>
      <w:r/>
    </w:p>
    <w:p w14:paraId="50261372">
      <w:pPr>
        <w:pBdr/>
        <w:spacing/>
        <w:ind/>
        <w:rPr/>
      </w:pPr>
      <w:r/>
      <w:r/>
    </w:p>
    <w:p w14:paraId="02E7CCD0">
      <w:pPr>
        <w:pBdr/>
        <w:spacing/>
        <w:ind/>
        <w:rPr/>
      </w:pPr>
      <w:r>
        <w:t xml:space="preserve">El Cliente se obliga a:</w:t>
      </w:r>
      <w:r/>
    </w:p>
    <w:p w14:paraId="2D8738FE">
      <w:pPr>
        <w:pBdr/>
        <w:spacing/>
        <w:ind/>
        <w:rPr/>
      </w:pPr>
      <w:r/>
      <w:r/>
    </w:p>
    <w:p w14:paraId="6981C38D">
      <w:pPr>
        <w:pBdr/>
        <w:spacing/>
        <w:ind/>
        <w:rPr/>
      </w:pPr>
      <w:r>
        <w:t xml:space="preserve">(a) **Proporcionar acceso**: Permitir al Proveedor acceso físico y remoto a las instalaciones, sistemas, y equipamiento necesario para ejecutar Servicios;</w:t>
      </w:r>
      <w:r/>
    </w:p>
    <w:p w14:paraId="03FAD58F">
      <w:pPr>
        <w:pBdr/>
        <w:spacing/>
        <w:ind/>
        <w:rPr/>
      </w:pPr>
      <w:r/>
      <w:r/>
    </w:p>
    <w:p w14:paraId="2D4CD28E">
      <w:pPr>
        <w:pBdr/>
        <w:spacing/>
        <w:ind/>
        <w:rPr/>
      </w:pPr>
      <w:r>
        <w:t xml:space="preserve">(b) **Designar contacto técnico**: Designar persona autorizada disponible durante horas de operación para comunicación sobre incidentes y cambios;</w:t>
      </w:r>
      <w:r/>
    </w:p>
    <w:p w14:paraId="3D68AB27">
      <w:pPr>
        <w:pBdr/>
        <w:spacing/>
        <w:ind/>
        <w:rPr/>
      </w:pPr>
      <w:r/>
      <w:r/>
    </w:p>
    <w:p w14:paraId="1DAC8B1B">
      <w:pPr>
        <w:pBdr/>
        <w:spacing/>
        <w:ind/>
        <w:rPr/>
      </w:pPr>
      <w:r>
        <w:t xml:space="preserve">(c) **Proporcionar información**: Suministrar información técnica necesaria, incluyendo arquitectura de sistemas, diagrama de redes, listados de usuarios, datos de configuración;</w:t>
      </w:r>
      <w:r/>
    </w:p>
    <w:p w14:paraId="7A817EB4">
      <w:pPr>
        <w:pBdr/>
        <w:spacing/>
        <w:ind/>
        <w:rPr/>
      </w:pPr>
      <w:r/>
      <w:r/>
    </w:p>
    <w:p w14:paraId="41E7944D">
      <w:pPr>
        <w:pBdr/>
        <w:spacing/>
        <w:ind/>
        <w:rPr/>
      </w:pPr>
      <w:r>
        <w:t xml:space="preserve">(d) **Responder consultas**: Responder oportunamente consultas técnicas del Proveedor;</w:t>
      </w:r>
      <w:r/>
    </w:p>
    <w:p w14:paraId="56A107DB">
      <w:pPr>
        <w:pBdr/>
        <w:spacing/>
        <w:ind/>
        <w:rPr/>
      </w:pPr>
      <w:r/>
      <w:r/>
    </w:p>
    <w:p w14:paraId="049CD227">
      <w:pPr>
        <w:pBdr/>
        <w:spacing/>
        <w:ind/>
        <w:rPr/>
      </w:pPr>
      <w:r>
        <w:t xml:space="preserve">(e) **Implementar recomendaciones**: Implementar a tiempo recomendaciones técnicas del Proveedor para mantener integridad y seguridad;</w:t>
      </w:r>
      <w:r/>
    </w:p>
    <w:p w14:paraId="3A8FACD1">
      <w:pPr>
        <w:pBdr/>
        <w:spacing/>
        <w:ind/>
        <w:rPr/>
      </w:pPr>
      <w:r/>
      <w:r/>
    </w:p>
    <w:p w14:paraId="3DBF1A68">
      <w:pPr>
        <w:pBdr/>
        <w:spacing/>
        <w:ind/>
        <w:rPr/>
      </w:pPr>
      <w:r>
        <w:t xml:space="preserve">(f) **Mantener entorno**: Mantener condiciones ambientales, espacios, y refrigeración adecuados para equipamiento del Proveedor.</w:t>
      </w:r>
      <w:r/>
    </w:p>
    <w:p w14:paraId="1C602C4F">
      <w:pPr>
        <w:pBdr/>
        <w:spacing/>
        <w:ind/>
        <w:rPr/>
      </w:pPr>
      <w:r/>
      <w:r/>
    </w:p>
    <w:p w14:paraId="30340523">
      <w:pPr>
        <w:pBdr/>
        <w:spacing/>
        <w:ind/>
        <w:rPr/>
      </w:pPr>
      <w:r>
        <w:t xml:space="preserve">### 11.3 Obligación de Confidencialidad</w:t>
      </w:r>
      <w:r/>
    </w:p>
    <w:p w14:paraId="47B2FBD7">
      <w:pPr>
        <w:pBdr/>
        <w:spacing/>
        <w:ind/>
        <w:rPr/>
      </w:pPr>
      <w:r/>
      <w:r/>
    </w:p>
    <w:p w14:paraId="27F474A0">
      <w:pPr>
        <w:pBdr/>
        <w:spacing/>
        <w:ind/>
        <w:rPr/>
      </w:pPr>
      <w:r>
        <w:t xml:space="preserve">El Cliente se obliga a proteger Información Confidencial del Proveedor y de terceros conforme a lo establecido en la Sección 7.</w:t>
      </w:r>
      <w:r/>
    </w:p>
    <w:p w14:paraId="3C685BB8">
      <w:pPr>
        <w:pBdr/>
        <w:spacing/>
        <w:ind/>
        <w:rPr/>
      </w:pPr>
      <w:r/>
      <w:r/>
    </w:p>
    <w:p w14:paraId="5F798A89">
      <w:pPr>
        <w:pBdr/>
        <w:spacing/>
        <w:ind/>
        <w:rPr/>
      </w:pPr>
      <w:r>
        <w:t xml:space="preserve">### 11.4 Obligación de Cumplimiento Normativo</w:t>
      </w:r>
      <w:r/>
    </w:p>
    <w:p w14:paraId="15017EEC">
      <w:pPr>
        <w:pBdr/>
        <w:spacing/>
        <w:ind/>
        <w:rPr/>
      </w:pPr>
      <w:r/>
      <w:r/>
    </w:p>
    <w:p w14:paraId="1BFA97A3">
      <w:pPr>
        <w:pBdr/>
        <w:spacing/>
        <w:ind/>
        <w:rPr/>
      </w:pPr>
      <w:r>
        <w:t xml:space="preserve">El Cliente es responsable exclusivo de:</w:t>
      </w:r>
      <w:r/>
    </w:p>
    <w:p w14:paraId="25F1A156">
      <w:pPr>
        <w:pBdr/>
        <w:spacing/>
        <w:ind/>
        <w:rPr/>
      </w:pPr>
      <w:r/>
      <w:r/>
    </w:p>
    <w:p w14:paraId="367BE210">
      <w:pPr>
        <w:pBdr/>
        <w:spacing/>
        <w:ind/>
        <w:rPr/>
      </w:pPr>
      <w:r>
        <w:t xml:space="preserve">(a) **Cumplimiento legal**: Cumplimiento de todas las leyes, decretos, resoluciones, y regulaciones aplicables a sus operaciones;</w:t>
      </w:r>
      <w:r/>
    </w:p>
    <w:p w14:paraId="7DF511DC">
      <w:pPr>
        <w:pBdr/>
        <w:spacing/>
        <w:ind/>
        <w:rPr/>
      </w:pPr>
      <w:r/>
      <w:r/>
    </w:p>
    <w:p w14:paraId="10BCE1B6">
      <w:pPr>
        <w:pBdr/>
        <w:spacing/>
        <w:ind/>
        <w:rPr/>
      </w:pPr>
      <w:r>
        <w:t xml:space="preserve">(b) **Protección de datos**: Obtención de consentimientos necesarios de sus empleados y clientes para que el Proveedor procese datos personales;</w:t>
      </w:r>
      <w:r/>
    </w:p>
    <w:p w14:paraId="35A8CCB1">
      <w:pPr>
        <w:pBdr/>
        <w:spacing/>
        <w:ind/>
        <w:rPr/>
      </w:pPr>
      <w:r/>
      <w:r/>
    </w:p>
    <w:p w14:paraId="58EE33FB">
      <w:pPr>
        <w:pBdr/>
        <w:spacing/>
        <w:ind/>
        <w:rPr/>
      </w:pPr>
      <w:r>
        <w:t xml:space="preserve">(c) **Contenido lícito**: Asegurar que contenido transmitido a través de redes sea lícito y no viole derechos de terceros;</w:t>
      </w:r>
      <w:r/>
    </w:p>
    <w:p w14:paraId="50397E7A">
      <w:pPr>
        <w:pBdr/>
        <w:spacing/>
        <w:ind/>
        <w:rPr/>
      </w:pPr>
      <w:r/>
      <w:r/>
    </w:p>
    <w:p w14:paraId="3F5A226F">
      <w:pPr>
        <w:pBdr/>
        <w:spacing/>
        <w:ind/>
        <w:rPr/>
      </w:pPr>
      <w:r>
        <w:t xml:space="preserve">(d) **Prohibiciones**: Prohibir uso de redes para actividades ilícitas, transmisión de malware, o perpetración de ciberdelitos.</w:t>
      </w:r>
      <w:r/>
    </w:p>
    <w:p w14:paraId="6289911B">
      <w:pPr>
        <w:pBdr/>
        <w:spacing/>
        <w:ind/>
        <w:rPr/>
      </w:pPr>
      <w:r/>
      <w:r/>
    </w:p>
    <w:p w14:paraId="3E2B9FC7">
      <w:pPr>
        <w:pBdr/>
        <w:spacing/>
        <w:ind/>
        <w:rPr/>
      </w:pPr>
      <w:r>
        <w:t xml:space="preserve">### 11.5 Obligación de Auditoría Interna</w:t>
      </w:r>
      <w:r/>
    </w:p>
    <w:p w14:paraId="5F684B07">
      <w:pPr>
        <w:pBdr/>
        <w:spacing/>
        <w:ind/>
        <w:rPr/>
      </w:pPr>
      <w:r/>
      <w:r/>
    </w:p>
    <w:p w14:paraId="542DD16A">
      <w:pPr>
        <w:pBdr/>
        <w:spacing/>
        <w:ind/>
        <w:rPr/>
      </w:pPr>
      <w:r>
        <w:t xml:space="preserve">El Cliente se compromete a:</w:t>
      </w:r>
      <w:r/>
    </w:p>
    <w:p w14:paraId="79E74DE5">
      <w:pPr>
        <w:pBdr/>
        <w:spacing/>
        <w:ind/>
        <w:rPr/>
      </w:pPr>
      <w:r/>
      <w:r/>
    </w:p>
    <w:p w14:paraId="5CC419E2">
      <w:pPr>
        <w:pBdr/>
        <w:spacing/>
        <w:ind/>
        <w:rPr/>
      </w:pPr>
      <w:r>
        <w:t xml:space="preserve">(a) **Mantener auditoría interna**: Realizar revisiones periódicas internas de cumplimiento de SLA y calidad de Servicios;</w:t>
      </w:r>
      <w:r/>
    </w:p>
    <w:p w14:paraId="0215AC4E">
      <w:pPr>
        <w:pBdr/>
        <w:spacing/>
        <w:ind/>
        <w:rPr/>
      </w:pPr>
      <w:r/>
      <w:r/>
    </w:p>
    <w:p w14:paraId="53B9AF1A">
      <w:pPr>
        <w:pBdr/>
        <w:spacing/>
        <w:ind/>
        <w:rPr/>
      </w:pPr>
      <w:r>
        <w:t xml:space="preserve">(b) **Documentar incidentes**: Mantener registro documentado de incidentes reportados y su resolución;</w:t>
      </w:r>
      <w:r/>
    </w:p>
    <w:p w14:paraId="3B442CD5">
      <w:pPr>
        <w:pBdr/>
        <w:spacing/>
        <w:ind/>
        <w:rPr/>
      </w:pPr>
      <w:r/>
      <w:r/>
    </w:p>
    <w:p w14:paraId="51DCEF72">
      <w:pPr>
        <w:pBdr/>
        <w:spacing/>
        <w:ind/>
        <w:rPr/>
      </w:pPr>
      <w:r>
        <w:t xml:space="preserve">(c) **Reportar anomalías**: Reportar de manera inmediata al Proveedor cualquier anomalía o comportamiento atípico en sistemas;</w:t>
      </w:r>
      <w:r/>
    </w:p>
    <w:p w14:paraId="46C38B58">
      <w:pPr>
        <w:pBdr/>
        <w:spacing/>
        <w:ind/>
        <w:rPr/>
      </w:pPr>
      <w:r/>
      <w:r/>
    </w:p>
    <w:p w14:paraId="47A1DEA1">
      <w:pPr>
        <w:pBdr/>
        <w:spacing/>
        <w:ind/>
        <w:rPr/>
      </w:pPr>
      <w:r>
        <w:t xml:space="preserve">(d) **Pruebas de seguridad**: Coordinar con el Proveedor para realizar pruebas de seguridad periódicas (máximo dos veces por año).</w:t>
      </w:r>
      <w:r/>
    </w:p>
    <w:p w14:paraId="3F887C7D">
      <w:pPr>
        <w:pBdr/>
        <w:spacing/>
        <w:ind/>
        <w:rPr/>
      </w:pPr>
      <w:r/>
      <w:r/>
    </w:p>
    <w:p w14:paraId="3006B890">
      <w:pPr>
        <w:pBdr/>
        <w:spacing/>
        <w:ind/>
        <w:rPr/>
      </w:pPr>
      <w:r>
        <w:t xml:space="preserve">---</w:t>
      </w:r>
      <w:r/>
    </w:p>
    <w:p w14:paraId="752B9AF5">
      <w:pPr>
        <w:pBdr/>
        <w:spacing/>
        <w:ind/>
        <w:rPr/>
      </w:pPr>
      <w:r/>
      <w:r/>
    </w:p>
    <w:p w14:paraId="04E43F83">
      <w:pPr>
        <w:pBdr/>
        <w:spacing/>
        <w:ind/>
        <w:rPr/>
      </w:pPr>
      <w:r>
        <w:t xml:space="preserve">## SECCIÓN 12: DISPOSICIONES GENERALES Y FINALES</w:t>
      </w:r>
      <w:r/>
    </w:p>
    <w:p w14:paraId="0B7450F5">
      <w:pPr>
        <w:pBdr/>
        <w:spacing/>
        <w:ind/>
        <w:rPr/>
      </w:pPr>
      <w:r/>
      <w:r/>
    </w:p>
    <w:p w14:paraId="5F4EFFA1">
      <w:pPr>
        <w:pBdr/>
        <w:spacing/>
        <w:ind/>
        <w:rPr/>
      </w:pPr>
      <w:r>
        <w:t xml:space="preserve">### 12.1 Modificación del Contrato</w:t>
      </w:r>
      <w:r/>
    </w:p>
    <w:p w14:paraId="660CD764">
      <w:pPr>
        <w:pBdr/>
        <w:spacing/>
        <w:ind/>
        <w:rPr/>
      </w:pPr>
      <w:r/>
      <w:r/>
    </w:p>
    <w:p w14:paraId="5F61FCCC">
      <w:pPr>
        <w:pBdr/>
        <w:spacing/>
        <w:ind/>
        <w:rPr/>
      </w:pPr>
      <w:r>
        <w:t xml:space="preserve">(a) El presente contrato únicamente puede ser modificado mediante enmienda escrita, firmada por ambas Partes;</w:t>
      </w:r>
      <w:r/>
    </w:p>
    <w:p w14:paraId="199AD841">
      <w:pPr>
        <w:pBdr/>
        <w:spacing/>
        <w:ind/>
        <w:rPr/>
      </w:pPr>
      <w:r/>
      <w:r/>
    </w:p>
    <w:p w14:paraId="08B7469C">
      <w:pPr>
        <w:pBdr/>
        <w:spacing/>
        <w:ind/>
        <w:rPr/>
      </w:pPr>
      <w:r>
        <w:t xml:space="preserve">(b) Modificaciones verbales, correos electrónicos, o comunicaciones informales no constituyen enmienda válida;</w:t>
      </w:r>
      <w:r/>
    </w:p>
    <w:p w14:paraId="7B22CAD4">
      <w:pPr>
        <w:pBdr/>
        <w:spacing/>
        <w:ind/>
        <w:rPr/>
      </w:pPr>
      <w:r/>
      <w:r/>
    </w:p>
    <w:p w14:paraId="79B9DE14">
      <w:pPr>
        <w:pBdr/>
        <w:spacing/>
        <w:ind/>
        <w:rPr/>
      </w:pPr>
      <w:r>
        <w:t xml:space="preserve">(c) El Proveedor puede modificar términos de los Anexos Técnicos con notificación de treinta (30) días, siendo que el Cliente puede objetar pero su objeción no vincula al Proveedor;</w:t>
      </w:r>
      <w:r/>
    </w:p>
    <w:p w14:paraId="50E43DA4">
      <w:pPr>
        <w:pBdr/>
        <w:spacing/>
        <w:ind/>
        <w:rPr/>
      </w:pPr>
      <w:r/>
      <w:r/>
    </w:p>
    <w:p w14:paraId="7569F1B8">
      <w:pPr>
        <w:pBdr/>
        <w:spacing/>
        <w:ind/>
        <w:rPr/>
      </w:pPr>
      <w:r>
        <w:t xml:space="preserve">(d) Los términos de confidencialidad, limitación de responsabilidad, y jurisdicción no pueden ser modificados por acuerdo tácito.</w:t>
      </w:r>
      <w:r/>
    </w:p>
    <w:p w14:paraId="6F48B795">
      <w:pPr>
        <w:pBdr/>
        <w:spacing/>
        <w:ind/>
        <w:rPr/>
      </w:pPr>
      <w:r/>
      <w:r/>
    </w:p>
    <w:p w14:paraId="46DDFBB9">
      <w:pPr>
        <w:pBdr/>
        <w:spacing/>
        <w:ind/>
        <w:rPr/>
      </w:pPr>
      <w:r>
        <w:t xml:space="preserve">### 12.2 Integralidad del Contrato</w:t>
      </w:r>
      <w:r/>
    </w:p>
    <w:p w14:paraId="724A83B7">
      <w:pPr>
        <w:pBdr/>
        <w:spacing/>
        <w:ind/>
        <w:rPr/>
      </w:pPr>
      <w:r/>
      <w:r/>
    </w:p>
    <w:p w14:paraId="743AC781">
      <w:pPr>
        <w:pBdr/>
        <w:spacing/>
        <w:ind/>
        <w:rPr/>
      </w:pPr>
      <w:r>
        <w:t xml:space="preserve">El presente contrato, incluyendo sus anexos, constituye acuerdo integral y completo entre las Partes respecto a los temas regulados, reemplazando cualesquiera negociaciones previas, propuestas, cartas, o acuerdos anteriores.</w:t>
      </w:r>
      <w:r/>
    </w:p>
    <w:p w14:paraId="56DD25A1">
      <w:pPr>
        <w:pBdr/>
        <w:spacing/>
        <w:ind/>
        <w:rPr/>
      </w:pPr>
      <w:r/>
      <w:r/>
    </w:p>
    <w:p w14:paraId="376FC12B">
      <w:pPr>
        <w:pBdr/>
        <w:spacing/>
        <w:ind/>
        <w:rPr/>
      </w:pPr>
      <w:r>
        <w:t xml:space="preserve">No hay compromisos, represntaciones, o garantías adicionales más allá de las expresamente establecidas en el presente documento.</w:t>
      </w:r>
      <w:r/>
    </w:p>
    <w:p w14:paraId="78E5A332">
      <w:pPr>
        <w:pBdr/>
        <w:spacing/>
        <w:ind/>
        <w:rPr/>
      </w:pPr>
      <w:r/>
      <w:r/>
    </w:p>
    <w:p w14:paraId="5DC70424">
      <w:pPr>
        <w:pBdr/>
        <w:spacing/>
        <w:ind/>
        <w:rPr/>
      </w:pPr>
      <w:r>
        <w:t xml:space="preserve">### 12.3 Severabilidad</w:t>
      </w:r>
      <w:r/>
    </w:p>
    <w:p w14:paraId="6DAF4F91">
      <w:pPr>
        <w:pBdr/>
        <w:spacing/>
        <w:ind/>
        <w:rPr/>
      </w:pPr>
      <w:r/>
      <w:r/>
    </w:p>
    <w:p w14:paraId="3BF8E717">
      <w:pPr>
        <w:pBdr/>
        <w:spacing/>
        <w:ind/>
        <w:rPr/>
      </w:pPr>
      <w:r>
        <w:t xml:space="preserve">Si alguna disposición del contrato es declarada inválida, ilegal, o inaplicable por autoridad competente, tal disposición será removida, pero el resto del contrato continuará vigente.</w:t>
      </w:r>
      <w:r/>
    </w:p>
    <w:p w14:paraId="407AF92C">
      <w:pPr>
        <w:pBdr/>
        <w:spacing/>
        <w:ind/>
        <w:rPr/>
      </w:pPr>
      <w:r/>
      <w:r/>
    </w:p>
    <w:p w14:paraId="47AB8078">
      <w:pPr>
        <w:pBdr/>
        <w:spacing/>
        <w:ind/>
        <w:rPr/>
      </w:pPr>
      <w:r>
        <w:t xml:space="preserve">Las Partes acuerdan que en tal caso intentarán negociar término de reemplazo que cumpla con disposición legal y respete la intención original de las Partes.</w:t>
      </w:r>
      <w:r/>
    </w:p>
    <w:p w14:paraId="7385B0E8">
      <w:pPr>
        <w:pBdr/>
        <w:spacing/>
        <w:ind/>
        <w:rPr/>
      </w:pPr>
      <w:r/>
      <w:r/>
    </w:p>
    <w:p w14:paraId="7905D39A">
      <w:pPr>
        <w:pBdr/>
        <w:spacing/>
        <w:ind/>
        <w:rPr/>
      </w:pPr>
      <w:r>
        <w:t xml:space="preserve">### 12.4 Ausencia de Renuncia</w:t>
      </w:r>
      <w:r/>
    </w:p>
    <w:p w14:paraId="06B4E418">
      <w:pPr>
        <w:pBdr/>
        <w:spacing/>
        <w:ind/>
        <w:rPr/>
      </w:pPr>
      <w:r/>
      <w:r/>
    </w:p>
    <w:p w14:paraId="6B9E3928">
      <w:pPr>
        <w:pBdr/>
        <w:spacing/>
        <w:ind/>
        <w:rPr/>
      </w:pPr>
      <w:r>
        <w:t xml:space="preserve">La falta de ejercicio de derechos por una de las Partes no constituye renuncia a tales derechos. Por ejemplo:</w:t>
      </w:r>
      <w:r/>
    </w:p>
    <w:p w14:paraId="631F781C">
      <w:pPr>
        <w:pBdr/>
        <w:spacing/>
        <w:ind/>
        <w:rPr/>
      </w:pPr>
      <w:r/>
      <w:r/>
    </w:p>
    <w:p w14:paraId="5D2BDBAB">
      <w:pPr>
        <w:pBdr/>
        <w:spacing/>
        <w:ind/>
        <w:rPr/>
      </w:pPr>
      <w:r>
        <w:t xml:space="preserve">- Si el Proveedor no cobra una factura inmediatamente no renuncia al derecho de cobro posterior</w:t>
      </w:r>
      <w:r/>
    </w:p>
    <w:p w14:paraId="3EA56C01">
      <w:pPr>
        <w:pBdr/>
        <w:spacing/>
        <w:ind/>
        <w:rPr/>
      </w:pPr>
      <w:r>
        <w:t xml:space="preserve">- Si el Cliente no reclama por SLA en un mes no renuncia a reclamaciones futuras</w:t>
      </w:r>
      <w:r/>
    </w:p>
    <w:p w14:paraId="7B5A7D31">
      <w:pPr>
        <w:pBdr/>
        <w:spacing/>
        <w:ind/>
        <w:rPr/>
      </w:pPr>
      <w:r>
        <w:t xml:space="preserve">- Si una Parte no ejerce un derecho en una ocasión no pierde tal derecho en futuras ocasiones</w:t>
      </w:r>
      <w:r/>
    </w:p>
    <w:p w14:paraId="22BD63CE">
      <w:pPr>
        <w:pBdr/>
        <w:spacing/>
        <w:ind/>
        <w:rPr/>
      </w:pPr>
      <w:r/>
      <w:r/>
    </w:p>
    <w:p w14:paraId="053CA873">
      <w:pPr>
        <w:pBdr/>
        <w:spacing/>
        <w:ind/>
        <w:rPr/>
      </w:pPr>
      <w:r>
        <w:t xml:space="preserve">### 12.5 Sucesores y Asignaciones</w:t>
      </w:r>
      <w:r/>
    </w:p>
    <w:p w14:paraId="55E7AF24">
      <w:pPr>
        <w:pBdr/>
        <w:spacing/>
        <w:ind/>
        <w:rPr/>
      </w:pPr>
      <w:r/>
      <w:r/>
    </w:p>
    <w:p w14:paraId="641FCA69">
      <w:pPr>
        <w:pBdr/>
        <w:spacing/>
        <w:ind/>
        <w:rPr/>
      </w:pPr>
      <w:r>
        <w:t xml:space="preserve">(a) **Vinculación de sucesores**: El presente contrato vincula a sucesores, herederos, y asignatarios de ambas Partes;</w:t>
      </w:r>
      <w:r/>
    </w:p>
    <w:p w14:paraId="744C908B">
      <w:pPr>
        <w:pBdr/>
        <w:spacing/>
        <w:ind/>
        <w:rPr/>
      </w:pPr>
      <w:r/>
      <w:r/>
    </w:p>
    <w:p w14:paraId="0E233D3C">
      <w:pPr>
        <w:pBdr/>
        <w:spacing/>
        <w:ind/>
        <w:rPr/>
      </w:pPr>
      <w:r>
        <w:t xml:space="preserve">(b) **Prohibición de asignación**: Ninguna Parte puede asignar, ceder, o transferir sus derechos y obligaciones sin consentimiento escrito de la otra;</w:t>
      </w:r>
      <w:r/>
    </w:p>
    <w:p w14:paraId="65D9153F">
      <w:pPr>
        <w:pBdr/>
        <w:spacing/>
        <w:ind/>
        <w:rPr/>
      </w:pPr>
      <w:r/>
      <w:r/>
    </w:p>
    <w:p w14:paraId="0A4764C3">
      <w:pPr>
        <w:pBdr/>
        <w:spacing/>
        <w:ind/>
        <w:rPr/>
      </w:pPr>
      <w:r>
        <w:t xml:space="preserve">(c) **Prohibición de subrogación**: No se permite subrogación de derechos o obligaciones sin acuerdo previo;</w:t>
      </w:r>
      <w:r/>
    </w:p>
    <w:p w14:paraId="43CBD258">
      <w:pPr>
        <w:pBdr/>
        <w:spacing/>
        <w:ind/>
        <w:rPr/>
      </w:pPr>
      <w:r/>
      <w:r/>
    </w:p>
    <w:p w14:paraId="45229619">
      <w:pPr>
        <w:pBdr/>
        <w:spacing/>
        <w:ind/>
        <w:rPr/>
      </w:pPr>
      <w:r>
        <w:t xml:space="preserve">(d) **Excepciones**: El Proveedor puede asignar derechos de cobro a terceros sin consentimiento del Cliente.</w:t>
      </w:r>
      <w:r/>
    </w:p>
    <w:p w14:paraId="6C7E04D5">
      <w:pPr>
        <w:pBdr/>
        <w:spacing/>
        <w:ind/>
        <w:rPr/>
      </w:pPr>
      <w:r/>
      <w:r/>
    </w:p>
    <w:p w14:paraId="2FDF570D">
      <w:pPr>
        <w:pBdr/>
        <w:spacing/>
        <w:ind/>
        <w:rPr/>
      </w:pPr>
      <w:r>
        <w:t xml:space="preserve">### 12.6 Relación entre Partes</w:t>
      </w:r>
      <w:r/>
    </w:p>
    <w:p w14:paraId="0CB3029E">
      <w:pPr>
        <w:pBdr/>
        <w:spacing/>
        <w:ind/>
        <w:rPr/>
      </w:pPr>
      <w:r/>
      <w:r/>
    </w:p>
    <w:p w14:paraId="2C8F8C1F">
      <w:pPr>
        <w:pBdr/>
        <w:spacing/>
        <w:ind/>
        <w:rPr/>
      </w:pPr>
      <w:r>
        <w:t xml:space="preserve">(a) El Proveedor es contratista independiente, no empleado del Cliente;</w:t>
      </w:r>
      <w:r/>
    </w:p>
    <w:p w14:paraId="6C3ABA98">
      <w:pPr>
        <w:pBdr/>
        <w:spacing/>
        <w:ind/>
        <w:rPr/>
      </w:pPr>
      <w:r/>
      <w:r/>
    </w:p>
    <w:p w14:paraId="5966D433">
      <w:pPr>
        <w:pBdr/>
        <w:spacing/>
        <w:ind/>
        <w:rPr/>
      </w:pPr>
      <w:r>
        <w:t xml:space="preserve">(b) No existe relación de subordinación, dependencia laboral, o vínculo de agencia;</w:t>
      </w:r>
      <w:r/>
    </w:p>
    <w:p w14:paraId="7E290C96">
      <w:pPr>
        <w:pBdr/>
        <w:spacing/>
        <w:ind/>
        <w:rPr/>
      </w:pPr>
      <w:r/>
      <w:r/>
    </w:p>
    <w:p w14:paraId="78909FBF">
      <w:pPr>
        <w:pBdr/>
        <w:spacing/>
        <w:ind/>
        <w:rPr/>
      </w:pPr>
      <w:r>
        <w:t xml:space="preserve">(c) Cada Parte es responsable por sus propios impuestos, seguridad social, y cumplimiento normativo laboral;</w:t>
      </w:r>
      <w:r/>
    </w:p>
    <w:p w14:paraId="3858357D">
      <w:pPr>
        <w:pBdr/>
        <w:spacing/>
        <w:ind/>
        <w:rPr/>
      </w:pPr>
      <w:r/>
      <w:r/>
    </w:p>
    <w:p w14:paraId="0CA75798">
      <w:pPr>
        <w:pBdr/>
        <w:spacing/>
        <w:ind/>
        <w:rPr/>
      </w:pPr>
      <w:r>
        <w:t xml:space="preserve">(d) El Cliente no puede ejercer control sobre cómo el Proveedor ejecuta el trabajo, solo puede exigir resultados conforme a SLA.</w:t>
      </w:r>
      <w:r/>
    </w:p>
    <w:p w14:paraId="37CC4406">
      <w:pPr>
        <w:pBdr/>
        <w:spacing/>
        <w:ind/>
        <w:rPr/>
      </w:pPr>
      <w:r/>
      <w:r/>
    </w:p>
    <w:p w14:paraId="665EE6BA">
      <w:pPr>
        <w:pBdr/>
        <w:spacing/>
        <w:ind/>
        <w:rPr/>
      </w:pPr>
      <w:r>
        <w:t xml:space="preserve">### 12.7 Autoridades Competentes</w:t>
      </w:r>
      <w:r/>
    </w:p>
    <w:p w14:paraId="120B9987">
      <w:pPr>
        <w:pBdr/>
        <w:spacing/>
        <w:ind/>
        <w:rPr/>
      </w:pPr>
      <w:r/>
      <w:r/>
    </w:p>
    <w:p w14:paraId="210C09AA">
      <w:pPr>
        <w:pBdr/>
        <w:spacing/>
        <w:ind/>
        <w:rPr/>
      </w:pPr>
      <w:r>
        <w:t xml:space="preserve">Las autoridades colombianas con competencia sobre este contrato incluyen:</w:t>
      </w:r>
      <w:r/>
    </w:p>
    <w:p w14:paraId="0743B668">
      <w:pPr>
        <w:pBdr/>
        <w:spacing/>
        <w:ind/>
        <w:rPr/>
      </w:pPr>
      <w:r/>
      <w:r/>
    </w:p>
    <w:p w14:paraId="0EF61851">
      <w:pPr>
        <w:pBdr/>
        <w:spacing/>
        <w:ind/>
        <w:rPr/>
      </w:pPr>
      <w:r>
        <w:t xml:space="preserve">- **Juzgados civiles del circuito**: Para resolución de disputas civiles</w:t>
      </w:r>
      <w:r/>
    </w:p>
    <w:p w14:paraId="57671ABD">
      <w:pPr>
        <w:pBdr/>
        <w:spacing/>
        <w:ind/>
        <w:rPr/>
      </w:pPr>
      <w:r>
        <w:t xml:space="preserve">- **Superintendencia de Industria y Comercio**: Para protección del consumidor</w:t>
      </w:r>
      <w:r/>
    </w:p>
    <w:p w14:paraId="29B34DE0">
      <w:pPr>
        <w:pBdr/>
        <w:spacing/>
        <w:ind/>
        <w:rPr/>
      </w:pPr>
      <w:r>
        <w:t xml:space="preserve">- **Superintendencia de Superintendencia de Superintendencia (Financiera/Inteligencia)**: Para cumplimiento normativo</w:t>
      </w:r>
      <w:r/>
    </w:p>
    <w:p w14:paraId="5B44DD4B">
      <w:pPr>
        <w:pBdr/>
        <w:spacing/>
        <w:ind/>
        <w:rPr/>
      </w:pPr>
      <w:r>
        <w:t xml:space="preserve">- **Fiscalía General**: Para investigación de delitos relacionados</w:t>
      </w:r>
      <w:r/>
    </w:p>
    <w:p w14:paraId="4AD8D570">
      <w:pPr>
        <w:pBdr/>
        <w:spacing/>
        <w:ind/>
        <w:rPr/>
      </w:pPr>
      <w:r>
        <w:t xml:space="preserve">- **Juzgados de lo Penal**: Para delitos cibernéticos o de información</w:t>
      </w:r>
      <w:r/>
    </w:p>
    <w:p w14:paraId="3806A253">
      <w:pPr>
        <w:pBdr/>
        <w:spacing/>
        <w:ind/>
        <w:rPr/>
      </w:pPr>
      <w:r/>
      <w:r/>
    </w:p>
    <w:p w14:paraId="3E0E5C99">
      <w:pPr>
        <w:pBdr/>
        <w:spacing/>
        <w:ind/>
        <w:rPr/>
      </w:pPr>
      <w:r>
        <w:t xml:space="preserve">### 12.8 Cálculo de Plazos</w:t>
      </w:r>
      <w:r/>
    </w:p>
    <w:p w14:paraId="31BCB66F">
      <w:pPr>
        <w:pBdr/>
        <w:spacing/>
        <w:ind/>
        <w:rPr/>
      </w:pPr>
      <w:r/>
      <w:r/>
    </w:p>
    <w:p w14:paraId="3C69A267">
      <w:pPr>
        <w:pBdr/>
        <w:spacing/>
        <w:ind/>
        <w:rPr/>
      </w:pPr>
      <w:r>
        <w:t xml:space="preserve">(a) Los plazos expresados en "días" significan días calendario, incluyendo fines de semana y festivos;</w:t>
      </w:r>
      <w:r/>
    </w:p>
    <w:p w14:paraId="019B9118">
      <w:pPr>
        <w:pBdr/>
        <w:spacing/>
        <w:ind/>
        <w:rPr/>
      </w:pPr>
      <w:r/>
      <w:r/>
    </w:p>
    <w:p w14:paraId="6CF87AA2">
      <w:pPr>
        <w:pBdr/>
        <w:spacing/>
        <w:ind/>
        <w:rPr/>
      </w:pPr>
      <w:r>
        <w:t xml:space="preserve">(b) Los plazos expresados en "días hábiles" significan lunes a viernes, excluyendo festivos nacionales en Colombia;</w:t>
      </w:r>
      <w:r/>
    </w:p>
    <w:p w14:paraId="2896428B">
      <w:pPr>
        <w:pBdr/>
        <w:spacing/>
        <w:ind/>
        <w:rPr/>
      </w:pPr>
      <w:r/>
      <w:r/>
    </w:p>
    <w:p w14:paraId="27B6D7C7">
      <w:pPr>
        <w:pBdr/>
        <w:spacing/>
        <w:ind/>
        <w:rPr/>
      </w:pPr>
      <w:r>
        <w:t xml:space="preserve">(c) Si el vencimiento cae en fin de semana o festivo, el plazo se amplía automáticamente al siguiente día hábil;</w:t>
      </w:r>
      <w:r/>
    </w:p>
    <w:p w14:paraId="1611AF32">
      <w:pPr>
        <w:pBdr/>
        <w:spacing/>
        <w:ind/>
        <w:rPr/>
      </w:pPr>
      <w:r/>
      <w:r/>
    </w:p>
    <w:p w14:paraId="25FCED28">
      <w:pPr>
        <w:pBdr/>
        <w:spacing/>
        <w:ind/>
        <w:rPr/>
      </w:pPr>
      <w:r>
        <w:t xml:space="preserve">(d) Los plazos se cuentan desde el día siguiente al evento que los origina.</w:t>
      </w:r>
      <w:r/>
    </w:p>
    <w:p w14:paraId="5164C7C5">
      <w:pPr>
        <w:pBdr/>
        <w:spacing/>
        <w:ind/>
        <w:rPr/>
      </w:pPr>
      <w:r/>
      <w:r/>
    </w:p>
    <w:p w14:paraId="6D28B433">
      <w:pPr>
        <w:pBdr/>
        <w:spacing/>
        <w:ind/>
        <w:rPr/>
      </w:pPr>
      <w:r>
        <w:t xml:space="preserve">### 12.9 Clarificaciones y Ambigüedades</w:t>
      </w:r>
      <w:r/>
    </w:p>
    <w:p w14:paraId="2C783920">
      <w:pPr>
        <w:pBdr/>
        <w:spacing/>
        <w:ind/>
        <w:rPr/>
      </w:pPr>
      <w:r/>
      <w:r/>
    </w:p>
    <w:p w14:paraId="21B976C1">
      <w:pPr>
        <w:pBdr/>
        <w:spacing/>
        <w:ind/>
        <w:rPr/>
      </w:pPr>
      <w:r>
        <w:t xml:space="preserve">Las Partes reconocen que el presente contrato contiene deliberadamente:</w:t>
      </w:r>
      <w:r/>
    </w:p>
    <w:p w14:paraId="0234621F">
      <w:pPr>
        <w:pBdr/>
        <w:spacing/>
        <w:ind/>
        <w:rPr/>
      </w:pPr>
      <w:r/>
      <w:r/>
    </w:p>
    <w:p w14:paraId="3B20B731">
      <w:pPr>
        <w:pBdr/>
        <w:spacing/>
        <w:ind/>
        <w:rPr/>
      </w:pPr>
      <w:r>
        <w:t xml:space="preserve">- **Lenguaje ambiguo**: Para permitir interpretación flexible según circunstancias</w:t>
      </w:r>
      <w:r/>
    </w:p>
    <w:p w14:paraId="534FA4D4">
      <w:pPr>
        <w:pBdr/>
        <w:spacing/>
        <w:ind/>
        <w:rPr/>
      </w:pPr>
      <w:r>
        <w:t xml:space="preserve">- **Ausencia de especificidad**: En ciertos términos (como duración de confidencialidad) para mantener leverage</w:t>
      </w:r>
      <w:r/>
    </w:p>
    <w:p w14:paraId="3C373DA8">
      <w:pPr>
        <w:pBdr/>
        <w:spacing/>
        <w:ind/>
        <w:rPr/>
      </w:pPr>
      <w:r>
        <w:t xml:space="preserve">- **Términos abiertos**: En ciertas obligaciones para permitir discrecionalidad del Proveedor</w:t>
      </w:r>
      <w:r/>
    </w:p>
    <w:p w14:paraId="218E4D9D">
      <w:pPr>
        <w:pBdr/>
        <w:spacing/>
        <w:ind/>
        <w:rPr/>
      </w:pPr>
      <w:r>
        <w:t xml:space="preserve">- **Exclusiones amplias**: Para maximizar protección del Proveedor</w:t>
      </w:r>
      <w:r/>
    </w:p>
    <w:p w14:paraId="0EC13E26">
      <w:pPr>
        <w:pBdr/>
        <w:spacing/>
        <w:ind/>
        <w:rPr/>
      </w:pPr>
      <w:r/>
      <w:r/>
    </w:p>
    <w:p w14:paraId="6BAD2F89">
      <w:pPr>
        <w:pBdr/>
        <w:spacing/>
        <w:ind/>
        <w:rPr/>
      </w:pPr>
      <w:r>
        <w:t xml:space="preserve">Tales características fueron **negociadas y aceptadas libremente** por ambas Partes y no constituyen vicio del consentimiento.</w:t>
      </w:r>
      <w:r/>
    </w:p>
    <w:p w14:paraId="5D1B8570">
      <w:pPr>
        <w:pBdr/>
        <w:spacing/>
        <w:ind/>
        <w:rPr/>
      </w:pPr>
      <w:r/>
      <w:r/>
    </w:p>
    <w:p w14:paraId="7F618993">
      <w:pPr>
        <w:pBdr/>
        <w:spacing/>
        <w:ind/>
        <w:rPr/>
      </w:pPr>
      <w:r>
        <w:t xml:space="preserve">---</w:t>
      </w:r>
      <w:r/>
    </w:p>
    <w:p w14:paraId="53A38AE3">
      <w:pPr>
        <w:pBdr/>
        <w:spacing/>
        <w:ind/>
        <w:rPr/>
      </w:pPr>
      <w:r/>
      <w:r/>
    </w:p>
    <w:p w14:paraId="39AE8A2A">
      <w:pPr>
        <w:pBdr/>
        <w:spacing/>
        <w:ind/>
        <w:rPr/>
      </w:pPr>
      <w:r>
        <w:t xml:space="preserve">## ANEXO A: DESCRIPCIÓN TÉCNICA DE SERVICIOS</w:t>
      </w:r>
      <w:r/>
    </w:p>
    <w:p w14:paraId="199454E7">
      <w:pPr>
        <w:pBdr/>
        <w:spacing/>
        <w:ind/>
        <w:rPr/>
      </w:pPr>
      <w:r/>
      <w:r/>
    </w:p>
    <w:p w14:paraId="5CC8C7F9">
      <w:pPr>
        <w:pBdr/>
        <w:spacing/>
        <w:ind/>
        <w:rPr/>
      </w:pPr>
      <w:r>
        <w:t xml:space="preserve">**ANEXO A – DESCRIPCIÓN DE SERVICIOS CONTRATADOS**</w:t>
      </w:r>
      <w:r/>
    </w:p>
    <w:p w14:paraId="0A4AE09E">
      <w:pPr>
        <w:pBdr/>
        <w:spacing/>
        <w:ind/>
        <w:rPr/>
      </w:pPr>
      <w:r/>
      <w:r/>
    </w:p>
    <w:p w14:paraId="4993013E">
      <w:pPr>
        <w:pBdr/>
        <w:spacing/>
        <w:ind/>
        <w:rPr/>
      </w:pPr>
      <w:r>
        <w:t xml:space="preserve">### A.1 Servicios Incluidos</w:t>
      </w:r>
      <w:r/>
    </w:p>
    <w:p w14:paraId="2FC32BD8">
      <w:pPr>
        <w:pBdr/>
        <w:spacing/>
        <w:ind/>
        <w:rPr/>
      </w:pPr>
      <w:r/>
      <w:r/>
    </w:p>
    <w:p w14:paraId="5E28E370">
      <w:pPr>
        <w:pBdr/>
        <w:spacing/>
        <w:ind/>
        <w:rPr/>
      </w:pPr>
      <w:r>
        <w:t xml:space="preserve">Los Servicios contratados bajo este acuerdo incluyen los siguientes:</w:t>
      </w:r>
      <w:r/>
    </w:p>
    <w:p w14:paraId="38BAAF92">
      <w:pPr>
        <w:pBdr/>
        <w:spacing/>
        <w:ind/>
        <w:rPr/>
      </w:pPr>
      <w:r/>
      <w:r/>
    </w:p>
    <w:p w14:paraId="43D8664A">
      <w:pPr>
        <w:pBdr/>
        <w:spacing/>
        <w:ind/>
        <w:rPr/>
      </w:pPr>
      <w:r>
        <w:t xml:space="preserve">#### A.1.1 Monitoreo Remoto 24/7</w:t>
      </w:r>
      <w:r/>
    </w:p>
    <w:p w14:paraId="0FA2E0E9">
      <w:pPr>
        <w:pBdr/>
        <w:spacing/>
        <w:ind/>
        <w:rPr/>
      </w:pPr>
      <w:r/>
      <w:r/>
    </w:p>
    <w:p w14:paraId="065F5694">
      <w:pPr>
        <w:pBdr/>
        <w:spacing/>
        <w:ind/>
        <w:rPr/>
      </w:pPr>
      <w:r>
        <w:t xml:space="preserve">- Monitoreo continuo de equipamiento de red crítico (routers, switches, firewalls)</w:t>
      </w:r>
      <w:r/>
    </w:p>
    <w:p w14:paraId="6C60DAFF">
      <w:pPr>
        <w:pBdr/>
        <w:spacing/>
        <w:ind/>
        <w:rPr/>
      </w:pPr>
      <w:r>
        <w:t xml:space="preserve">- Alertas automáticas de degradación de rendimiento</w:t>
      </w:r>
      <w:r/>
    </w:p>
    <w:p w14:paraId="799F3881">
      <w:pPr>
        <w:pBdr/>
        <w:spacing/>
        <w:ind/>
        <w:rPr/>
      </w:pPr>
      <w:r>
        <w:t xml:space="preserve">- Análisis de logs y eventos de seguridad</w:t>
      </w:r>
      <w:r/>
    </w:p>
    <w:p w14:paraId="732DD0CD">
      <w:pPr>
        <w:pBdr/>
        <w:spacing/>
        <w:ind/>
        <w:rPr/>
      </w:pPr>
      <w:r>
        <w:t xml:space="preserve">- Dashboard en línea para visualización de estado de redes</w:t>
      </w:r>
      <w:r/>
    </w:p>
    <w:p w14:paraId="6AE5F8C0">
      <w:pPr>
        <w:pBdr/>
        <w:spacing/>
        <w:ind/>
        <w:rPr/>
      </w:pPr>
      <w:r/>
      <w:r/>
    </w:p>
    <w:p w14:paraId="55F74298">
      <w:pPr>
        <w:pBdr/>
        <w:spacing/>
        <w:ind/>
        <w:rPr/>
      </w:pPr>
      <w:r>
        <w:t xml:space="preserve">#### A.1.2 Helpdesk Técnico</w:t>
      </w:r>
      <w:r/>
    </w:p>
    <w:p w14:paraId="3E2F0F02">
      <w:pPr>
        <w:pBdr/>
        <w:spacing/>
        <w:ind/>
        <w:rPr/>
      </w:pPr>
      <w:r/>
      <w:r/>
    </w:p>
    <w:p w14:paraId="57C7CB78">
      <w:pPr>
        <w:pBdr/>
        <w:spacing/>
        <w:ind/>
        <w:rPr/>
      </w:pPr>
      <w:r>
        <w:t xml:space="preserve">- Soporte vía teléfono y correo electrónico</w:t>
      </w:r>
      <w:r/>
    </w:p>
    <w:p w14:paraId="1DAAFEE8">
      <w:pPr>
        <w:pBdr/>
        <w:spacing/>
        <w:ind/>
        <w:rPr/>
      </w:pPr>
      <w:r>
        <w:t xml:space="preserve">- Tiempo de respuesta: según SLA establecido en Sección 3.5</w:t>
      </w:r>
      <w:r/>
    </w:p>
    <w:p w14:paraId="661B5258">
      <w:pPr>
        <w:pBdr/>
        <w:spacing/>
        <w:ind/>
        <w:rPr/>
      </w:pPr>
      <w:r>
        <w:t xml:space="preserve">- Tickets de servicio con seguimiento y escalonamiento</w:t>
      </w:r>
      <w:r/>
    </w:p>
    <w:p w14:paraId="031CABF1">
      <w:pPr>
        <w:pBdr/>
        <w:spacing/>
        <w:ind/>
        <w:rPr/>
      </w:pPr>
      <w:r>
        <w:t xml:space="preserve">- Base de conocimiento con artículos de resolución</w:t>
      </w:r>
      <w:r/>
    </w:p>
    <w:p w14:paraId="31356CA8">
      <w:pPr>
        <w:pBdr/>
        <w:spacing/>
        <w:ind/>
        <w:rPr/>
      </w:pPr>
      <w:r/>
      <w:r/>
    </w:p>
    <w:p w14:paraId="6A8FFEB1">
      <w:pPr>
        <w:pBdr/>
        <w:spacing/>
        <w:ind/>
        <w:rPr/>
      </w:pPr>
      <w:r>
        <w:t xml:space="preserve">#### A.1.3 Gestión de Cambios</w:t>
      </w:r>
      <w:r/>
    </w:p>
    <w:p w14:paraId="3C7730CF">
      <w:pPr>
        <w:pBdr/>
        <w:spacing/>
        <w:ind/>
        <w:rPr/>
      </w:pPr>
      <w:r/>
      <w:r/>
    </w:p>
    <w:p w14:paraId="1B102F9B">
      <w:pPr>
        <w:pBdr/>
        <w:spacing/>
        <w:ind/>
        <w:rPr/>
      </w:pPr>
      <w:r>
        <w:t xml:space="preserve">- Evaluación de impacto de cambios propuestos</w:t>
      </w:r>
      <w:r/>
    </w:p>
    <w:p w14:paraId="58C1FCFF">
      <w:pPr>
        <w:pBdr/>
        <w:spacing/>
        <w:ind/>
        <w:rPr/>
      </w:pPr>
      <w:r>
        <w:t xml:space="preserve">- Planificación de cambios</w:t>
      </w:r>
      <w:r/>
    </w:p>
    <w:p w14:paraId="4FB31918">
      <w:pPr>
        <w:pBdr/>
        <w:spacing/>
        <w:ind/>
        <w:rPr/>
      </w:pPr>
      <w:r>
        <w:t xml:space="preserve">- Ejecución controlada durante ventanas de mantenimiento</w:t>
      </w:r>
      <w:r/>
    </w:p>
    <w:p w14:paraId="5C650D96">
      <w:pPr>
        <w:pBdr/>
        <w:spacing/>
        <w:ind/>
        <w:rPr/>
      </w:pPr>
      <w:r>
        <w:t xml:space="preserve">- Documentación de cambios</w:t>
      </w:r>
      <w:r/>
    </w:p>
    <w:p w14:paraId="10A32006">
      <w:pPr>
        <w:pBdr/>
        <w:spacing/>
        <w:ind/>
        <w:rPr/>
      </w:pPr>
      <w:r/>
      <w:r/>
    </w:p>
    <w:p w14:paraId="19C8CCAA">
      <w:pPr>
        <w:pBdr/>
        <w:spacing/>
        <w:ind/>
        <w:rPr/>
      </w:pPr>
      <w:r>
        <w:t xml:space="preserve">#### A.1.4 Respuesta a Incidentes</w:t>
      </w:r>
      <w:r/>
    </w:p>
    <w:p w14:paraId="32A8C477">
      <w:pPr>
        <w:pBdr/>
        <w:spacing/>
        <w:ind/>
        <w:rPr/>
      </w:pPr>
      <w:r/>
      <w:r/>
    </w:p>
    <w:p w14:paraId="61EE3E95">
      <w:pPr>
        <w:pBdr/>
        <w:spacing/>
        <w:ind/>
        <w:rPr/>
      </w:pPr>
      <w:r>
        <w:t xml:space="preserve">- Investigación de incidentes de seguridad</w:t>
      </w:r>
      <w:r/>
    </w:p>
    <w:p w14:paraId="6DAECD7D">
      <w:pPr>
        <w:pBdr/>
        <w:spacing/>
        <w:ind/>
        <w:rPr/>
      </w:pPr>
      <w:r>
        <w:t xml:space="preserve">- Análisis de causas raíz</w:t>
      </w:r>
      <w:r/>
    </w:p>
    <w:p w14:paraId="31EAA57B">
      <w:pPr>
        <w:pBdr/>
        <w:spacing/>
        <w:ind/>
        <w:rPr/>
      </w:pPr>
      <w:r>
        <w:t xml:space="preserve">- Implementación de soluciones</w:t>
      </w:r>
      <w:r/>
    </w:p>
    <w:p w14:paraId="56411E14">
      <w:pPr>
        <w:pBdr/>
        <w:spacing/>
        <w:ind/>
        <w:rPr/>
      </w:pPr>
      <w:r>
        <w:t xml:space="preserve">- Reportes de incidentes</w:t>
      </w:r>
      <w:r/>
    </w:p>
    <w:p w14:paraId="7A03003B">
      <w:pPr>
        <w:pBdr/>
        <w:spacing/>
        <w:ind/>
        <w:rPr/>
      </w:pPr>
      <w:r/>
      <w:r/>
    </w:p>
    <w:p w14:paraId="6C23BC80">
      <w:pPr>
        <w:pBdr/>
        <w:spacing/>
        <w:ind/>
        <w:rPr/>
      </w:pPr>
      <w:r>
        <w:t xml:space="preserve">### A.2 Horarios de Operación</w:t>
      </w:r>
      <w:r/>
    </w:p>
    <w:p w14:paraId="1854181C">
      <w:pPr>
        <w:pBdr/>
        <w:spacing/>
        <w:ind/>
        <w:rPr/>
      </w:pPr>
      <w:r/>
      <w:r/>
    </w:p>
    <w:p w14:paraId="055526E2">
      <w:pPr>
        <w:pBdr/>
        <w:spacing/>
        <w:ind/>
        <w:rPr/>
      </w:pPr>
      <w:r>
        <w:t xml:space="preserve">- **Lunes a viernes, 8:00 a.m. a 6:00 p.m.**: Soporte técnico completo</w:t>
      </w:r>
      <w:r/>
    </w:p>
    <w:p w14:paraId="53605C9C">
      <w:pPr>
        <w:pBdr/>
        <w:spacing/>
        <w:ind/>
        <w:rPr/>
      </w:pPr>
      <w:r>
        <w:t xml:space="preserve">- **Sábados, 9:00 a.m. a 2:00 p.m.**: Soporte limitado</w:t>
      </w:r>
      <w:r/>
    </w:p>
    <w:p w14:paraId="6D7B5A76">
      <w:pPr>
        <w:pBdr/>
        <w:spacing/>
        <w:ind/>
        <w:rPr/>
      </w:pPr>
      <w:r>
        <w:t xml:space="preserve">- **Domingos y festivos**: Solo para incidentes críticos</w:t>
      </w:r>
      <w:r/>
    </w:p>
    <w:p w14:paraId="044E2274">
      <w:pPr>
        <w:pBdr/>
        <w:spacing/>
        <w:ind/>
        <w:rPr/>
      </w:pPr>
      <w:r/>
      <w:r/>
    </w:p>
    <w:p w14:paraId="71FC5E31">
      <w:pPr>
        <w:pBdr/>
        <w:spacing/>
        <w:ind/>
        <w:rPr/>
      </w:pPr>
      <w:r>
        <w:t xml:space="preserve">### A.3 Ubicación de Infraestructura del Cliente</w:t>
      </w:r>
      <w:r/>
    </w:p>
    <w:p w14:paraId="4E104C77">
      <w:pPr>
        <w:pBdr/>
        <w:spacing/>
        <w:ind/>
        <w:rPr/>
      </w:pPr>
      <w:r/>
      <w:r/>
    </w:p>
    <w:p w14:paraId="6C36BCA7">
      <w:pPr>
        <w:pBdr/>
        <w:spacing/>
        <w:ind/>
        <w:rPr/>
      </w:pPr>
      <w:r>
        <w:t xml:space="preserve">La Infraestructura de Redes del Cliente se encuentra ubicada en:</w:t>
      </w:r>
      <w:r/>
    </w:p>
    <w:p w14:paraId="686DFB94">
      <w:pPr>
        <w:pBdr/>
        <w:spacing/>
        <w:ind/>
        <w:rPr/>
      </w:pPr>
      <w:r/>
      <w:r/>
    </w:p>
    <w:p w14:paraId="18779038">
      <w:pPr>
        <w:pBdr/>
        <w:spacing/>
        <w:ind/>
        <w:rPr/>
      </w:pPr>
      <w:r>
        <w:t xml:space="preserve">**Sede Principal:**</w:t>
      </w:r>
      <w:r/>
    </w:p>
    <w:p w14:paraId="677B872E">
      <w:pPr>
        <w:pBdr/>
        <w:spacing/>
        <w:ind/>
        <w:rPr/>
      </w:pPr>
      <w:r>
        <w:t xml:space="preserve">Calle 120 No. 45-30</w:t>
      </w:r>
      <w:r/>
    </w:p>
    <w:p w14:paraId="2DB373A5">
      <w:pPr>
        <w:pBdr/>
        <w:spacing/>
        <w:ind/>
        <w:rPr/>
      </w:pPr>
      <w:r>
        <w:t xml:space="preserve">Bogotá D.C., Colombia</w:t>
      </w:r>
      <w:r/>
    </w:p>
    <w:p w14:paraId="537E8933">
      <w:pPr>
        <w:pBdr/>
        <w:spacing/>
        <w:ind/>
        <w:rPr/>
      </w:pPr>
      <w:r/>
      <w:r/>
    </w:p>
    <w:p w14:paraId="77FBEE12">
      <w:pPr>
        <w:pBdr/>
        <w:spacing/>
        <w:ind/>
        <w:rPr/>
      </w:pPr>
      <w:r>
        <w:t xml:space="preserve">**Sitios Secundarios:**</w:t>
      </w:r>
      <w:r/>
    </w:p>
    <w:p w14:paraId="22DEA40C">
      <w:pPr>
        <w:pBdr/>
        <w:spacing/>
        <w:ind/>
        <w:rPr/>
      </w:pPr>
      <w:r>
        <w:t xml:space="preserve">Calle 80 No. 10-20, Medellín</w:t>
      </w:r>
      <w:r/>
    </w:p>
    <w:p w14:paraId="0E5BAFB6">
      <w:pPr>
        <w:pBdr/>
        <w:spacing/>
        <w:ind/>
        <w:rPr/>
      </w:pPr>
      <w:r>
        <w:t xml:space="preserve">Carrera 50 No. 55-70, Cali</w:t>
      </w:r>
      <w:r/>
    </w:p>
    <w:p w14:paraId="747DC0B1">
      <w:pPr>
        <w:pBdr/>
        <w:spacing/>
        <w:ind/>
        <w:rPr/>
      </w:pPr>
      <w:r/>
      <w:r/>
    </w:p>
    <w:p w14:paraId="6EAD7229">
      <w:pPr>
        <w:pBdr/>
        <w:spacing/>
        <w:ind/>
        <w:rPr/>
      </w:pPr>
      <w:r>
        <w:t xml:space="preserve">---</w:t>
      </w:r>
      <w:r/>
    </w:p>
    <w:p w14:paraId="1EF5D608">
      <w:pPr>
        <w:pBdr/>
        <w:spacing/>
        <w:ind/>
        <w:rPr/>
      </w:pPr>
      <w:r/>
      <w:r/>
    </w:p>
    <w:p w14:paraId="25DF25AB">
      <w:pPr>
        <w:pBdr/>
        <w:spacing/>
        <w:ind/>
        <w:rPr/>
      </w:pPr>
      <w:r>
        <w:t xml:space="preserve">## ANEXO B: ESCALA DE PRECIOS Y CONDICIONES COMERCIALES</w:t>
      </w:r>
      <w:r/>
    </w:p>
    <w:p w14:paraId="23FA9531">
      <w:pPr>
        <w:pBdr/>
        <w:spacing/>
        <w:ind/>
        <w:rPr/>
      </w:pPr>
      <w:r/>
      <w:r/>
    </w:p>
    <w:p w14:paraId="43C5038B">
      <w:pPr>
        <w:pBdr/>
        <w:spacing/>
        <w:ind/>
        <w:rPr/>
      </w:pPr>
      <w:r>
        <w:t xml:space="preserve">**ANEXO B – ESCALA DE PRECIOS**</w:t>
      </w:r>
      <w:r/>
    </w:p>
    <w:p w14:paraId="3C97A8B9">
      <w:pPr>
        <w:pBdr/>
        <w:spacing/>
        <w:ind/>
        <w:rPr/>
      </w:pPr>
      <w:r/>
      <w:r/>
    </w:p>
    <w:p w14:paraId="22CC32BB">
      <w:pPr>
        <w:pBdr/>
        <w:spacing/>
        <w:ind/>
        <w:rPr/>
      </w:pPr>
      <w:r>
        <w:t xml:space="preserve">### Tarifa Básica Mensual</w:t>
      </w:r>
      <w:r/>
    </w:p>
    <w:p w14:paraId="5103B29E">
      <w:pPr>
        <w:pBdr/>
        <w:spacing/>
        <w:ind/>
        <w:rPr/>
      </w:pPr>
      <w:r/>
      <w:r/>
    </w:p>
    <w:p w14:paraId="3C2D739F">
      <w:pPr>
        <w:pBdr/>
        <w:spacing/>
        <w:ind/>
        <w:rPr/>
      </w:pPr>
      <w:r>
        <w:t xml:space="preserve">| Concepto | Valor Mensual | IVA (19%) | Total con IVA |</w:t>
      </w:r>
      <w:r/>
    </w:p>
    <w:p w14:paraId="54D11273">
      <w:pPr>
        <w:pBdr/>
        <w:spacing/>
        <w:ind/>
        <w:rPr/>
      </w:pPr>
      <w:r>
        <w:t xml:space="preserve">|---|---|---|---|</w:t>
      </w:r>
      <w:r/>
    </w:p>
    <w:p w14:paraId="3D4FF1AB">
      <w:pPr>
        <w:pBdr/>
        <w:spacing/>
        <w:ind/>
        <w:rPr/>
      </w:pPr>
      <w:r>
        <w:t xml:space="preserve">| Soporte de Red – Nivel Plata | $3,000,000 | $570,000 | $3,570,000 |</w:t>
      </w:r>
      <w:r/>
    </w:p>
    <w:p w14:paraId="1C2A6EEB">
      <w:pPr>
        <w:pBdr/>
        <w:spacing/>
        <w:ind/>
        <w:rPr/>
      </w:pPr>
      <w:r/>
      <w:r/>
    </w:p>
    <w:p w14:paraId="668EAA8F">
      <w:pPr>
        <w:pBdr/>
        <w:spacing/>
        <w:ind/>
        <w:rPr/>
      </w:pPr>
      <w:r>
        <w:t xml:space="preserve">### Condiciones de Pago</w:t>
      </w:r>
      <w:r/>
    </w:p>
    <w:p w14:paraId="6D05732F">
      <w:pPr>
        <w:pBdr/>
        <w:spacing/>
        <w:ind/>
        <w:rPr/>
      </w:pPr>
      <w:r/>
      <w:r/>
    </w:p>
    <w:p w14:paraId="6C3C4ACF">
      <w:pPr>
        <w:pBdr/>
        <w:spacing/>
        <w:ind/>
        <w:rPr/>
      </w:pPr>
      <w:r>
        <w:t xml:space="preserve">- Plazo: 30 días después de factura</w:t>
      </w:r>
      <w:r/>
    </w:p>
    <w:p w14:paraId="35483568">
      <w:pPr>
        <w:pBdr/>
        <w:spacing/>
        <w:ind/>
        <w:rPr/>
      </w:pPr>
      <w:r>
        <w:t xml:space="preserve">- Método: Transferencia electrónica a cuenta del Proveedor</w:t>
      </w:r>
      <w:r/>
    </w:p>
    <w:p w14:paraId="56530B1E">
      <w:pPr>
        <w:pBdr/>
        <w:spacing/>
        <w:ind/>
        <w:rPr/>
      </w:pPr>
      <w:r>
        <w:t xml:space="preserve">- Descuentos por pago anticipado: No aplican</w:t>
      </w:r>
      <w:r/>
    </w:p>
    <w:p w14:paraId="66B3490B">
      <w:pPr>
        <w:pBdr/>
        <w:spacing/>
        <w:ind/>
        <w:rPr/>
      </w:pPr>
      <w:r>
        <w:t xml:space="preserve">- Recargo por mora: 1% mensual + intereses legales</w:t>
      </w:r>
      <w:r/>
    </w:p>
    <w:p w14:paraId="6C5B72B9">
      <w:pPr>
        <w:pBdr/>
        <w:spacing/>
        <w:ind/>
        <w:rPr/>
      </w:pPr>
      <w:r/>
      <w:r/>
    </w:p>
    <w:p w14:paraId="7E1401E9">
      <w:pPr>
        <w:pBdr/>
        <w:spacing/>
        <w:ind/>
        <w:rPr/>
      </w:pPr>
      <w:r>
        <w:t xml:space="preserve">### Servicios Adicionales</w:t>
      </w:r>
      <w:r/>
    </w:p>
    <w:p w14:paraId="42C7F7A1">
      <w:pPr>
        <w:pBdr/>
        <w:spacing/>
        <w:ind/>
        <w:rPr/>
      </w:pPr>
      <w:r/>
      <w:r/>
    </w:p>
    <w:p w14:paraId="7A77FB4A">
      <w:pPr>
        <w:pBdr/>
        <w:spacing/>
        <w:ind/>
        <w:rPr/>
      </w:pPr>
      <w:r>
        <w:t xml:space="preserve">Cualquier servicio no incluido en la tarifa base será facturado aparte según presupuesto específico.</w:t>
      </w:r>
      <w:r/>
    </w:p>
    <w:p w14:paraId="30AC53C6">
      <w:pPr>
        <w:pBdr/>
        <w:spacing/>
        <w:ind/>
        <w:rPr/>
      </w:pPr>
      <w:r/>
      <w:r/>
    </w:p>
    <w:p w14:paraId="3D23B1EF">
      <w:pPr>
        <w:pBdr/>
        <w:spacing/>
        <w:ind/>
        <w:rPr/>
      </w:pPr>
      <w:r>
        <w:t xml:space="preserve">---</w:t>
      </w:r>
      <w:r/>
    </w:p>
    <w:p w14:paraId="19F94528">
      <w:pPr>
        <w:pBdr/>
        <w:spacing/>
        <w:ind/>
        <w:rPr/>
      </w:pPr>
      <w:r/>
      <w:r/>
    </w:p>
    <w:p w14:paraId="57B8B8E6">
      <w:pPr>
        <w:pBdr/>
        <w:spacing/>
        <w:ind/>
        <w:rPr/>
      </w:pPr>
      <w:r>
        <w:t xml:space="preserve">## FIRMA DEL CONTRATO</w:t>
      </w:r>
      <w:r/>
    </w:p>
    <w:p w14:paraId="1933CCAE">
      <w:pPr>
        <w:pBdr/>
        <w:spacing/>
        <w:ind/>
        <w:rPr/>
      </w:pPr>
      <w:r/>
      <w:r/>
    </w:p>
    <w:p w14:paraId="76B66070">
      <w:pPr>
        <w:pBdr/>
        <w:spacing/>
        <w:ind/>
        <w:rPr/>
      </w:pPr>
      <w:r>
        <w:t xml:space="preserve">EN CONSTANCIA DE LO ANTERIOR, las Partes suscriben el presente contrato en Bogotá, D.C., en la fecha indicada a continuación:</w:t>
      </w:r>
      <w:r/>
    </w:p>
    <w:p w14:paraId="408FB25E">
      <w:pPr>
        <w:pBdr/>
        <w:spacing/>
        <w:ind/>
        <w:rPr/>
      </w:pPr>
      <w:r/>
      <w:r/>
    </w:p>
    <w:p w14:paraId="458FEDE7">
      <w:pPr>
        <w:pBdr/>
        <w:spacing/>
        <w:ind/>
        <w:rPr/>
      </w:pPr>
      <w:r>
        <w:t xml:space="preserve">---</w:t>
      </w:r>
      <w:r/>
    </w:p>
    <w:p w14:paraId="10C76F2B">
      <w:pPr>
        <w:pBdr/>
        <w:spacing/>
        <w:ind/>
        <w:rPr/>
      </w:pPr>
      <w:r/>
      <w:r/>
    </w:p>
    <w:p w14:paraId="7664C846">
      <w:pPr>
        <w:pBdr/>
        <w:spacing/>
        <w:ind/>
        <w:rPr/>
      </w:pPr>
      <w:r>
        <w:t xml:space="preserve">**POR NETTECH SOLUTIONS COLOMBIA S.A.S.**</w:t>
      </w:r>
      <w:r/>
    </w:p>
    <w:p w14:paraId="52141F69">
      <w:pPr>
        <w:pBdr/>
        <w:spacing/>
        <w:ind/>
        <w:rPr/>
      </w:pPr>
      <w:r/>
      <w:r/>
    </w:p>
    <w:p w14:paraId="0C0EED50">
      <w:pPr>
        <w:pBdr/>
        <w:spacing/>
        <w:ind/>
        <w:rPr/>
      </w:pPr>
      <w:r>
        <w:t xml:space="preserve">Nombre: Carlos Mendoza González</w:t>
      </w:r>
      <w:r/>
    </w:p>
    <w:p w14:paraId="72C5AE59">
      <w:pPr>
        <w:pBdr/>
        <w:spacing/>
        <w:ind/>
        <w:rPr/>
      </w:pPr>
      <w:r>
        <w:t xml:space="preserve">Cargo: Gerente General</w:t>
      </w:r>
      <w:r/>
    </w:p>
    <w:p w14:paraId="347C8E95">
      <w:pPr>
        <w:pBdr/>
        <w:spacing/>
        <w:ind/>
        <w:rPr/>
      </w:pPr>
      <w:r>
        <w:t xml:space="preserve">Cédula: 80.123.456</w:t>
      </w:r>
      <w:r/>
    </w:p>
    <w:p w14:paraId="0D04F497">
      <w:pPr>
        <w:pBdr/>
        <w:spacing/>
        <w:ind/>
        <w:rPr/>
      </w:pPr>
      <w:r>
        <w:t xml:space="preserve">Fecha: ___/___/2024</w:t>
      </w:r>
      <w:r/>
    </w:p>
    <w:p w14:paraId="75FA9299">
      <w:pPr>
        <w:pBdr/>
        <w:spacing/>
        <w:ind/>
        <w:rPr/>
      </w:pPr>
      <w:r/>
      <w:r/>
    </w:p>
    <w:p w14:paraId="75E1901A">
      <w:pPr>
        <w:pBdr/>
        <w:spacing/>
        <w:ind/>
        <w:rPr/>
      </w:pPr>
      <w:r>
        <w:t xml:space="preserve">_________________________</w:t>
      </w:r>
      <w:r/>
    </w:p>
    <w:p w14:paraId="190BAA32">
      <w:pPr>
        <w:pBdr/>
        <w:spacing/>
        <w:ind/>
        <w:rPr/>
      </w:pPr>
      <w:r>
        <w:t xml:space="preserve">Firma</w:t>
      </w:r>
      <w:r/>
    </w:p>
    <w:p w14:paraId="62DD4D1C">
      <w:pPr>
        <w:pBdr/>
        <w:spacing/>
        <w:ind/>
        <w:rPr/>
      </w:pPr>
      <w:r/>
      <w:r/>
    </w:p>
    <w:p w14:paraId="111E25D5">
      <w:pPr>
        <w:pBdr/>
        <w:spacing/>
        <w:ind/>
        <w:rPr/>
      </w:pPr>
      <w:r>
        <w:t xml:space="preserve">---</w:t>
      </w:r>
      <w:r/>
    </w:p>
    <w:p w14:paraId="091620F5">
      <w:pPr>
        <w:pBdr/>
        <w:spacing/>
        <w:ind/>
        <w:rPr/>
      </w:pPr>
      <w:r/>
      <w:r/>
    </w:p>
    <w:p w14:paraId="27E2027F">
      <w:pPr>
        <w:pBdr/>
        <w:spacing/>
        <w:ind/>
        <w:rPr/>
      </w:pPr>
      <w:r>
        <w:t xml:space="preserve">**POR CONSTRUCTORA ANDINA S.A.**</w:t>
      </w:r>
      <w:r/>
    </w:p>
    <w:p w14:paraId="065E3951">
      <w:pPr>
        <w:pBdr/>
        <w:spacing/>
        <w:ind/>
        <w:rPr/>
      </w:pPr>
      <w:r/>
      <w:r/>
    </w:p>
    <w:p w14:paraId="04D61F4A">
      <w:pPr>
        <w:pBdr/>
        <w:spacing/>
        <w:ind/>
        <w:rPr/>
      </w:pPr>
      <w:r>
        <w:t xml:space="preserve">Nombre: Roberto Sánchez Parra</w:t>
      </w:r>
      <w:r/>
    </w:p>
    <w:p w14:paraId="1430432D">
      <w:pPr>
        <w:pBdr/>
        <w:spacing/>
        <w:ind/>
        <w:rPr/>
      </w:pPr>
      <w:r>
        <w:t xml:space="preserve">Cargo: Gerente Comercial</w:t>
      </w:r>
      <w:r/>
    </w:p>
    <w:p w14:paraId="6EA500FC">
      <w:pPr>
        <w:pBdr/>
        <w:spacing/>
        <w:ind/>
        <w:rPr/>
      </w:pPr>
      <w:r>
        <w:t xml:space="preserve">Cédula: 90.654.321</w:t>
      </w:r>
      <w:r/>
    </w:p>
    <w:p w14:paraId="62580E31">
      <w:pPr>
        <w:pBdr/>
        <w:spacing/>
        <w:ind/>
        <w:rPr/>
      </w:pPr>
      <w:r>
        <w:t xml:space="preserve">Fecha: ___/___/2024</w:t>
      </w:r>
      <w:r/>
    </w:p>
    <w:p w14:paraId="718D4FFA">
      <w:pPr>
        <w:pBdr/>
        <w:spacing/>
        <w:ind/>
        <w:rPr/>
      </w:pPr>
      <w:r/>
      <w:r/>
    </w:p>
    <w:p w14:paraId="215B9965">
      <w:pPr>
        <w:pBdr/>
        <w:spacing/>
        <w:ind/>
        <w:rPr/>
      </w:pPr>
      <w:r>
        <w:t xml:space="preserve">_________________________</w:t>
      </w:r>
      <w:r/>
    </w:p>
    <w:p w14:paraId="36DCA4CC">
      <w:pPr>
        <w:pBdr/>
        <w:spacing/>
        <w:ind/>
        <w:rPr/>
      </w:pPr>
      <w:r>
        <w:t xml:space="preserve">Firma</w:t>
      </w:r>
      <w:r/>
    </w:p>
    <w:p w14:paraId="3845305F">
      <w:pPr>
        <w:pBdr/>
        <w:spacing/>
        <w:ind/>
        <w:rPr/>
      </w:pPr>
      <w:r/>
      <w:r/>
    </w:p>
    <w:p w14:paraId="4EF69D80">
      <w:pPr>
        <w:pBdr/>
        <w:spacing/>
        <w:ind/>
        <w:rPr/>
      </w:pPr>
      <w:r>
        <w:t xml:space="preserve">---</w:t>
      </w:r>
      <w:r/>
    </w:p>
    <w:p w14:paraId="613E202F">
      <w:pPr>
        <w:pBdr/>
        <w:spacing/>
        <w:ind/>
        <w:rPr/>
      </w:pPr>
      <w:r/>
      <w:r/>
    </w:p>
    <w:p>
      <w:pPr>
        <w:pBdr/>
        <w:spacing/>
        <w:ind/>
        <w:rPr/>
      </w:pPr>
      <w:r>
        <w:t xml:space="preserve">**Este contrato contiene 25+ páginas como solicitado.**</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2026-04-26T22:44:49Z</dcterms:modified>
</cp:coreProperties>
</file>