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                  </w:t>
      </w:r>
    </w:p>
    <w:tbl>
      <w:tblPr>
        <w:tblStyle w:val="Tabelacomgrade"/>
        <w:tblW w:w="10844" w:type="dxa"/>
        <w:jc w:val="center"/>
        <w:tblInd w:w="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4a0" w:noHBand="0" w:noVBand="1" w:firstColumn="1" w:lastRow="0" w:lastColumn="0" w:firstRow="1"/>
      </w:tblPr>
      <w:tblGrid>
        <w:gridCol w:w="5865"/>
        <w:gridCol w:w="4979"/>
      </w:tblGrid>
      <w:tr>
        <w:trPr>
          <w:trHeight w:val="837" w:hRule="atLeast"/>
        </w:trPr>
        <w:tc>
          <w:tcPr>
            <w:tcW w:w="1084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8"/>
                <w:szCs w:val="28"/>
                <w:lang w:eastAsia="pt-BR"/>
              </w:rPr>
            </w:pPr>
            <w:r>
              <w:rPr>
                <w:rFonts w:eastAsia="" w:cs=""/>
                <w:b/>
                <w:kern w:val="0"/>
                <w:sz w:val="28"/>
                <w:szCs w:val="28"/>
                <w:lang w:val="pt-BR" w:eastAsia="pt-BR" w:bidi="ar-SA"/>
              </w:rPr>
              <w:t>INTENÇÕES DE MISSA            07/12/2025                    DOMINGO às 07:00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</w:tc>
      </w:tr>
      <w:tr>
        <w:trPr>
          <w:trHeight w:val="262" w:hRule="atLeast"/>
        </w:trPr>
        <w:tc>
          <w:tcPr>
            <w:tcW w:w="58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36"/>
                <w:szCs w:val="36"/>
                <w:lang w:eastAsia="pt-BR"/>
              </w:rPr>
            </w:pPr>
            <w:r>
              <w:rPr>
                <w:rFonts w:eastAsia="" w:cs=""/>
                <w:b/>
                <w:kern w:val="0"/>
                <w:sz w:val="24"/>
                <w:szCs w:val="24"/>
                <w:lang w:val="pt-BR" w:eastAsia="pt-BR" w:bidi="ar-SA"/>
              </w:rPr>
              <w:t>HONRA E LOUVOR</w:t>
            </w:r>
          </w:p>
        </w:tc>
        <w:tc>
          <w:tcPr>
            <w:tcW w:w="4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4"/>
                <w:szCs w:val="24"/>
                <w:lang w:eastAsia="pt-BR"/>
              </w:rPr>
            </w:pPr>
            <w:r>
              <w:rPr>
                <w:rFonts w:eastAsia="" w:cs=""/>
                <w:b/>
                <w:kern w:val="0"/>
                <w:sz w:val="24"/>
                <w:szCs w:val="24"/>
                <w:lang w:val="pt-BR" w:eastAsia="pt-BR" w:bidi="ar-SA"/>
              </w:rPr>
              <w:t>INTENÇÃO</w:t>
            </w:r>
          </w:p>
        </w:tc>
      </w:tr>
      <w:tr>
        <w:trPr>
          <w:trHeight w:val="223" w:hRule="atLeast"/>
        </w:trPr>
        <w:tc>
          <w:tcPr>
            <w:tcW w:w="58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rFonts w:eastAsia="" w:cs=""/>
                <w:kern w:val="0"/>
                <w:sz w:val="22"/>
                <w:szCs w:val="24"/>
                <w:lang w:val="pt-BR" w:eastAsia="en-US" w:bidi="ar-SA"/>
              </w:rPr>
              <w:t>Divino Espírito Santo</w:t>
            </w:r>
          </w:p>
        </w:tc>
        <w:tc>
          <w:tcPr>
            <w:tcW w:w="4979" w:type="dxa"/>
            <w:tcBorders/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212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rFonts w:eastAsia="" w:cs="Times New Roman" w:ascii="Times New Roman" w:hAnsi="Times New Roman"/>
                <w:kern w:val="0"/>
                <w:sz w:val="24"/>
                <w:szCs w:val="24"/>
                <w:lang w:val="pt-BR" w:eastAsia="en-US" w:bidi="ar-SA"/>
              </w:rPr>
              <w:t>Nossa Senhora Aparecida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kern w:val="0"/>
                <w:sz w:val="24"/>
                <w:szCs w:val="24"/>
                <w:lang w:val="pt-BR" w:eastAsia="en-US" w:bidi="ar-SA"/>
              </w:rPr>
              <w:t>Particular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rFonts w:eastAsia="" w:cs=""/>
                <w:kern w:val="0"/>
                <w:sz w:val="22"/>
                <w:szCs w:val="24"/>
                <w:lang w:val="pt-BR" w:eastAsia="en-US" w:bidi="ar-SA"/>
              </w:rPr>
              <w:t>São José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kern w:val="0"/>
                <w:sz w:val="24"/>
                <w:szCs w:val="24"/>
                <w:lang w:val="pt-BR" w:eastAsia="en-US" w:bidi="ar-SA"/>
              </w:rPr>
              <w:t>Vocações Sacerdotais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rFonts w:eastAsia="" w:cs=""/>
                <w:kern w:val="0"/>
                <w:sz w:val="22"/>
                <w:szCs w:val="24"/>
                <w:lang w:val="pt-BR" w:eastAsia="en-US" w:bidi="ar-SA"/>
              </w:rPr>
              <w:t>Beatificação Venerável Servo de Deus Padre Libério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kern w:val="0"/>
                <w:sz w:val="24"/>
                <w:szCs w:val="24"/>
                <w:lang w:val="pt-BR" w:eastAsia="en-US" w:bidi="ar-SA"/>
              </w:rPr>
              <w:t>Conversão dos pecadores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rFonts w:eastAsia="" w:cs=""/>
                <w:kern w:val="0"/>
                <w:sz w:val="22"/>
                <w:szCs w:val="24"/>
                <w:lang w:val="pt-BR" w:eastAsia="en-US" w:bidi="ar-SA"/>
              </w:rPr>
              <w:t>Nossa Senhora do Desterro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Pelos colegas de Rogerio Pereira Castro da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rFonts w:eastAsia="" w:cs=""/>
                <w:kern w:val="0"/>
                <w:sz w:val="22"/>
                <w:szCs w:val="24"/>
                <w:lang w:val="pt-BR" w:eastAsia="en-US" w:bidi="ar-SA"/>
              </w:rPr>
              <w:t>São Francisco de Paula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PRODEMGE Programa de Tecnologia de Minas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rFonts w:eastAsia="" w:cs=""/>
                <w:kern w:val="0"/>
                <w:sz w:val="22"/>
                <w:szCs w:val="24"/>
                <w:lang w:val="pt-BR" w:eastAsia="en-US" w:bidi="ar-SA"/>
              </w:rPr>
              <w:t>São Sebastião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Marcelo Chula Bonfim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Nossa Senhora do Desterro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" w:cs=""/>
                <w:b/>
                <w:kern w:val="0"/>
                <w:sz w:val="22"/>
                <w:szCs w:val="22"/>
                <w:lang w:val="pt-BR" w:eastAsia="en-US" w:bidi="ar-SA"/>
              </w:rPr>
              <w:t>Rodrigo Braga  Chula</w:t>
            </w:r>
          </w:p>
        </w:tc>
      </w:tr>
      <w:tr>
        <w:trPr>
          <w:trHeight w:val="186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" w:cs="Times New Roman" w:ascii="Times New Roman" w:hAnsi="Times New Roman"/>
                <w:kern w:val="0"/>
                <w:sz w:val="22"/>
                <w:szCs w:val="22"/>
                <w:lang w:val="pt-BR" w:eastAsia="en-US" w:bidi="ar-SA"/>
              </w:rPr>
              <w:t>Nossa senhora das Graças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" w:cs=""/>
                <w:b/>
                <w:kern w:val="0"/>
                <w:sz w:val="22"/>
                <w:szCs w:val="22"/>
                <w:lang w:val="pt-BR" w:eastAsia="en-US" w:bidi="ar-SA"/>
              </w:rPr>
              <w:t>Alfredo Dór da Silva e família</w:t>
            </w:r>
          </w:p>
        </w:tc>
      </w:tr>
      <w:tr>
        <w:trPr>
          <w:trHeight w:val="186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São José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Daniel  Henrique  Silva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Santo Onofre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pt-BR" w:bidi="ar-SA"/>
              </w:rPr>
              <w:t>Lucas  de Freitas Francelino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Santa Edwiges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Lourival  de Freitas Mourão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Santa Luzia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38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" w:cs=""/>
                <w:b/>
                <w:kern w:val="0"/>
                <w:sz w:val="22"/>
                <w:szCs w:val="24"/>
                <w:lang w:val="pt-BR" w:eastAsia="en-US" w:bidi="ar-SA"/>
              </w:rPr>
              <w:t>ANIVERSÁRIO NATALÍCIO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AMBROSIO BRASIL VELASCO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231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ANGELA MARIA TOMÉ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198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LUIZ CARLOS XAVIER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MARIA AUXILIADORA AMARAL NUNES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257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szCs w:val="24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szCs w:val="24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szCs w:val="24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b/>
                <w:kern w:val="0"/>
                <w:sz w:val="24"/>
                <w:szCs w:val="24"/>
                <w:lang w:val="pt-BR" w:eastAsia="pt-BR" w:bidi="ar-SA"/>
              </w:rPr>
              <w:t>aniversário de casamento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Cs w:val="24"/>
              </w:rPr>
            </w:pPr>
            <w:r>
              <w:rPr>
                <w:b/>
                <w:szCs w:val="24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VERA LUCIA BARBOSA LIMA  E  JOSE TARCISIO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szCs w:val="24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4"/>
              </w:rPr>
            </w:pPr>
            <w:r>
              <w:rPr>
                <w:szCs w:val="24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LineNumbers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highlight w:val="yellow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Cs w:val="24"/>
              </w:rPr>
            </w:pPr>
            <w:r>
              <w:rPr>
                <w:rFonts w:eastAsia="" w:cs=""/>
                <w:b/>
                <w:kern w:val="0"/>
                <w:sz w:val="24"/>
                <w:szCs w:val="24"/>
                <w:lang w:val="pt-BR" w:eastAsia="pt-BR" w:bidi="ar-SA"/>
              </w:rPr>
              <w:t>AÇÃO DE GRAÇAS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Família  Gontijo Silveira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sz w:val="24"/>
                <w:szCs w:val="24"/>
                <w:lang w:eastAsia="pt-BR"/>
              </w:rPr>
            </w:pPr>
            <w:r>
              <w:rPr>
                <w:rFonts w:eastAsia="" w:cs=""/>
                <w:b/>
                <w:kern w:val="0"/>
                <w:sz w:val="24"/>
                <w:szCs w:val="24"/>
                <w:lang w:val="pt-BR" w:eastAsia="pt-BR" w:bidi="ar-SA"/>
              </w:rPr>
              <w:t>RECUPERAÇÃO DE SAÚDE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Por uma graça alcançada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kern w:val="0"/>
                <w:sz w:val="24"/>
                <w:szCs w:val="24"/>
                <w:lang w:val="pt-BR" w:eastAsia="en-US" w:bidi="ar-SA"/>
              </w:rPr>
              <w:t>Todos os enfermos da Paróquia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José Geraldo Rabelo Júnior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 xml:space="preserve">Antônio Henrique de Castro e </w:t>
            </w:r>
            <w:r>
              <w:rPr>
                <w:rFonts w:eastAsia="" w:cs=""/>
                <w:b/>
                <w:kern w:val="0"/>
                <w:sz w:val="22"/>
                <w:szCs w:val="22"/>
                <w:lang w:val="pt-BR" w:eastAsia="en-US" w:bidi="ar-SA"/>
              </w:rPr>
              <w:t>Geraldo Sinfrônico de Castro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/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Calibri" w:cstheme="minorHAnsi"/>
                <w:b/>
                <w:sz w:val="24"/>
                <w:szCs w:val="24"/>
              </w:rPr>
            </w:pPr>
            <w:r>
              <w:rPr>
                <w:rFonts w:cs="Calibri" w:cstheme="minorHAnsi"/>
                <w:b/>
                <w:sz w:val="24"/>
                <w:szCs w:val="24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4"/>
                <w:szCs w:val="24"/>
                <w:lang w:eastAsia="pt-BR"/>
              </w:rPr>
            </w:pPr>
            <w:r>
              <w:rPr>
                <w:sz w:val="24"/>
                <w:szCs w:val="24"/>
                <w:lang w:eastAsia="pt-BR"/>
              </w:rPr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</w:tc>
      </w:tr>
      <w:tr>
        <w:trPr>
          <w:trHeight w:val="1069" w:hRule="atLeast"/>
        </w:trPr>
        <w:tc>
          <w:tcPr>
            <w:tcW w:w="10844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36"/>
                <w:szCs w:val="36"/>
                <w:lang w:eastAsia="pt-BR"/>
              </w:rPr>
            </w:pPr>
            <w:r>
              <w:rPr>
                <w:rFonts w:eastAsia="" w:cs=""/>
                <w:b/>
                <w:kern w:val="0"/>
                <w:sz w:val="28"/>
                <w:szCs w:val="28"/>
                <w:lang w:val="pt-BR" w:eastAsia="pt-BR" w:bidi="ar-SA"/>
              </w:rPr>
              <w:t>INTENÇÕES DE MISSA</w:t>
            </w:r>
            <w:r>
              <w:rPr>
                <w:rFonts w:eastAsia="" w:cs=""/>
                <w:b/>
                <w:kern w:val="0"/>
                <w:sz w:val="36"/>
                <w:szCs w:val="36"/>
                <w:lang w:val="pt-BR" w:eastAsia="pt-BR" w:bidi="ar-SA"/>
              </w:rPr>
              <w:t xml:space="preserve">               </w:t>
            </w:r>
            <w:r>
              <w:rPr>
                <w:rFonts w:eastAsia="" w:cs=""/>
                <w:b/>
                <w:kern w:val="0"/>
                <w:sz w:val="28"/>
                <w:szCs w:val="28"/>
                <w:lang w:val="pt-BR" w:eastAsia="pt-BR" w:bidi="ar-SA"/>
              </w:rPr>
              <w:t>07/12/2025                          DOMINGO às 07:00</w:t>
            </w:r>
          </w:p>
        </w:tc>
      </w:tr>
      <w:tr>
        <w:trPr>
          <w:trHeight w:val="262" w:hRule="atLeast"/>
        </w:trPr>
        <w:tc>
          <w:tcPr>
            <w:tcW w:w="58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</w:tc>
        <w:tc>
          <w:tcPr>
            <w:tcW w:w="4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sz w:val="28"/>
                <w:szCs w:val="28"/>
                <w:lang w:eastAsia="pt-BR"/>
              </w:rPr>
            </w:pPr>
            <w:r>
              <w:rPr>
                <w:b/>
                <w:sz w:val="28"/>
                <w:szCs w:val="28"/>
                <w:lang w:eastAsia="pt-BR"/>
              </w:rPr>
            </w:r>
          </w:p>
        </w:tc>
      </w:tr>
      <w:tr>
        <w:trPr>
          <w:trHeight w:val="284" w:hRule="atLeast"/>
        </w:trPr>
        <w:tc>
          <w:tcPr>
            <w:tcW w:w="586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7º Dia</w:t>
            </w:r>
          </w:p>
        </w:tc>
        <w:tc>
          <w:tcPr>
            <w:tcW w:w="4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>
          <w:trHeight w:val="290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7º Dia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7º Dia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7º Dia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b/>
                <w:kern w:val="0"/>
                <w:sz w:val="24"/>
                <w:szCs w:val="24"/>
                <w:lang w:val="pt-BR" w:eastAsia="en-US" w:bidi="ar-SA"/>
              </w:rPr>
              <w:t>7º Dia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" w:cs="Times New Roman" w:ascii="Times New Roman" w:hAnsi="Times New Roman"/>
                <w:kern w:val="0"/>
                <w:sz w:val="24"/>
                <w:szCs w:val="24"/>
                <w:lang w:val="pt-BR" w:eastAsia="en-US" w:bidi="ar-SA"/>
              </w:rPr>
              <w:t>+ Por todas as  Almas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>
          <w:trHeight w:val="196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sz w:val="24"/>
                <w:szCs w:val="24"/>
              </w:rPr>
            </w:pP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>+ Raimunda Maria de Castro e Jose de Castro,</w:t>
            </w: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 xml:space="preserve"> </w:t>
            </w:r>
            <w:r>
              <w:rPr>
                <w:rFonts w:eastAsia="" w:cs=""/>
                <w:b/>
                <w:kern w:val="0"/>
                <w:sz w:val="24"/>
                <w:szCs w:val="24"/>
                <w:lang w:val="pt-BR" w:eastAsia="en-US" w:bidi="ar-SA"/>
              </w:rPr>
              <w:t>Terezinha Maria de Castro</w:t>
            </w: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 xml:space="preserve"> e Familiares falecidos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>
          <w:trHeight w:val="319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sz w:val="24"/>
                <w:szCs w:val="24"/>
              </w:rPr>
            </w:pP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>+ Rogério Pereira Castro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sz w:val="24"/>
                <w:szCs w:val="24"/>
              </w:rPr>
            </w:pP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>+ Dorvalino Teodoro Pereira e familiares falecidos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>
          <w:trHeight w:val="186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sz w:val="24"/>
                <w:szCs w:val="24"/>
              </w:rPr>
            </w:pP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>+Alaor Alves Vilano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>
          <w:trHeight w:val="85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sz w:val="24"/>
                <w:szCs w:val="24"/>
              </w:rPr>
            </w:pP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>+Silvio Eustáquio da Silva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sz w:val="24"/>
                <w:szCs w:val="24"/>
              </w:rPr>
            </w:pP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>+Norvina Ana de Oliveira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 w:val="24"/>
                <w:szCs w:val="24"/>
              </w:rPr>
            </w:pPr>
            <w:r>
              <w:rPr>
                <w:rFonts w:eastAsia="" w:cs=""/>
                <w:b/>
                <w:kern w:val="0"/>
                <w:sz w:val="24"/>
                <w:szCs w:val="22"/>
                <w:lang w:val="pt-BR" w:eastAsia="en-US" w:bidi="ar-SA"/>
              </w:rPr>
              <w:t>+Marcilio Soares Neto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szCs w:val="24"/>
              </w:rPr>
            </w:pPr>
            <w:r>
              <w:rPr>
                <w:rFonts w:eastAsia="" w:cs="Calibri" w:cstheme="minorHAnsi"/>
                <w:b/>
                <w:kern w:val="0"/>
                <w:sz w:val="22"/>
                <w:szCs w:val="24"/>
                <w:lang w:val="pt-BR" w:eastAsia="en-US" w:bidi="ar-SA"/>
              </w:rPr>
              <w:t>+ Miguel Vaz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 Olimpia de Souza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4"/>
                <w:szCs w:val="24"/>
              </w:rPr>
            </w:pPr>
            <w:r>
              <w:rPr>
                <w:rFonts w:eastAsia="" w:cs=""/>
                <w:b/>
                <w:kern w:val="0"/>
                <w:sz w:val="24"/>
                <w:szCs w:val="24"/>
                <w:lang w:val="pt-BR" w:eastAsia="en-US" w:bidi="ar-SA"/>
              </w:rPr>
              <w:t xml:space="preserve">+ </w:t>
            </w: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>Antônio Miguel Maia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b/>
                <w:szCs w:val="24"/>
              </w:rPr>
            </w:pPr>
            <w:r>
              <w:rPr>
                <w:rFonts w:eastAsia="" w:cs=""/>
                <w:b/>
                <w:kern w:val="0"/>
                <w:sz w:val="24"/>
                <w:szCs w:val="24"/>
                <w:lang w:val="pt-BR" w:eastAsia="en-US" w:bidi="ar-SA"/>
              </w:rPr>
              <w:t>+</w:t>
            </w:r>
            <w:r>
              <w:rPr>
                <w:rFonts w:eastAsia="" w:cs="Calibri" w:cstheme="minorHAnsi"/>
                <w:b/>
                <w:kern w:val="0"/>
                <w:sz w:val="22"/>
                <w:szCs w:val="24"/>
                <w:lang w:val="pt-BR" w:eastAsia="en-US" w:bidi="ar-SA"/>
              </w:rPr>
              <w:t xml:space="preserve"> Altiva Gomes Brandão e Domingos Brandão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Cs w:val="24"/>
              </w:rPr>
            </w:pPr>
            <w:r>
              <w:rPr>
                <w:rFonts w:eastAsia="" w:cs="Calibri" w:cstheme="minorHAnsi"/>
                <w:kern w:val="0"/>
                <w:sz w:val="22"/>
                <w:szCs w:val="24"/>
                <w:lang w:val="pt-BR" w:eastAsia="en-US" w:bidi="ar-SA"/>
              </w:rPr>
              <w:t>+</w:t>
            </w:r>
            <w:r>
              <w:rPr>
                <w:rFonts w:eastAsia="" w:cs="Calibri" w:cstheme="minorHAnsi"/>
                <w:b/>
                <w:kern w:val="0"/>
                <w:sz w:val="24"/>
                <w:szCs w:val="24"/>
                <w:lang w:val="pt-BR" w:eastAsia="en-US" w:bidi="ar-SA"/>
              </w:rPr>
              <w:t xml:space="preserve"> Maria de Carvalho Ribeiro ( Dona Glorinha)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 Alaor Alves Vilano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 Maria Policarpo Mourão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  <w:r>
              <w:rPr>
                <w:rFonts w:eastAsia="" w:cs="Calibri" w:cstheme="minorHAnsi"/>
                <w:kern w:val="0"/>
                <w:sz w:val="22"/>
                <w:szCs w:val="24"/>
                <w:lang w:val="pt-BR" w:eastAsia="en-US" w:bidi="ar-SA"/>
              </w:rPr>
              <w:t xml:space="preserve"> Daniel José da Costa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Cs w:val="24"/>
              </w:rPr>
            </w:pPr>
            <w:r>
              <w:rPr>
                <w:rFonts w:eastAsia="" w:cs="Calibri" w:cstheme="minorHAnsi"/>
                <w:kern w:val="0"/>
                <w:sz w:val="22"/>
                <w:szCs w:val="24"/>
                <w:lang w:val="pt-BR" w:eastAsia="en-US" w:bidi="ar-SA"/>
              </w:rPr>
              <w:t>+ Vicente Mereciano Gonçalves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szCs w:val="24"/>
              </w:rPr>
            </w:pPr>
            <w:r>
              <w:rPr>
                <w:rFonts w:eastAsia="" w:cs="Calibri" w:cstheme="minorHAnsi"/>
                <w:kern w:val="0"/>
                <w:sz w:val="22"/>
                <w:szCs w:val="24"/>
                <w:lang w:val="pt-BR" w:eastAsia="en-US" w:bidi="ar-SA"/>
              </w:rPr>
              <w:t>+ Adalgiza  Rita Gonçalves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</w:rPr>
            </w:pPr>
            <w:r>
              <w:rPr>
                <w:rFonts w:eastAsia="" w:cs="Calibri" w:cstheme="minorHAnsi"/>
                <w:kern w:val="0"/>
                <w:sz w:val="22"/>
                <w:szCs w:val="22"/>
                <w:lang w:val="pt-BR" w:eastAsia="en-US" w:bidi="ar-SA"/>
              </w:rPr>
              <w:t>+ José Amâncio Marques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</w:rPr>
            </w:pPr>
            <w:r>
              <w:rPr>
                <w:rFonts w:eastAsia="" w:cs="Calibri" w:cstheme="minorHAnsi"/>
                <w:kern w:val="0"/>
                <w:sz w:val="22"/>
                <w:szCs w:val="22"/>
                <w:lang w:val="pt-BR" w:eastAsia="en-US" w:bidi="ar-SA"/>
              </w:rPr>
              <w:t>+ Bernardino Ivo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</w:rPr>
            </w:pPr>
            <w:r>
              <w:rPr>
                <w:rFonts w:eastAsia="" w:cs="Calibri" w:cstheme="minorHAnsi"/>
                <w:kern w:val="0"/>
                <w:sz w:val="22"/>
                <w:szCs w:val="22"/>
                <w:lang w:val="pt-BR" w:eastAsia="en-US" w:bidi="ar-SA"/>
              </w:rPr>
              <w:t>+Onofre  Evangelista Soares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>
          <w:trHeight w:val="77" w:hRule="atLeast"/>
        </w:trPr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</w:rPr>
            </w:pPr>
            <w:r>
              <w:rPr>
                <w:rFonts w:eastAsia="" w:cs="Calibri" w:cstheme="minorHAnsi"/>
                <w:kern w:val="0"/>
                <w:sz w:val="22"/>
                <w:szCs w:val="22"/>
                <w:lang w:val="pt-BR" w:eastAsia="en-US" w:bidi="ar-SA"/>
              </w:rPr>
              <w:t>+ Vicente Mereciano Gonçalves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</w:rPr>
            </w:pPr>
            <w:r>
              <w:rPr>
                <w:rFonts w:eastAsia="" w:cs="Calibri" w:cstheme="minorHAnsi"/>
                <w:kern w:val="0"/>
                <w:sz w:val="22"/>
                <w:szCs w:val="22"/>
                <w:lang w:val="pt-BR" w:eastAsia="en-US" w:bidi="ar-SA"/>
              </w:rPr>
              <w:t>+ Adalgiza Rita Gonçalves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cs="Calibri" w:cstheme="minorHAnsi"/>
              </w:rPr>
            </w:pPr>
            <w:r>
              <w:rPr>
                <w:rFonts w:eastAsia="" w:cs="Calibri" w:cstheme="minorHAnsi"/>
                <w:kern w:val="0"/>
                <w:sz w:val="22"/>
                <w:szCs w:val="22"/>
                <w:lang w:val="pt-BR" w:eastAsia="en-US" w:bidi="ar-SA"/>
              </w:rPr>
              <w:t>+ José Amâncio Marques</w:t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>
                <w:rFonts w:eastAsia="" w:cs=""/>
                <w:kern w:val="0"/>
                <w:sz w:val="24"/>
                <w:szCs w:val="24"/>
                <w:lang w:val="pt-BR" w:eastAsia="en-US" w:bidi="ar-SA"/>
              </w:rPr>
              <w:t>+</w:t>
            </w:r>
          </w:p>
        </w:tc>
      </w:tr>
      <w:tr>
        <w:trPr/>
        <w:tc>
          <w:tcPr>
            <w:tcW w:w="5865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4979" w:type="dxa"/>
            <w:tcBorders/>
            <w:tcMar>
              <w:left w:w="108" w:type="dxa"/>
              <w:right w:w="108" w:type="dxa"/>
            </w:tcMar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4"/>
                <w:szCs w:val="24"/>
              </w:rPr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2" w:footer="0" w:bottom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426c4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paragraph" w:styleId="Heading1">
    <w:name w:val="Heading 1"/>
    <w:basedOn w:val="Normal"/>
    <w:next w:val="Normal"/>
    <w:link w:val="Ttulo1Char"/>
    <w:uiPriority w:val="9"/>
    <w:qFormat/>
    <w:rsid w:val="0043362e"/>
    <w:pPr>
      <w:outlineLvl w:val="0"/>
    </w:pPr>
    <w:rPr>
      <w:rFonts w:ascii="Cambria" w:hAnsi="Cambria" w:eastAsia="" w:cs="" w:asciiTheme="majorHAnsi" w:cstheme="majorBidi" w:eastAsiaTheme="majorEastAsia" w:hAnsiTheme="majorHAns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43362e"/>
    <w:rPr>
      <w:rFonts w:ascii="Cambria" w:hAnsi="Cambria" w:eastAsia="" w:cs="" w:asciiTheme="majorHAnsi" w:cstheme="majorBidi" w:eastAsiaTheme="majorEastAsia" w:hAnsiTheme="majorHAnsi"/>
      <w:b/>
      <w:bCs/>
      <w:sz w:val="28"/>
      <w:szCs w:val="28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d426c4"/>
    <w:rPr>
      <w:rFonts w:ascii="Tahoma" w:hAnsi="Tahoma" w:cs="Tahoma"/>
      <w:sz w:val="16"/>
      <w:szCs w:val="16"/>
    </w:rPr>
  </w:style>
  <w:style w:type="character" w:styleId="CabealhoChar" w:customStyle="1">
    <w:name w:val="Cabeçalho Char"/>
    <w:basedOn w:val="DefaultParagraphFont"/>
    <w:uiPriority w:val="99"/>
    <w:qFormat/>
    <w:rsid w:val="00d426c4"/>
    <w:rPr/>
  </w:style>
  <w:style w:type="character" w:styleId="RodapChar" w:customStyle="1">
    <w:name w:val="Rodapé Char"/>
    <w:basedOn w:val="DefaultParagraphFont"/>
    <w:uiPriority w:val="99"/>
    <w:qFormat/>
    <w:rsid w:val="00d426c4"/>
    <w:rPr/>
  </w:style>
  <w:style w:type="character" w:styleId="selectable-text" w:customStyle="1">
    <w:name w:val="selectable-text"/>
    <w:basedOn w:val="DefaultParagraphFont"/>
    <w:qFormat/>
    <w:rsid w:val="006c34ae"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812603"/>
    <w:rPr>
      <w:sz w:val="16"/>
      <w:szCs w:val="16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sid w:val="00812603"/>
    <w:rPr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sid w:val="00812603"/>
    <w:rPr>
      <w:b/>
      <w:bCs/>
      <w:sz w:val="20"/>
      <w:szCs w:val="20"/>
    </w:rPr>
  </w:style>
  <w:style w:type="character" w:styleId="selectable-text1" w:customStyle="1">
    <w:name w:val="selectable-text1"/>
    <w:basedOn w:val="DefaultParagraphFont"/>
    <w:qFormat/>
    <w:rsid w:val="003c1a2d"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d426c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d426c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d426c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Default" w:customStyle="1">
    <w:name w:val="Default"/>
    <w:qFormat/>
    <w:rsid w:val="00911cc6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/>
      <w:color w:val="000000"/>
      <w:kern w:val="0"/>
      <w:sz w:val="24"/>
      <w:szCs w:val="24"/>
      <w:lang w:val="pt-BR" w:eastAsia="en-US" w:bidi="ar-SA"/>
    </w:rPr>
  </w:style>
  <w:style w:type="paragraph" w:styleId="ListParagraph">
    <w:name w:val="List Paragraph"/>
    <w:basedOn w:val="Normal"/>
    <w:uiPriority w:val="34"/>
    <w:qFormat/>
    <w:rsid w:val="00453403"/>
    <w:pPr>
      <w:spacing w:before="0" w:after="200"/>
      <w:ind w:left="720"/>
      <w:contextualSpacing/>
    </w:pPr>
    <w:rPr/>
  </w:style>
  <w:style w:type="paragraph" w:styleId="AnnotationText">
    <w:name w:val="Annotation Text"/>
    <w:basedOn w:val="Normal"/>
    <w:link w:val="TextodecomentrioChar"/>
    <w:uiPriority w:val="99"/>
    <w:semiHidden/>
    <w:unhideWhenUsed/>
    <w:rsid w:val="0081260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ssuntodocomentrioChar"/>
    <w:uiPriority w:val="99"/>
    <w:semiHidden/>
    <w:unhideWhenUsed/>
    <w:qFormat/>
    <w:rsid w:val="00812603"/>
    <w:pPr/>
    <w:rPr>
      <w:b/>
      <w:bCs/>
    </w:rPr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d426c4"/>
    <w:pPr>
      <w:spacing w:after="0" w:line="240" w:lineRule="auto"/>
    </w:pPr>
    <w:rPr>
      <w:rFonts w:eastAsiaTheme="minorEastAsia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444DEB-BF29-4CC2-B78F-D5796A968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Application>LibreOffice/24.2.7.2$Linux_X86_64 LibreOffice_project/420$Build-2</Application>
  <AppVersion>15.0000</AppVersion>
  <Pages>2</Pages>
  <Words>311</Words>
  <Characters>1533</Characters>
  <CharactersWithSpaces>1842</CharactersWithSpaces>
  <Paragraphs>101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2025-12-05T20:58:00Z</dcterms:created>
  <dc:creator>Micro01</dc:creator>
  <dc:description/>
  <dc:language>pt-BR</dc:language>
  <cp:lastModifiedBy/>
  <cp:lastPrinted>2025-12-06T21:51:00Z</cp:lastPrinted>
  <dcterms:modified xsi:type="dcterms:W3CDTF">2025-12-07T10:18:37Z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