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line="460" w:lineRule="atLeast"/>
        <w:ind w:left="0" w:right="0" w:firstLine="0"/>
        <w:jc w:val="left"/>
        <w:rPr>
          <w:rtl w:val="0"/>
        </w:rPr>
      </w:pPr>
      <w:r>
        <w:rPr>
          <w:rFonts w:ascii="PT Serif" w:hAnsi="PT Serif"/>
          <w:color w:val="17202a"/>
          <w:sz w:val="28"/>
          <w:szCs w:val="28"/>
          <w:shd w:val="clear" w:color="auto" w:fill="ffffff"/>
          <w:rtl w:val="0"/>
          <w:lang w:val="en-US"/>
        </w:rPr>
        <w:t>Evaluate the integral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T Serif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