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ABC2" w14:textId="59DD8B17" w:rsidR="00314A06" w:rsidRDefault="00314A06" w:rsidP="00314A06">
      <w:pPr>
        <w:jc w:val="both"/>
        <w:rPr>
          <w:rFonts w:ascii="Times New Roman" w:hAnsi="Times New Roman" w:cs="Times New Roman"/>
          <w:sz w:val="24"/>
          <w:szCs w:val="24"/>
        </w:rPr>
      </w:pPr>
      <w:r>
        <w:rPr>
          <w:rFonts w:ascii="Times New Roman" w:hAnsi="Times New Roman" w:cs="Times New Roman"/>
          <w:sz w:val="24"/>
          <w:szCs w:val="24"/>
        </w:rPr>
        <w:t>Grupo DIU1-2computing</w:t>
      </w:r>
    </w:p>
    <w:p w14:paraId="232DCFB1" w14:textId="54D42DD9" w:rsidR="00314A06" w:rsidRDefault="00314A06" w:rsidP="00314A06">
      <w:pPr>
        <w:jc w:val="both"/>
        <w:rPr>
          <w:rFonts w:ascii="Times New Roman" w:hAnsi="Times New Roman" w:cs="Times New Roman"/>
          <w:sz w:val="24"/>
          <w:szCs w:val="24"/>
        </w:rPr>
      </w:pPr>
      <w:r>
        <w:rPr>
          <w:rFonts w:ascii="Times New Roman" w:hAnsi="Times New Roman" w:cs="Times New Roman"/>
          <w:sz w:val="24"/>
          <w:szCs w:val="24"/>
        </w:rPr>
        <w:tab/>
        <w:t>Rafael Cano Expósito</w:t>
      </w:r>
    </w:p>
    <w:p w14:paraId="2E5D914E" w14:textId="19E8D581" w:rsidR="001231F5" w:rsidRPr="00246990" w:rsidRDefault="00314A06" w:rsidP="001231F5">
      <w:pPr>
        <w:jc w:val="both"/>
        <w:rPr>
          <w:rFonts w:ascii="Times New Roman" w:hAnsi="Times New Roman" w:cs="Times New Roman"/>
        </w:rPr>
      </w:pPr>
      <w:r>
        <w:rPr>
          <w:rFonts w:ascii="Times New Roman" w:hAnsi="Times New Roman" w:cs="Times New Roman"/>
          <w:sz w:val="24"/>
          <w:szCs w:val="24"/>
        </w:rPr>
        <w:tab/>
        <w:t>Luis Molina Castillo</w:t>
      </w:r>
    </w:p>
    <w:p w14:paraId="40347F95" w14:textId="26D48106" w:rsidR="001231F5" w:rsidRPr="00246990" w:rsidRDefault="002B311B" w:rsidP="00EE259E">
      <w:pPr>
        <w:pStyle w:val="ListParagrap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Análisis competitivo</w:t>
      </w:r>
    </w:p>
    <w:tbl>
      <w:tblPr>
        <w:tblStyle w:val="TableGrid"/>
        <w:tblW w:w="0" w:type="auto"/>
        <w:tblLook w:val="04A0" w:firstRow="1" w:lastRow="0" w:firstColumn="1" w:lastColumn="0" w:noHBand="0" w:noVBand="1"/>
      </w:tblPr>
      <w:tblGrid>
        <w:gridCol w:w="2123"/>
        <w:gridCol w:w="2123"/>
        <w:gridCol w:w="2124"/>
        <w:gridCol w:w="2124"/>
      </w:tblGrid>
      <w:tr w:rsidR="00402595" w:rsidRPr="00246990" w14:paraId="68717C8D" w14:textId="77777777" w:rsidTr="00402595">
        <w:tc>
          <w:tcPr>
            <w:tcW w:w="2123" w:type="dxa"/>
          </w:tcPr>
          <w:p w14:paraId="0C9F9779" w14:textId="77777777" w:rsidR="00402595" w:rsidRPr="00246990" w:rsidRDefault="00402595" w:rsidP="001231F5">
            <w:pPr>
              <w:jc w:val="both"/>
              <w:rPr>
                <w:rFonts w:ascii="Times New Roman" w:hAnsi="Times New Roman" w:cs="Times New Roman"/>
              </w:rPr>
            </w:pPr>
          </w:p>
        </w:tc>
        <w:tc>
          <w:tcPr>
            <w:tcW w:w="2123" w:type="dxa"/>
          </w:tcPr>
          <w:p w14:paraId="6182B8D3" w14:textId="52C2B28F" w:rsidR="00402595" w:rsidRPr="00246990" w:rsidRDefault="00402595" w:rsidP="001231F5">
            <w:pPr>
              <w:jc w:val="both"/>
              <w:rPr>
                <w:rFonts w:ascii="Times New Roman" w:hAnsi="Times New Roman" w:cs="Times New Roman"/>
                <w:b/>
                <w:bCs/>
              </w:rPr>
            </w:pPr>
            <w:proofErr w:type="spellStart"/>
            <w:r w:rsidRPr="00246990">
              <w:rPr>
                <w:rFonts w:ascii="Times New Roman" w:hAnsi="Times New Roman" w:cs="Times New Roman"/>
                <w:b/>
                <w:bCs/>
              </w:rPr>
              <w:t>LemonRock</w:t>
            </w:r>
            <w:proofErr w:type="spellEnd"/>
          </w:p>
        </w:tc>
        <w:tc>
          <w:tcPr>
            <w:tcW w:w="2124" w:type="dxa"/>
          </w:tcPr>
          <w:p w14:paraId="6EF95582" w14:textId="12DFA919" w:rsidR="00402595" w:rsidRPr="00246990" w:rsidRDefault="00402595" w:rsidP="001231F5">
            <w:pPr>
              <w:jc w:val="both"/>
              <w:rPr>
                <w:rFonts w:ascii="Times New Roman" w:hAnsi="Times New Roman" w:cs="Times New Roman"/>
                <w:b/>
                <w:bCs/>
              </w:rPr>
            </w:pPr>
            <w:proofErr w:type="spellStart"/>
            <w:r w:rsidRPr="00246990">
              <w:rPr>
                <w:rFonts w:ascii="Times New Roman" w:hAnsi="Times New Roman" w:cs="Times New Roman"/>
                <w:b/>
                <w:bCs/>
              </w:rPr>
              <w:t>EcoHostel</w:t>
            </w:r>
            <w:proofErr w:type="spellEnd"/>
          </w:p>
        </w:tc>
        <w:tc>
          <w:tcPr>
            <w:tcW w:w="2124" w:type="dxa"/>
          </w:tcPr>
          <w:p w14:paraId="6E525AC7" w14:textId="465FC6D5" w:rsidR="00402595" w:rsidRPr="00246990" w:rsidRDefault="00402595" w:rsidP="001231F5">
            <w:pPr>
              <w:jc w:val="both"/>
              <w:rPr>
                <w:rFonts w:ascii="Times New Roman" w:hAnsi="Times New Roman" w:cs="Times New Roman"/>
                <w:b/>
                <w:bCs/>
              </w:rPr>
            </w:pPr>
            <w:proofErr w:type="spellStart"/>
            <w:r w:rsidRPr="00246990">
              <w:rPr>
                <w:rFonts w:ascii="Times New Roman" w:hAnsi="Times New Roman" w:cs="Times New Roman"/>
                <w:b/>
                <w:bCs/>
              </w:rPr>
              <w:t>TocHostel</w:t>
            </w:r>
            <w:proofErr w:type="spellEnd"/>
          </w:p>
        </w:tc>
      </w:tr>
      <w:tr w:rsidR="00402595" w:rsidRPr="00246990" w14:paraId="455C05DD" w14:textId="77777777" w:rsidTr="00402595">
        <w:tc>
          <w:tcPr>
            <w:tcW w:w="2123" w:type="dxa"/>
          </w:tcPr>
          <w:p w14:paraId="3230FBF5" w14:textId="77777777" w:rsidR="00FF0D39" w:rsidRPr="00246990" w:rsidRDefault="00FF0D39" w:rsidP="007F2EB0">
            <w:pPr>
              <w:jc w:val="center"/>
              <w:rPr>
                <w:rFonts w:ascii="Times New Roman" w:hAnsi="Times New Roman" w:cs="Times New Roman"/>
                <w:b/>
                <w:bCs/>
              </w:rPr>
            </w:pPr>
          </w:p>
          <w:p w14:paraId="2F01EB41" w14:textId="77777777" w:rsidR="00FF0D39" w:rsidRPr="00246990" w:rsidRDefault="00FF0D39" w:rsidP="007F2EB0">
            <w:pPr>
              <w:jc w:val="center"/>
              <w:rPr>
                <w:rFonts w:ascii="Times New Roman" w:hAnsi="Times New Roman" w:cs="Times New Roman"/>
                <w:b/>
                <w:bCs/>
              </w:rPr>
            </w:pPr>
          </w:p>
          <w:p w14:paraId="717ED72F" w14:textId="77777777" w:rsidR="00FF0D39" w:rsidRPr="00246990" w:rsidRDefault="00FF0D39" w:rsidP="007F2EB0">
            <w:pPr>
              <w:jc w:val="center"/>
              <w:rPr>
                <w:rFonts w:ascii="Times New Roman" w:hAnsi="Times New Roman" w:cs="Times New Roman"/>
                <w:b/>
                <w:bCs/>
              </w:rPr>
            </w:pPr>
          </w:p>
          <w:p w14:paraId="15870137" w14:textId="77777777" w:rsidR="00FF0D39" w:rsidRPr="00246990" w:rsidRDefault="00FF0D39" w:rsidP="007F2EB0">
            <w:pPr>
              <w:jc w:val="center"/>
              <w:rPr>
                <w:rFonts w:ascii="Times New Roman" w:hAnsi="Times New Roman" w:cs="Times New Roman"/>
                <w:b/>
                <w:bCs/>
              </w:rPr>
            </w:pPr>
          </w:p>
          <w:p w14:paraId="60988087" w14:textId="77777777" w:rsidR="00FF0D39" w:rsidRPr="00246990" w:rsidRDefault="00FF0D39" w:rsidP="007F2EB0">
            <w:pPr>
              <w:jc w:val="center"/>
              <w:rPr>
                <w:rFonts w:ascii="Times New Roman" w:hAnsi="Times New Roman" w:cs="Times New Roman"/>
                <w:b/>
                <w:bCs/>
              </w:rPr>
            </w:pPr>
          </w:p>
          <w:p w14:paraId="64C41B97" w14:textId="77465785" w:rsidR="00402595" w:rsidRPr="00246990" w:rsidRDefault="00402595" w:rsidP="007F2EB0">
            <w:pPr>
              <w:jc w:val="center"/>
              <w:rPr>
                <w:rFonts w:ascii="Times New Roman" w:hAnsi="Times New Roman" w:cs="Times New Roman"/>
                <w:b/>
                <w:bCs/>
              </w:rPr>
            </w:pPr>
            <w:r w:rsidRPr="00246990">
              <w:rPr>
                <w:rFonts w:ascii="Times New Roman" w:hAnsi="Times New Roman" w:cs="Times New Roman"/>
                <w:b/>
                <w:bCs/>
              </w:rPr>
              <w:t>Localización</w:t>
            </w:r>
          </w:p>
        </w:tc>
        <w:tc>
          <w:tcPr>
            <w:tcW w:w="2123" w:type="dxa"/>
          </w:tcPr>
          <w:p w14:paraId="52635F0C" w14:textId="05EFE917" w:rsidR="00402595" w:rsidRPr="00246990" w:rsidRDefault="007F2EB0" w:rsidP="001231F5">
            <w:pPr>
              <w:jc w:val="both"/>
              <w:rPr>
                <w:rFonts w:ascii="Times New Roman" w:hAnsi="Times New Roman" w:cs="Times New Roman"/>
              </w:rPr>
            </w:pPr>
            <w:r w:rsidRPr="00246990">
              <w:rPr>
                <w:rFonts w:ascii="Times New Roman" w:hAnsi="Times New Roman" w:cs="Times New Roman"/>
              </w:rPr>
              <w:t>Ofrece mapa y maneras de llegar desde diferentes lugares (aeropuerto, estación de bus, en coche)</w:t>
            </w:r>
          </w:p>
        </w:tc>
        <w:tc>
          <w:tcPr>
            <w:tcW w:w="2124" w:type="dxa"/>
          </w:tcPr>
          <w:p w14:paraId="49423E7A" w14:textId="4395BEB7" w:rsidR="00402595" w:rsidRPr="00246990" w:rsidRDefault="00AB5648" w:rsidP="001231F5">
            <w:pPr>
              <w:jc w:val="both"/>
              <w:rPr>
                <w:rFonts w:ascii="Times New Roman" w:hAnsi="Times New Roman" w:cs="Times New Roman"/>
              </w:rPr>
            </w:pPr>
            <w:r w:rsidRPr="00246990">
              <w:rPr>
                <w:rFonts w:ascii="Times New Roman" w:hAnsi="Times New Roman" w:cs="Times New Roman"/>
              </w:rPr>
              <w:t xml:space="preserve">Ofrece lo mismo que el </w:t>
            </w:r>
            <w:proofErr w:type="spellStart"/>
            <w:r w:rsidRPr="00246990">
              <w:rPr>
                <w:rFonts w:ascii="Times New Roman" w:hAnsi="Times New Roman" w:cs="Times New Roman"/>
              </w:rPr>
              <w:t>LemonRock</w:t>
            </w:r>
            <w:proofErr w:type="spellEnd"/>
            <w:r w:rsidRPr="00246990">
              <w:rPr>
                <w:rFonts w:ascii="Times New Roman" w:hAnsi="Times New Roman" w:cs="Times New Roman"/>
              </w:rPr>
              <w:t xml:space="preserve">, pero además implementa un precio cerrado para los desplazamientos proporcionados para llegar a </w:t>
            </w:r>
            <w:r w:rsidR="00F51AC2" w:rsidRPr="00246990">
              <w:rPr>
                <w:rFonts w:ascii="Times New Roman" w:hAnsi="Times New Roman" w:cs="Times New Roman"/>
              </w:rPr>
              <w:t>él</w:t>
            </w:r>
            <w:r w:rsidRPr="00246990">
              <w:rPr>
                <w:rFonts w:ascii="Times New Roman" w:hAnsi="Times New Roman" w:cs="Times New Roman"/>
              </w:rPr>
              <w:t>.</w:t>
            </w:r>
          </w:p>
        </w:tc>
        <w:tc>
          <w:tcPr>
            <w:tcW w:w="2124" w:type="dxa"/>
          </w:tcPr>
          <w:p w14:paraId="0D63B679" w14:textId="7008192D" w:rsidR="00402595" w:rsidRPr="00246990" w:rsidRDefault="00AB5648" w:rsidP="001231F5">
            <w:pPr>
              <w:jc w:val="both"/>
              <w:rPr>
                <w:rFonts w:ascii="Times New Roman" w:hAnsi="Times New Roman" w:cs="Times New Roman"/>
              </w:rPr>
            </w:pPr>
            <w:r w:rsidRPr="00246990">
              <w:rPr>
                <w:rFonts w:ascii="Times New Roman" w:hAnsi="Times New Roman" w:cs="Times New Roman"/>
              </w:rPr>
              <w:t>Ofrece mapa y correo y teléfono de contacto, pero no indica maneras de llegar alternativas.</w:t>
            </w:r>
          </w:p>
        </w:tc>
      </w:tr>
      <w:tr w:rsidR="00402595" w:rsidRPr="00246990" w14:paraId="3F416B83" w14:textId="77777777" w:rsidTr="00402595">
        <w:tc>
          <w:tcPr>
            <w:tcW w:w="2123" w:type="dxa"/>
          </w:tcPr>
          <w:p w14:paraId="0F39B69C" w14:textId="77777777" w:rsidR="00402595" w:rsidRPr="00246990" w:rsidRDefault="00402595" w:rsidP="001231F5">
            <w:pPr>
              <w:jc w:val="both"/>
              <w:rPr>
                <w:rFonts w:ascii="Times New Roman" w:hAnsi="Times New Roman" w:cs="Times New Roman"/>
              </w:rPr>
            </w:pPr>
          </w:p>
          <w:p w14:paraId="2BC26E41" w14:textId="77777777" w:rsidR="00B62F38" w:rsidRPr="00246990" w:rsidRDefault="00B62F38" w:rsidP="001231F5">
            <w:pPr>
              <w:jc w:val="both"/>
              <w:rPr>
                <w:rFonts w:ascii="Times New Roman" w:hAnsi="Times New Roman" w:cs="Times New Roman"/>
              </w:rPr>
            </w:pPr>
          </w:p>
          <w:p w14:paraId="437F0520" w14:textId="77777777" w:rsidR="00B62F38" w:rsidRPr="00246990" w:rsidRDefault="00B62F38" w:rsidP="001231F5">
            <w:pPr>
              <w:jc w:val="both"/>
              <w:rPr>
                <w:rFonts w:ascii="Times New Roman" w:hAnsi="Times New Roman" w:cs="Times New Roman"/>
              </w:rPr>
            </w:pPr>
          </w:p>
          <w:p w14:paraId="107FB8C0" w14:textId="77D7DEDB" w:rsidR="00B62F38" w:rsidRPr="00246990" w:rsidRDefault="00B62F38" w:rsidP="00B62F38">
            <w:pPr>
              <w:jc w:val="center"/>
              <w:rPr>
                <w:rFonts w:ascii="Times New Roman" w:hAnsi="Times New Roman" w:cs="Times New Roman"/>
                <w:b/>
                <w:bCs/>
              </w:rPr>
            </w:pPr>
            <w:r w:rsidRPr="00246990">
              <w:rPr>
                <w:rFonts w:ascii="Times New Roman" w:hAnsi="Times New Roman" w:cs="Times New Roman"/>
                <w:b/>
                <w:bCs/>
              </w:rPr>
              <w:t>Reservas</w:t>
            </w:r>
          </w:p>
          <w:p w14:paraId="279AF6FC" w14:textId="77777777" w:rsidR="00B62F38" w:rsidRPr="00246990" w:rsidRDefault="00B62F38" w:rsidP="001231F5">
            <w:pPr>
              <w:jc w:val="both"/>
              <w:rPr>
                <w:rFonts w:ascii="Times New Roman" w:hAnsi="Times New Roman" w:cs="Times New Roman"/>
              </w:rPr>
            </w:pPr>
          </w:p>
          <w:p w14:paraId="7659DB2E" w14:textId="0EDF4D08" w:rsidR="00B62F38" w:rsidRPr="00246990" w:rsidRDefault="00B62F38" w:rsidP="001231F5">
            <w:pPr>
              <w:jc w:val="both"/>
              <w:rPr>
                <w:rFonts w:ascii="Times New Roman" w:hAnsi="Times New Roman" w:cs="Times New Roman"/>
              </w:rPr>
            </w:pPr>
          </w:p>
        </w:tc>
        <w:tc>
          <w:tcPr>
            <w:tcW w:w="2123" w:type="dxa"/>
          </w:tcPr>
          <w:p w14:paraId="703A6320" w14:textId="4B129385" w:rsidR="00402595" w:rsidRPr="00246990" w:rsidRDefault="00F07B4E" w:rsidP="001231F5">
            <w:pPr>
              <w:jc w:val="both"/>
              <w:rPr>
                <w:rFonts w:ascii="Times New Roman" w:hAnsi="Times New Roman" w:cs="Times New Roman"/>
              </w:rPr>
            </w:pPr>
            <w:r w:rsidRPr="00246990">
              <w:rPr>
                <w:rFonts w:ascii="Times New Roman" w:hAnsi="Times New Roman" w:cs="Times New Roman"/>
              </w:rPr>
              <w:t xml:space="preserve">Ofrece </w:t>
            </w:r>
            <w:r w:rsidR="00030BAB" w:rsidRPr="00246990">
              <w:rPr>
                <w:rFonts w:ascii="Times New Roman" w:hAnsi="Times New Roman" w:cs="Times New Roman"/>
              </w:rPr>
              <w:t>reservas con bastante antelación y flexibilidad horaria</w:t>
            </w:r>
          </w:p>
        </w:tc>
        <w:tc>
          <w:tcPr>
            <w:tcW w:w="2124" w:type="dxa"/>
          </w:tcPr>
          <w:p w14:paraId="0AF9C6BA" w14:textId="29BB1774" w:rsidR="00402595" w:rsidRPr="00246990" w:rsidRDefault="00F07B4E" w:rsidP="001231F5">
            <w:pPr>
              <w:jc w:val="both"/>
              <w:rPr>
                <w:rFonts w:ascii="Times New Roman" w:hAnsi="Times New Roman" w:cs="Times New Roman"/>
              </w:rPr>
            </w:pPr>
            <w:r w:rsidRPr="00246990">
              <w:rPr>
                <w:rFonts w:ascii="Times New Roman" w:hAnsi="Times New Roman" w:cs="Times New Roman"/>
              </w:rPr>
              <w:t>Ofrece habitaciones compartidas para conocer gente o privadas si viajas en grupo. Más para jóvenes y mejores precios.</w:t>
            </w:r>
          </w:p>
        </w:tc>
        <w:tc>
          <w:tcPr>
            <w:tcW w:w="2124" w:type="dxa"/>
          </w:tcPr>
          <w:p w14:paraId="2B498A0A" w14:textId="22B6B243" w:rsidR="00402595" w:rsidRPr="00246990" w:rsidRDefault="00F07B4E" w:rsidP="001231F5">
            <w:pPr>
              <w:jc w:val="both"/>
              <w:rPr>
                <w:rFonts w:ascii="Times New Roman" w:hAnsi="Times New Roman" w:cs="Times New Roman"/>
              </w:rPr>
            </w:pPr>
            <w:r w:rsidRPr="00246990">
              <w:rPr>
                <w:rFonts w:ascii="Times New Roman" w:hAnsi="Times New Roman" w:cs="Times New Roman"/>
              </w:rPr>
              <w:t>Ofrece gran cantidad de servicios, incluyendo como novedad un tour gratuito por la ciudad. Más exclusivo y lujoso</w:t>
            </w:r>
          </w:p>
        </w:tc>
      </w:tr>
      <w:tr w:rsidR="00402595" w:rsidRPr="00246990" w14:paraId="6BD0751A" w14:textId="77777777" w:rsidTr="00402595">
        <w:tc>
          <w:tcPr>
            <w:tcW w:w="2123" w:type="dxa"/>
          </w:tcPr>
          <w:p w14:paraId="4BC65E2D" w14:textId="18D370B3" w:rsidR="00402595" w:rsidRPr="00246990" w:rsidRDefault="006E17F9" w:rsidP="00030BAB">
            <w:pPr>
              <w:jc w:val="center"/>
              <w:rPr>
                <w:rFonts w:ascii="Times New Roman" w:hAnsi="Times New Roman" w:cs="Times New Roman"/>
                <w:b/>
                <w:bCs/>
              </w:rPr>
            </w:pPr>
            <w:r w:rsidRPr="00246990">
              <w:rPr>
                <w:rFonts w:ascii="Times New Roman" w:hAnsi="Times New Roman" w:cs="Times New Roman"/>
                <w:b/>
                <w:bCs/>
              </w:rPr>
              <w:t>Servicios</w:t>
            </w:r>
          </w:p>
        </w:tc>
        <w:tc>
          <w:tcPr>
            <w:tcW w:w="2123" w:type="dxa"/>
          </w:tcPr>
          <w:p w14:paraId="1417B92B" w14:textId="75DDC9B9" w:rsidR="00402595" w:rsidRPr="00246990" w:rsidRDefault="00C60E5B" w:rsidP="001231F5">
            <w:pPr>
              <w:jc w:val="both"/>
              <w:rPr>
                <w:rFonts w:ascii="Times New Roman" w:hAnsi="Times New Roman" w:cs="Times New Roman"/>
              </w:rPr>
            </w:pPr>
            <w:proofErr w:type="spellStart"/>
            <w:r w:rsidRPr="00246990">
              <w:rPr>
                <w:rFonts w:ascii="Times New Roman" w:hAnsi="Times New Roman" w:cs="Times New Roman"/>
              </w:rPr>
              <w:t>Hostel</w:t>
            </w:r>
            <w:proofErr w:type="spellEnd"/>
            <w:r w:rsidRPr="00246990">
              <w:rPr>
                <w:rFonts w:ascii="Times New Roman" w:hAnsi="Times New Roman" w:cs="Times New Roman"/>
              </w:rPr>
              <w:t xml:space="preserve"> reconstruido como restaurante y lugar de ocio, que ofrece diferentes actividades como clases de pintura, pasarelas de moda, teatros o ludoteca gratis los fines de semana</w:t>
            </w:r>
          </w:p>
        </w:tc>
        <w:tc>
          <w:tcPr>
            <w:tcW w:w="2124" w:type="dxa"/>
          </w:tcPr>
          <w:p w14:paraId="6D2771C6" w14:textId="754CE99B" w:rsidR="00402595" w:rsidRPr="00246990" w:rsidRDefault="005B33CA" w:rsidP="001231F5">
            <w:pPr>
              <w:jc w:val="both"/>
              <w:rPr>
                <w:rFonts w:ascii="Times New Roman" w:hAnsi="Times New Roman" w:cs="Times New Roman"/>
              </w:rPr>
            </w:pPr>
            <w:r w:rsidRPr="00246990">
              <w:rPr>
                <w:rFonts w:ascii="Times New Roman" w:hAnsi="Times New Roman" w:cs="Times New Roman"/>
              </w:rPr>
              <w:t>Habitaciones desde privadas para dos o 4 personas, con posibilidad de ser mixta, o solo hombres, o solo mujeres, y habitaciones compartidas con las mismas características.</w:t>
            </w:r>
          </w:p>
        </w:tc>
        <w:tc>
          <w:tcPr>
            <w:tcW w:w="2124" w:type="dxa"/>
          </w:tcPr>
          <w:p w14:paraId="1D4499E4" w14:textId="71E5A811" w:rsidR="00402595" w:rsidRPr="00246990" w:rsidRDefault="00095590" w:rsidP="001231F5">
            <w:pPr>
              <w:jc w:val="both"/>
              <w:rPr>
                <w:rFonts w:ascii="Times New Roman" w:hAnsi="Times New Roman" w:cs="Times New Roman"/>
              </w:rPr>
            </w:pPr>
            <w:r w:rsidRPr="00246990">
              <w:rPr>
                <w:rFonts w:ascii="Times New Roman" w:hAnsi="Times New Roman" w:cs="Times New Roman"/>
              </w:rPr>
              <w:t>Habitaciones privadas para dos o 4 personas, o “habitaciones búnker” de 4 a 6 personas con posibilidad de solo chicas</w:t>
            </w:r>
            <w:r w:rsidR="004A7695" w:rsidRPr="00246990">
              <w:rPr>
                <w:rFonts w:ascii="Times New Roman" w:hAnsi="Times New Roman" w:cs="Times New Roman"/>
              </w:rPr>
              <w:t>.</w:t>
            </w:r>
          </w:p>
        </w:tc>
      </w:tr>
    </w:tbl>
    <w:p w14:paraId="3165E2C4" w14:textId="62BE49CD" w:rsidR="001231F5" w:rsidRPr="00246990" w:rsidRDefault="001231F5" w:rsidP="001231F5">
      <w:pPr>
        <w:jc w:val="both"/>
        <w:rPr>
          <w:rFonts w:ascii="Times New Roman" w:hAnsi="Times New Roman" w:cs="Times New Roman"/>
        </w:rPr>
      </w:pPr>
    </w:p>
    <w:p w14:paraId="39223B6E" w14:textId="23DA478F" w:rsidR="00DF7E55" w:rsidRPr="00246990" w:rsidRDefault="00DF7E55" w:rsidP="001A4267">
      <w:pPr>
        <w:ind w:left="708" w:firstLine="708"/>
        <w:jc w:val="both"/>
        <w:rPr>
          <w:rFonts w:ascii="Times New Roman" w:hAnsi="Times New Roman" w:cs="Times New Roman"/>
        </w:rPr>
      </w:pPr>
      <w:r w:rsidRPr="00246990">
        <w:rPr>
          <w:rFonts w:ascii="Times New Roman" w:hAnsi="Times New Roman" w:cs="Times New Roman"/>
        </w:rPr>
        <w:t xml:space="preserve">Cada uno tiene sus ventajas e inconvenientes, pero en base a generalidades, el </w:t>
      </w:r>
      <w:proofErr w:type="spellStart"/>
      <w:r w:rsidRPr="00246990">
        <w:rPr>
          <w:rFonts w:ascii="Times New Roman" w:hAnsi="Times New Roman" w:cs="Times New Roman"/>
        </w:rPr>
        <w:t>EcoHostel</w:t>
      </w:r>
      <w:proofErr w:type="spellEnd"/>
      <w:r w:rsidRPr="00246990">
        <w:rPr>
          <w:rFonts w:ascii="Times New Roman" w:hAnsi="Times New Roman" w:cs="Times New Roman"/>
        </w:rPr>
        <w:t xml:space="preserve"> es el seleccionado por nuestra parte gracias a sus precios, la facilidad a la hora de buscar información en su página o hacer reservas y los servicios que ofrecen.</w:t>
      </w:r>
    </w:p>
    <w:p w14:paraId="438BA30B" w14:textId="7A660608" w:rsidR="00246990" w:rsidRPr="002B311B" w:rsidRDefault="002B311B" w:rsidP="002B311B">
      <w:pPr>
        <w:pStyle w:val="ListParagraph"/>
        <w:numPr>
          <w:ilvl w:val="0"/>
          <w:numId w:val="1"/>
        </w:numPr>
        <w:jc w:val="both"/>
        <w:rPr>
          <w:rFonts w:ascii="Times New Roman" w:hAnsi="Times New Roman" w:cs="Times New Roman"/>
          <w:b/>
          <w:bCs/>
          <w:sz w:val="32"/>
          <w:szCs w:val="32"/>
        </w:rPr>
      </w:pPr>
      <w:r w:rsidRPr="002B311B">
        <w:rPr>
          <w:rFonts w:ascii="Times New Roman" w:hAnsi="Times New Roman" w:cs="Times New Roman"/>
          <w:b/>
          <w:bCs/>
          <w:sz w:val="32"/>
          <w:szCs w:val="32"/>
        </w:rPr>
        <w:t>Análisis de usabilidad</w:t>
      </w:r>
    </w:p>
    <w:p w14:paraId="370259FE" w14:textId="61EF0EDA" w:rsidR="002B311B" w:rsidRDefault="002B311B" w:rsidP="002B311B">
      <w:pPr>
        <w:pStyle w:val="ListParagraph"/>
        <w:jc w:val="both"/>
        <w:rPr>
          <w:rFonts w:ascii="Times New Roman" w:hAnsi="Times New Roman" w:cs="Times New Roman"/>
        </w:rPr>
      </w:pPr>
    </w:p>
    <w:p w14:paraId="120F866B" w14:textId="0CD0121A" w:rsidR="002B311B" w:rsidRPr="00246990" w:rsidRDefault="002B311B" w:rsidP="002B311B">
      <w:pPr>
        <w:pStyle w:val="ListParagraph"/>
        <w:ind w:firstLine="696"/>
        <w:jc w:val="both"/>
        <w:rPr>
          <w:rFonts w:ascii="Times New Roman" w:hAnsi="Times New Roman" w:cs="Times New Roman"/>
        </w:rPr>
      </w:pPr>
      <w:r w:rsidRPr="00246990">
        <w:rPr>
          <w:rFonts w:ascii="Times New Roman" w:hAnsi="Times New Roman" w:cs="Times New Roman"/>
        </w:rPr>
        <w:t>Distinguimos dos tipos</w:t>
      </w:r>
      <w:r>
        <w:rPr>
          <w:rFonts w:ascii="Times New Roman" w:hAnsi="Times New Roman" w:cs="Times New Roman"/>
        </w:rPr>
        <w:t xml:space="preserve"> de escenarios sobre los que analizar</w:t>
      </w:r>
      <w:r w:rsidRPr="00246990">
        <w:rPr>
          <w:rFonts w:ascii="Times New Roman" w:hAnsi="Times New Roman" w:cs="Times New Roman"/>
        </w:rPr>
        <w:t>, basados en análisis (evalúa en base a escenarios parecidos) y basados en heurísticas (evalúa una interfaz en base a heurísticas de usabilidad).</w:t>
      </w:r>
    </w:p>
    <w:p w14:paraId="78A4616D" w14:textId="77777777" w:rsidR="002B311B" w:rsidRPr="00246990" w:rsidRDefault="002B311B" w:rsidP="002B311B">
      <w:pPr>
        <w:pStyle w:val="ListParagraph"/>
        <w:ind w:firstLine="696"/>
        <w:jc w:val="both"/>
        <w:rPr>
          <w:rFonts w:ascii="Times New Roman" w:hAnsi="Times New Roman" w:cs="Times New Roman"/>
        </w:rPr>
      </w:pPr>
    </w:p>
    <w:p w14:paraId="553A9965" w14:textId="51ADE78E" w:rsidR="002B311B" w:rsidRPr="00246990" w:rsidRDefault="002B311B" w:rsidP="002B311B">
      <w:pPr>
        <w:pStyle w:val="ListParagraph"/>
        <w:ind w:firstLine="696"/>
        <w:jc w:val="both"/>
        <w:rPr>
          <w:rFonts w:ascii="Times New Roman" w:hAnsi="Times New Roman" w:cs="Times New Roman"/>
        </w:rPr>
      </w:pPr>
      <w:r w:rsidRPr="00246990">
        <w:rPr>
          <w:rFonts w:ascii="Times New Roman" w:hAnsi="Times New Roman" w:cs="Times New Roman"/>
        </w:rPr>
        <w:t xml:space="preserve">Debemos definir primero los pasos por los que debe pasar un usuario para lograr una tarea. Para cada escenario se debe responder quién usa el sistema, qué quiere hacer, porqué usa el sistema y donde está usando el sistema. Posteriormente se debe pasar por cada escenario, preguntando si sabrá que hacer, verá </w:t>
      </w:r>
      <w:r w:rsidR="00BF318D" w:rsidRPr="00246990">
        <w:rPr>
          <w:rFonts w:ascii="Times New Roman" w:hAnsi="Times New Roman" w:cs="Times New Roman"/>
        </w:rPr>
        <w:t>cómo</w:t>
      </w:r>
      <w:r w:rsidRPr="00246990">
        <w:rPr>
          <w:rFonts w:ascii="Times New Roman" w:hAnsi="Times New Roman" w:cs="Times New Roman"/>
        </w:rPr>
        <w:t xml:space="preserve"> hacerlo y será capaz de conocer si su acción ha sido correcta.</w:t>
      </w:r>
    </w:p>
    <w:p w14:paraId="62331B4A" w14:textId="77777777" w:rsidR="002B311B" w:rsidRPr="00246990" w:rsidRDefault="002B311B" w:rsidP="00246990">
      <w:pPr>
        <w:jc w:val="both"/>
        <w:rPr>
          <w:rFonts w:ascii="Times New Roman" w:hAnsi="Times New Roman" w:cs="Times New Roman"/>
        </w:rPr>
      </w:pPr>
    </w:p>
    <w:p w14:paraId="07F8084D" w14:textId="7DC5B546" w:rsidR="00246990" w:rsidRPr="00246990" w:rsidRDefault="00246990" w:rsidP="00246990">
      <w:pPr>
        <w:pStyle w:val="ListParagraph"/>
        <w:numPr>
          <w:ilvl w:val="0"/>
          <w:numId w:val="1"/>
        </w:numPr>
        <w:jc w:val="both"/>
        <w:rPr>
          <w:rFonts w:ascii="Times New Roman" w:hAnsi="Times New Roman" w:cs="Times New Roman"/>
        </w:rPr>
      </w:pPr>
      <w:r>
        <w:rPr>
          <w:rFonts w:ascii="Times New Roman" w:hAnsi="Times New Roman" w:cs="Times New Roman"/>
          <w:b/>
          <w:bCs/>
          <w:sz w:val="32"/>
          <w:szCs w:val="32"/>
        </w:rPr>
        <w:lastRenderedPageBreak/>
        <w:t>Resumen</w:t>
      </w:r>
    </w:p>
    <w:p w14:paraId="24C849A6" w14:textId="32BE2BAA" w:rsidR="00246990" w:rsidRDefault="00246990" w:rsidP="00246990">
      <w:pPr>
        <w:pStyle w:val="ListParagraph"/>
        <w:jc w:val="both"/>
        <w:rPr>
          <w:rFonts w:ascii="Times New Roman" w:hAnsi="Times New Roman" w:cs="Times New Roman"/>
          <w:b/>
          <w:bCs/>
          <w:sz w:val="32"/>
          <w:szCs w:val="32"/>
        </w:rPr>
      </w:pPr>
    </w:p>
    <w:p w14:paraId="052118AD" w14:textId="77777777" w:rsidR="00CD54B9" w:rsidRDefault="00246990" w:rsidP="001A4267">
      <w:pPr>
        <w:pStyle w:val="ListParagraph"/>
        <w:ind w:firstLine="696"/>
        <w:jc w:val="both"/>
        <w:rPr>
          <w:rFonts w:ascii="Times New Roman" w:hAnsi="Times New Roman" w:cs="Times New Roman"/>
        </w:rPr>
      </w:pPr>
      <w:r>
        <w:rPr>
          <w:rFonts w:ascii="Times New Roman" w:hAnsi="Times New Roman" w:cs="Times New Roman"/>
        </w:rPr>
        <w:t>Tras haber realizado todas las búsquedas e investigaciones, llegamos a la conclusión de que la página que ofrece el restaurante “Lemon Rock” cumple con lo que serían las necesidades y los intereses de un usuario que quisiese ir a disfrutar de una buena comida o un buen espectáculo.</w:t>
      </w:r>
      <w:r w:rsidR="00FE310B">
        <w:rPr>
          <w:rFonts w:ascii="Times New Roman" w:hAnsi="Times New Roman" w:cs="Times New Roman"/>
        </w:rPr>
        <w:t xml:space="preserve"> </w:t>
      </w:r>
    </w:p>
    <w:p w14:paraId="12CBABDC" w14:textId="77777777" w:rsidR="00CD54B9" w:rsidRDefault="00CD54B9" w:rsidP="001A4267">
      <w:pPr>
        <w:pStyle w:val="ListParagraph"/>
        <w:ind w:firstLine="696"/>
        <w:jc w:val="both"/>
        <w:rPr>
          <w:rFonts w:ascii="Times New Roman" w:hAnsi="Times New Roman" w:cs="Times New Roman"/>
        </w:rPr>
      </w:pPr>
    </w:p>
    <w:p w14:paraId="449DE1BD" w14:textId="46FCF4E5" w:rsidR="00246990" w:rsidRPr="00CD54B9" w:rsidRDefault="00FE310B" w:rsidP="00CD54B9">
      <w:pPr>
        <w:pStyle w:val="ListParagraph"/>
        <w:ind w:firstLine="696"/>
        <w:jc w:val="both"/>
        <w:rPr>
          <w:rFonts w:ascii="Times New Roman" w:hAnsi="Times New Roman" w:cs="Times New Roman"/>
        </w:rPr>
      </w:pPr>
      <w:r>
        <w:rPr>
          <w:rFonts w:ascii="Times New Roman" w:hAnsi="Times New Roman" w:cs="Times New Roman"/>
        </w:rPr>
        <w:t>Tiene aspectos dentro de la usabilidad del usuario que se podrían mejorar, como puede ser la búsqueda de cosas específicas, o el contacto directo más visible.</w:t>
      </w:r>
      <w:r w:rsidR="00CD54B9">
        <w:rPr>
          <w:rFonts w:ascii="Times New Roman" w:hAnsi="Times New Roman" w:cs="Times New Roman"/>
        </w:rPr>
        <w:t xml:space="preserve"> </w:t>
      </w:r>
      <w:r w:rsidR="00E513A4" w:rsidRPr="00CD54B9">
        <w:rPr>
          <w:rFonts w:ascii="Times New Roman" w:hAnsi="Times New Roman" w:cs="Times New Roman"/>
        </w:rPr>
        <w:t>Como aspecto negativo a destacar en una página de este tipo, es que</w:t>
      </w:r>
      <w:r w:rsidR="00CD54B9">
        <w:rPr>
          <w:rFonts w:ascii="Times New Roman" w:hAnsi="Times New Roman" w:cs="Times New Roman"/>
        </w:rPr>
        <w:t>,</w:t>
      </w:r>
      <w:r w:rsidR="00E513A4" w:rsidRPr="00CD54B9">
        <w:rPr>
          <w:rFonts w:ascii="Times New Roman" w:hAnsi="Times New Roman" w:cs="Times New Roman"/>
        </w:rPr>
        <w:t xml:space="preserve"> a la hora de reservar una mesa, no hace ningún tipo de comprobación de que la información introducida sea verídica, como</w:t>
      </w:r>
      <w:r w:rsidR="001543B2">
        <w:rPr>
          <w:rFonts w:ascii="Times New Roman" w:hAnsi="Times New Roman" w:cs="Times New Roman"/>
        </w:rPr>
        <w:t>,</w:t>
      </w:r>
      <w:r w:rsidR="00E513A4" w:rsidRPr="00CD54B9">
        <w:rPr>
          <w:rFonts w:ascii="Times New Roman" w:hAnsi="Times New Roman" w:cs="Times New Roman"/>
        </w:rPr>
        <w:t xml:space="preserve"> por ejemplo, comprobar que el correo introducido es válido, o mandar un correo de confirmación para que una vez aceptado ya si quede reservada la mesa.</w:t>
      </w:r>
    </w:p>
    <w:p w14:paraId="58705AA3" w14:textId="6952068A" w:rsidR="001A4267" w:rsidRDefault="001A4267" w:rsidP="001A4267">
      <w:pPr>
        <w:pStyle w:val="ListParagraph"/>
        <w:ind w:firstLine="696"/>
        <w:jc w:val="both"/>
        <w:rPr>
          <w:rFonts w:ascii="Times New Roman" w:hAnsi="Times New Roman" w:cs="Times New Roman"/>
        </w:rPr>
      </w:pPr>
    </w:p>
    <w:p w14:paraId="0AD1C87C" w14:textId="47EF429C" w:rsidR="001A4267" w:rsidRPr="00246990" w:rsidRDefault="001A4267" w:rsidP="001A4267">
      <w:pPr>
        <w:pStyle w:val="ListParagraph"/>
        <w:ind w:firstLine="696"/>
        <w:jc w:val="both"/>
        <w:rPr>
          <w:rFonts w:ascii="Times New Roman" w:hAnsi="Times New Roman" w:cs="Times New Roman"/>
        </w:rPr>
      </w:pPr>
      <w:r>
        <w:rPr>
          <w:rFonts w:ascii="Times New Roman" w:hAnsi="Times New Roman" w:cs="Times New Roman"/>
        </w:rPr>
        <w:t xml:space="preserve">Destacando </w:t>
      </w:r>
      <w:r w:rsidR="00F70475">
        <w:rPr>
          <w:rFonts w:ascii="Times New Roman" w:hAnsi="Times New Roman" w:cs="Times New Roman"/>
        </w:rPr>
        <w:t>un</w:t>
      </w:r>
      <w:r>
        <w:rPr>
          <w:rFonts w:ascii="Times New Roman" w:hAnsi="Times New Roman" w:cs="Times New Roman"/>
        </w:rPr>
        <w:t xml:space="preserve"> aspecto positivo, está la diversidad de actividades que realizan, lo que hace posible la visita de un público muy variado y de todas las edades.</w:t>
      </w:r>
    </w:p>
    <w:sectPr w:rsidR="001A4267" w:rsidRPr="002469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045E7"/>
    <w:multiLevelType w:val="hybridMultilevel"/>
    <w:tmpl w:val="45B4765C"/>
    <w:lvl w:ilvl="0" w:tplc="22FC7ECE">
      <w:start w:val="1"/>
      <w:numFmt w:val="decimal"/>
      <w:lvlText w:val="%1-"/>
      <w:lvlJc w:val="left"/>
      <w:pPr>
        <w:ind w:left="720" w:hanging="360"/>
      </w:pPr>
      <w:rPr>
        <w:rFonts w:hint="default"/>
        <w:b w:val="0"/>
        <w:sz w:val="32"/>
        <w:szCs w:val="3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38"/>
    <w:rsid w:val="00030BAB"/>
    <w:rsid w:val="00095590"/>
    <w:rsid w:val="000B7803"/>
    <w:rsid w:val="001231F5"/>
    <w:rsid w:val="001543B2"/>
    <w:rsid w:val="001A4267"/>
    <w:rsid w:val="00246990"/>
    <w:rsid w:val="002B311B"/>
    <w:rsid w:val="002D7361"/>
    <w:rsid w:val="002F55FB"/>
    <w:rsid w:val="00314A06"/>
    <w:rsid w:val="00367A52"/>
    <w:rsid w:val="00402595"/>
    <w:rsid w:val="004A7695"/>
    <w:rsid w:val="00507038"/>
    <w:rsid w:val="005B33CA"/>
    <w:rsid w:val="006E17F9"/>
    <w:rsid w:val="007F2EB0"/>
    <w:rsid w:val="00845904"/>
    <w:rsid w:val="00845BFD"/>
    <w:rsid w:val="00962430"/>
    <w:rsid w:val="00AB5648"/>
    <w:rsid w:val="00B31E57"/>
    <w:rsid w:val="00B62F38"/>
    <w:rsid w:val="00BF318D"/>
    <w:rsid w:val="00C60E5B"/>
    <w:rsid w:val="00CD54B9"/>
    <w:rsid w:val="00CF3871"/>
    <w:rsid w:val="00DE4DFA"/>
    <w:rsid w:val="00DF7E55"/>
    <w:rsid w:val="00E451A7"/>
    <w:rsid w:val="00E513A4"/>
    <w:rsid w:val="00EE259E"/>
    <w:rsid w:val="00F02E7F"/>
    <w:rsid w:val="00F07B4E"/>
    <w:rsid w:val="00F51AC2"/>
    <w:rsid w:val="00F70475"/>
    <w:rsid w:val="00FE310B"/>
    <w:rsid w:val="00FF0D3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83A0"/>
  <w15:chartTrackingRefBased/>
  <w15:docId w15:val="{C7E5804E-DE8E-40B8-9C4F-7BB178E8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30"/>
    <w:pPr>
      <w:ind w:left="720"/>
      <w:contextualSpacing/>
    </w:pPr>
  </w:style>
  <w:style w:type="table" w:styleId="TableGrid">
    <w:name w:val="Table Grid"/>
    <w:basedOn w:val="TableNormal"/>
    <w:uiPriority w:val="39"/>
    <w:rsid w:val="00402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471</Words>
  <Characters>2596</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CANO EXPOSITO</dc:creator>
  <cp:keywords/>
  <dc:description/>
  <cp:lastModifiedBy>RAFAEL CANO EXPOSITO</cp:lastModifiedBy>
  <cp:revision>35</cp:revision>
  <cp:lastPrinted>2022-03-25T15:52:00Z</cp:lastPrinted>
  <dcterms:created xsi:type="dcterms:W3CDTF">2022-03-11T14:07:00Z</dcterms:created>
  <dcterms:modified xsi:type="dcterms:W3CDTF">2022-03-25T15:52:00Z</dcterms:modified>
</cp:coreProperties>
</file>