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3EE6" w14:textId="77777777" w:rsidR="004C0883" w:rsidRDefault="00000000">
      <w:pPr>
        <w:pStyle w:val="Ttulo1"/>
        <w:spacing w:before="200" w:after="200"/>
      </w:pPr>
      <w:r>
        <w:rPr>
          <w:b/>
          <w:bCs/>
          <w:color w:val="1F3864"/>
        </w:rPr>
        <w:t>Stack Tecnológica — CISPR 15 LABELO</w:t>
      </w:r>
    </w:p>
    <w:p w14:paraId="3060D73F" w14:textId="77777777" w:rsidR="004C0883" w:rsidRDefault="00000000">
      <w:pPr>
        <w:spacing w:after="300"/>
      </w:pPr>
      <w:r>
        <w:rPr>
          <w:i/>
          <w:iCs/>
          <w:color w:val="666666"/>
        </w:rPr>
        <w:t>Documento gerado automaticamente. Descreve todas as linguagens, frameworks e bibliotecas utilizados no sistema.</w:t>
      </w:r>
    </w:p>
    <w:p w14:paraId="0E2E4FA0" w14:textId="77777777" w:rsidR="004C0883" w:rsidRDefault="00000000">
      <w:pPr>
        <w:pStyle w:val="Ttulo2"/>
        <w:pBdr>
          <w:bottom w:val="single" w:sz="6" w:space="0" w:color="2E74B5"/>
        </w:pBdr>
        <w:spacing w:before="300" w:after="120"/>
      </w:pPr>
      <w:r>
        <w:rPr>
          <w:b/>
          <w:bCs/>
        </w:rPr>
        <w:t>Linguagens de Programação</w:t>
      </w:r>
    </w:p>
    <w:p w14:paraId="21B16865" w14:textId="77777777" w:rsidR="004C0883" w:rsidRDefault="004C0883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6"/>
        <w:gridCol w:w="1274"/>
        <w:gridCol w:w="6336"/>
      </w:tblGrid>
      <w:tr w:rsidR="004C0883" w14:paraId="0199A0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F3864" w:fill="1F3864"/>
          </w:tcPr>
          <w:p w14:paraId="2DFEB82B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Tecnologia</w:t>
            </w:r>
          </w:p>
        </w:tc>
        <w:tc>
          <w:tcPr>
            <w:tcW w:w="0" w:type="auto"/>
            <w:shd w:val="solid" w:color="1F3864" w:fill="1F3864"/>
          </w:tcPr>
          <w:p w14:paraId="1FEC1C6B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Categoria</w:t>
            </w:r>
          </w:p>
        </w:tc>
        <w:tc>
          <w:tcPr>
            <w:tcW w:w="0" w:type="auto"/>
            <w:shd w:val="solid" w:color="1F3864" w:fill="1F3864"/>
          </w:tcPr>
          <w:p w14:paraId="400B03B2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4C0883" w14:paraId="6B1F5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7DBAA9D7" w14:textId="77777777" w:rsidR="004C0883" w:rsidRDefault="00000000">
            <w:proofErr w:type="spellStart"/>
            <w:r>
              <w:t>TypeScript</w:t>
            </w:r>
            <w:proofErr w:type="spellEnd"/>
          </w:p>
        </w:tc>
        <w:tc>
          <w:tcPr>
            <w:tcW w:w="0" w:type="auto"/>
            <w:shd w:val="solid" w:color="FFFFFF" w:fill="FFFFFF"/>
          </w:tcPr>
          <w:p w14:paraId="7D12A759" w14:textId="77777777" w:rsidR="004C0883" w:rsidRDefault="00000000">
            <w:r>
              <w:t>Linguagem</w:t>
            </w:r>
          </w:p>
        </w:tc>
        <w:tc>
          <w:tcPr>
            <w:tcW w:w="0" w:type="auto"/>
            <w:shd w:val="solid" w:color="FFFFFF" w:fill="FFFFFF"/>
          </w:tcPr>
          <w:p w14:paraId="4FAAEBA8" w14:textId="77777777" w:rsidR="004C0883" w:rsidRDefault="00000000">
            <w:proofErr w:type="spellStart"/>
            <w:r>
              <w:t>Frontend</w:t>
            </w:r>
            <w:proofErr w:type="spellEnd"/>
            <w:r>
              <w:t xml:space="preserve"> e lógica da aplicação web (</w:t>
            </w:r>
            <w:proofErr w:type="spellStart"/>
            <w:r>
              <w:t>React</w:t>
            </w:r>
            <w:proofErr w:type="spellEnd"/>
            <w:r>
              <w:t>/Next.js)</w:t>
            </w:r>
          </w:p>
        </w:tc>
      </w:tr>
      <w:tr w:rsidR="004C0883" w:rsidRPr="006A185B" w14:paraId="567457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2D23FE3D" w14:textId="77777777" w:rsidR="004C0883" w:rsidRDefault="00000000">
            <w:proofErr w:type="spellStart"/>
            <w:r>
              <w:t>JavaScript</w:t>
            </w:r>
            <w:proofErr w:type="spellEnd"/>
          </w:p>
        </w:tc>
        <w:tc>
          <w:tcPr>
            <w:tcW w:w="0" w:type="auto"/>
            <w:shd w:val="solid" w:color="F2F2F2" w:fill="F2F2F2"/>
          </w:tcPr>
          <w:p w14:paraId="58DD3A1C" w14:textId="77777777" w:rsidR="004C0883" w:rsidRDefault="00000000">
            <w:r>
              <w:t>Linguagem</w:t>
            </w:r>
          </w:p>
        </w:tc>
        <w:tc>
          <w:tcPr>
            <w:tcW w:w="0" w:type="auto"/>
            <w:shd w:val="solid" w:color="F2F2F2" w:fill="F2F2F2"/>
          </w:tcPr>
          <w:p w14:paraId="3A0B16BE" w14:textId="77777777" w:rsidR="004C0883" w:rsidRPr="006A185B" w:rsidRDefault="00000000">
            <w:pPr>
              <w:rPr>
                <w:lang w:val="en-US"/>
              </w:rPr>
            </w:pPr>
            <w:r w:rsidRPr="006A185B">
              <w:rPr>
                <w:lang w:val="en-US"/>
              </w:rPr>
              <w:t xml:space="preserve">Backend Electron, scripts Node.js e </w:t>
            </w:r>
            <w:proofErr w:type="spellStart"/>
            <w:r w:rsidRPr="006A185B">
              <w:rPr>
                <w:lang w:val="en-US"/>
              </w:rPr>
              <w:t>configurações</w:t>
            </w:r>
            <w:proofErr w:type="spellEnd"/>
          </w:p>
        </w:tc>
      </w:tr>
      <w:tr w:rsidR="004C0883" w14:paraId="7DFB97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484634D6" w14:textId="77777777" w:rsidR="004C0883" w:rsidRDefault="00000000">
            <w:proofErr w:type="spellStart"/>
            <w:r>
              <w:t>PowerShell</w:t>
            </w:r>
            <w:proofErr w:type="spellEnd"/>
          </w:p>
        </w:tc>
        <w:tc>
          <w:tcPr>
            <w:tcW w:w="0" w:type="auto"/>
            <w:shd w:val="solid" w:color="FFFFFF" w:fill="FFFFFF"/>
          </w:tcPr>
          <w:p w14:paraId="4865C5FD" w14:textId="77777777" w:rsidR="004C0883" w:rsidRDefault="00000000">
            <w:r>
              <w:t>Linguagem</w:t>
            </w:r>
          </w:p>
        </w:tc>
        <w:tc>
          <w:tcPr>
            <w:tcW w:w="0" w:type="auto"/>
            <w:shd w:val="solid" w:color="FFFFFF" w:fill="FFFFFF"/>
          </w:tcPr>
          <w:p w14:paraId="0369695C" w14:textId="77777777" w:rsidR="004C0883" w:rsidRDefault="00000000">
            <w:r>
              <w:t xml:space="preserve">Scripts de automação de build, instalação e </w:t>
            </w:r>
            <w:proofErr w:type="spellStart"/>
            <w:r>
              <w:t>deploy</w:t>
            </w:r>
            <w:proofErr w:type="spellEnd"/>
          </w:p>
        </w:tc>
      </w:tr>
      <w:tr w:rsidR="004C0883" w14:paraId="00764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37FD978F" w14:textId="77777777" w:rsidR="004C0883" w:rsidRDefault="00000000">
            <w:r>
              <w:t>NSIS Script</w:t>
            </w:r>
          </w:p>
        </w:tc>
        <w:tc>
          <w:tcPr>
            <w:tcW w:w="0" w:type="auto"/>
            <w:shd w:val="solid" w:color="F2F2F2" w:fill="F2F2F2"/>
          </w:tcPr>
          <w:p w14:paraId="16AC0B1D" w14:textId="77777777" w:rsidR="004C0883" w:rsidRDefault="00000000">
            <w:r>
              <w:t>Linguagem</w:t>
            </w:r>
          </w:p>
        </w:tc>
        <w:tc>
          <w:tcPr>
            <w:tcW w:w="0" w:type="auto"/>
            <w:shd w:val="solid" w:color="F2F2F2" w:fill="F2F2F2"/>
          </w:tcPr>
          <w:p w14:paraId="613319EC" w14:textId="77777777" w:rsidR="004C0883" w:rsidRDefault="00000000">
            <w:r>
              <w:t xml:space="preserve">Script do instalador Windows gerado pelo </w:t>
            </w:r>
            <w:proofErr w:type="spellStart"/>
            <w:r>
              <w:t>electron-builder</w:t>
            </w:r>
            <w:proofErr w:type="spellEnd"/>
          </w:p>
        </w:tc>
      </w:tr>
      <w:tr w:rsidR="004C0883" w14:paraId="5DF32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5502B978" w14:textId="77777777" w:rsidR="004C0883" w:rsidRDefault="00000000">
            <w:r>
              <w:t>Batch (.</w:t>
            </w:r>
            <w:proofErr w:type="spellStart"/>
            <w:r>
              <w:t>bat</w:t>
            </w:r>
            <w:proofErr w:type="spellEnd"/>
            <w:r>
              <w:t>)</w:t>
            </w:r>
          </w:p>
        </w:tc>
        <w:tc>
          <w:tcPr>
            <w:tcW w:w="0" w:type="auto"/>
            <w:shd w:val="solid" w:color="FFFFFF" w:fill="FFFFFF"/>
          </w:tcPr>
          <w:p w14:paraId="64922302" w14:textId="77777777" w:rsidR="004C0883" w:rsidRDefault="00000000">
            <w:r>
              <w:t>Linguagem</w:t>
            </w:r>
          </w:p>
        </w:tc>
        <w:tc>
          <w:tcPr>
            <w:tcW w:w="0" w:type="auto"/>
            <w:shd w:val="solid" w:color="FFFFFF" w:fill="FFFFFF"/>
          </w:tcPr>
          <w:p w14:paraId="5555F70A" w14:textId="77777777" w:rsidR="004C0883" w:rsidRDefault="00000000">
            <w:r>
              <w:t>Script de instalação automatizada para usuário final</w:t>
            </w:r>
          </w:p>
        </w:tc>
      </w:tr>
      <w:tr w:rsidR="004C0883" w14:paraId="7DEF6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5487338C" w14:textId="77777777" w:rsidR="004C0883" w:rsidRDefault="00000000">
            <w:r>
              <w:t>CSS</w:t>
            </w:r>
          </w:p>
        </w:tc>
        <w:tc>
          <w:tcPr>
            <w:tcW w:w="0" w:type="auto"/>
            <w:shd w:val="solid" w:color="F2F2F2" w:fill="F2F2F2"/>
          </w:tcPr>
          <w:p w14:paraId="61D15C5F" w14:textId="77777777" w:rsidR="004C0883" w:rsidRDefault="00000000">
            <w:r>
              <w:t>Linguagem</w:t>
            </w:r>
          </w:p>
        </w:tc>
        <w:tc>
          <w:tcPr>
            <w:tcW w:w="0" w:type="auto"/>
            <w:shd w:val="solid" w:color="F2F2F2" w:fill="F2F2F2"/>
          </w:tcPr>
          <w:p w14:paraId="37D19289" w14:textId="77777777" w:rsidR="004C0883" w:rsidRDefault="00000000">
            <w:r>
              <w:t xml:space="preserve">Estilização via </w:t>
            </w:r>
            <w:proofErr w:type="spellStart"/>
            <w:r>
              <w:t>Tailwind</w:t>
            </w:r>
            <w:proofErr w:type="spellEnd"/>
            <w:r>
              <w:t xml:space="preserve"> CSS (gerado em build)</w:t>
            </w:r>
          </w:p>
        </w:tc>
      </w:tr>
    </w:tbl>
    <w:p w14:paraId="651FAFEB" w14:textId="77777777" w:rsidR="004C0883" w:rsidRDefault="004C0883">
      <w:pPr>
        <w:spacing w:before="100" w:after="100"/>
      </w:pPr>
    </w:p>
    <w:p w14:paraId="0BACC33C" w14:textId="77777777" w:rsidR="004C0883" w:rsidRDefault="00000000">
      <w:pPr>
        <w:pStyle w:val="Ttulo2"/>
        <w:pBdr>
          <w:bottom w:val="single" w:sz="6" w:space="0" w:color="2E74B5"/>
        </w:pBdr>
        <w:spacing w:before="300" w:after="120"/>
      </w:pPr>
      <w:r>
        <w:rPr>
          <w:b/>
          <w:bCs/>
        </w:rPr>
        <w:t>Frameworks e Plataformas</w:t>
      </w:r>
    </w:p>
    <w:p w14:paraId="7DCA87BF" w14:textId="77777777" w:rsidR="004C0883" w:rsidRDefault="004C0883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0"/>
        <w:gridCol w:w="1768"/>
        <w:gridCol w:w="5828"/>
      </w:tblGrid>
      <w:tr w:rsidR="004C0883" w14:paraId="4B224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F3864" w:fill="1F3864"/>
          </w:tcPr>
          <w:p w14:paraId="5DC69801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Tecnologia</w:t>
            </w:r>
          </w:p>
        </w:tc>
        <w:tc>
          <w:tcPr>
            <w:tcW w:w="0" w:type="auto"/>
            <w:shd w:val="solid" w:color="1F3864" w:fill="1F3864"/>
          </w:tcPr>
          <w:p w14:paraId="26C254AD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Categoria</w:t>
            </w:r>
          </w:p>
        </w:tc>
        <w:tc>
          <w:tcPr>
            <w:tcW w:w="0" w:type="auto"/>
            <w:shd w:val="solid" w:color="1F3864" w:fill="1F3864"/>
          </w:tcPr>
          <w:p w14:paraId="0837436C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4C0883" w14:paraId="1848D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7C0401AA" w14:textId="77777777" w:rsidR="004C0883" w:rsidRDefault="00000000">
            <w:r>
              <w:t>Next.js 14</w:t>
            </w:r>
          </w:p>
        </w:tc>
        <w:tc>
          <w:tcPr>
            <w:tcW w:w="0" w:type="auto"/>
            <w:shd w:val="solid" w:color="FFFFFF" w:fill="FFFFFF"/>
          </w:tcPr>
          <w:p w14:paraId="40C0CD5F" w14:textId="77777777" w:rsidR="004C0883" w:rsidRDefault="00000000">
            <w:r>
              <w:t>Framework Web</w:t>
            </w:r>
          </w:p>
        </w:tc>
        <w:tc>
          <w:tcPr>
            <w:tcW w:w="0" w:type="auto"/>
            <w:shd w:val="solid" w:color="FFFFFF" w:fill="FFFFFF"/>
          </w:tcPr>
          <w:p w14:paraId="3F937DAB" w14:textId="77777777" w:rsidR="004C0883" w:rsidRDefault="00000000">
            <w:r>
              <w:t xml:space="preserve">Framework </w:t>
            </w:r>
            <w:proofErr w:type="spellStart"/>
            <w:r>
              <w:t>React</w:t>
            </w:r>
            <w:proofErr w:type="spellEnd"/>
            <w:r>
              <w:t xml:space="preserve"> para SSR/SSG — serve a interface da aplicação</w:t>
            </w:r>
          </w:p>
        </w:tc>
      </w:tr>
      <w:tr w:rsidR="004C0883" w14:paraId="21241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3EC1EE57" w14:textId="77777777" w:rsidR="004C0883" w:rsidRDefault="00000000">
            <w:proofErr w:type="spellStart"/>
            <w:r>
              <w:t>React</w:t>
            </w:r>
            <w:proofErr w:type="spellEnd"/>
            <w:r>
              <w:t xml:space="preserve"> 18</w:t>
            </w:r>
          </w:p>
        </w:tc>
        <w:tc>
          <w:tcPr>
            <w:tcW w:w="0" w:type="auto"/>
            <w:shd w:val="solid" w:color="F2F2F2" w:fill="F2F2F2"/>
          </w:tcPr>
          <w:p w14:paraId="30E16882" w14:textId="77777777" w:rsidR="004C0883" w:rsidRDefault="00000000">
            <w:r>
              <w:t>Framework UI</w:t>
            </w:r>
          </w:p>
        </w:tc>
        <w:tc>
          <w:tcPr>
            <w:tcW w:w="0" w:type="auto"/>
            <w:shd w:val="solid" w:color="F2F2F2" w:fill="F2F2F2"/>
          </w:tcPr>
          <w:p w14:paraId="52730217" w14:textId="77777777" w:rsidR="004C0883" w:rsidRDefault="00000000">
            <w:r>
              <w:t>Biblioteca de componentes para construção da interface</w:t>
            </w:r>
          </w:p>
        </w:tc>
      </w:tr>
      <w:tr w:rsidR="004C0883" w14:paraId="7E0651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00560396" w14:textId="77777777" w:rsidR="004C0883" w:rsidRDefault="00000000">
            <w:r>
              <w:t>Electron 31</w:t>
            </w:r>
          </w:p>
        </w:tc>
        <w:tc>
          <w:tcPr>
            <w:tcW w:w="0" w:type="auto"/>
            <w:shd w:val="solid" w:color="FFFFFF" w:fill="FFFFFF"/>
          </w:tcPr>
          <w:p w14:paraId="7ED44BEF" w14:textId="77777777" w:rsidR="004C0883" w:rsidRDefault="00000000">
            <w:r>
              <w:t>Plataforma Desktop</w:t>
            </w:r>
          </w:p>
        </w:tc>
        <w:tc>
          <w:tcPr>
            <w:tcW w:w="0" w:type="auto"/>
            <w:shd w:val="solid" w:color="FFFFFF" w:fill="FFFFFF"/>
          </w:tcPr>
          <w:p w14:paraId="317203BE" w14:textId="77777777" w:rsidR="004C0883" w:rsidRDefault="00000000">
            <w:r>
              <w:t>Empacota a aplicação web como app nativo Windows (.</w:t>
            </w:r>
            <w:proofErr w:type="spellStart"/>
            <w:r>
              <w:t>exe</w:t>
            </w:r>
            <w:proofErr w:type="spellEnd"/>
            <w:r>
              <w:t>)</w:t>
            </w:r>
          </w:p>
        </w:tc>
      </w:tr>
      <w:tr w:rsidR="004C0883" w14:paraId="0DC844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53803E57" w14:textId="77777777" w:rsidR="004C0883" w:rsidRDefault="00000000">
            <w:proofErr w:type="spellStart"/>
            <w:r>
              <w:t>Tailwind</w:t>
            </w:r>
            <w:proofErr w:type="spellEnd"/>
            <w:r>
              <w:t xml:space="preserve"> CSS 3</w:t>
            </w:r>
          </w:p>
        </w:tc>
        <w:tc>
          <w:tcPr>
            <w:tcW w:w="0" w:type="auto"/>
            <w:shd w:val="solid" w:color="F2F2F2" w:fill="F2F2F2"/>
          </w:tcPr>
          <w:p w14:paraId="79E47787" w14:textId="77777777" w:rsidR="004C0883" w:rsidRDefault="00000000">
            <w:r>
              <w:t>Framework CSS</w:t>
            </w:r>
          </w:p>
        </w:tc>
        <w:tc>
          <w:tcPr>
            <w:tcW w:w="0" w:type="auto"/>
            <w:shd w:val="solid" w:color="F2F2F2" w:fill="F2F2F2"/>
          </w:tcPr>
          <w:p w14:paraId="4CCA73C6" w14:textId="77777777" w:rsidR="004C0883" w:rsidRDefault="00000000">
            <w:r>
              <w:t>Utilitário de classes para estilização responsiva</w:t>
            </w:r>
          </w:p>
        </w:tc>
      </w:tr>
      <w:tr w:rsidR="004C0883" w14:paraId="3986C0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570B00B0" w14:textId="77777777" w:rsidR="004C0883" w:rsidRDefault="00000000">
            <w:r>
              <w:t>Node.js</w:t>
            </w:r>
          </w:p>
        </w:tc>
        <w:tc>
          <w:tcPr>
            <w:tcW w:w="0" w:type="auto"/>
            <w:shd w:val="solid" w:color="FFFFFF" w:fill="FFFFFF"/>
          </w:tcPr>
          <w:p w14:paraId="5C263FEB" w14:textId="77777777" w:rsidR="004C0883" w:rsidRDefault="00000000">
            <w:proofErr w:type="spellStart"/>
            <w:r>
              <w:t>Runtime</w:t>
            </w:r>
            <w:proofErr w:type="spellEnd"/>
          </w:p>
        </w:tc>
        <w:tc>
          <w:tcPr>
            <w:tcW w:w="0" w:type="auto"/>
            <w:shd w:val="solid" w:color="FFFFFF" w:fill="FFFFFF"/>
          </w:tcPr>
          <w:p w14:paraId="426F0E5C" w14:textId="77777777" w:rsidR="004C0883" w:rsidRDefault="00000000">
            <w:r>
              <w:t xml:space="preserve">Ambiente de execução </w:t>
            </w:r>
            <w:proofErr w:type="spellStart"/>
            <w:r>
              <w:t>JavaScript</w:t>
            </w:r>
            <w:proofErr w:type="spellEnd"/>
            <w:r>
              <w:t xml:space="preserve"> no processo Electron/</w:t>
            </w:r>
            <w:proofErr w:type="spellStart"/>
            <w:r>
              <w:t>main</w:t>
            </w:r>
            <w:proofErr w:type="spellEnd"/>
          </w:p>
        </w:tc>
      </w:tr>
    </w:tbl>
    <w:p w14:paraId="0186851E" w14:textId="77777777" w:rsidR="004C0883" w:rsidRDefault="004C0883">
      <w:pPr>
        <w:spacing w:before="100" w:after="100"/>
      </w:pPr>
    </w:p>
    <w:p w14:paraId="20AD876C" w14:textId="77777777" w:rsidR="004C0883" w:rsidRDefault="00000000">
      <w:pPr>
        <w:pStyle w:val="Ttulo2"/>
        <w:pBdr>
          <w:bottom w:val="single" w:sz="6" w:space="0" w:color="2E74B5"/>
        </w:pBdr>
        <w:spacing w:before="300" w:after="120"/>
      </w:pPr>
      <w:r>
        <w:rPr>
          <w:b/>
          <w:bCs/>
        </w:rPr>
        <w:t>Bibliotecas de Funcionalidade</w:t>
      </w:r>
    </w:p>
    <w:p w14:paraId="3C310491" w14:textId="77777777" w:rsidR="004C0883" w:rsidRDefault="004C0883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1"/>
        <w:gridCol w:w="1141"/>
        <w:gridCol w:w="5574"/>
      </w:tblGrid>
      <w:tr w:rsidR="004C0883" w14:paraId="6CB07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F3864" w:fill="1F3864"/>
          </w:tcPr>
          <w:p w14:paraId="3F88F4D9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Tecnologia</w:t>
            </w:r>
          </w:p>
        </w:tc>
        <w:tc>
          <w:tcPr>
            <w:tcW w:w="0" w:type="auto"/>
            <w:shd w:val="solid" w:color="1F3864" w:fill="1F3864"/>
          </w:tcPr>
          <w:p w14:paraId="0425F39D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Categoria</w:t>
            </w:r>
          </w:p>
        </w:tc>
        <w:tc>
          <w:tcPr>
            <w:tcW w:w="0" w:type="auto"/>
            <w:shd w:val="solid" w:color="1F3864" w:fill="1F3864"/>
          </w:tcPr>
          <w:p w14:paraId="3EFF8C27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4C0883" w14:paraId="340C95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49DAB034" w14:textId="77777777" w:rsidR="004C0883" w:rsidRDefault="00000000">
            <w:proofErr w:type="spellStart"/>
            <w:r>
              <w:t>xlsx</w:t>
            </w:r>
            <w:proofErr w:type="spellEnd"/>
          </w:p>
        </w:tc>
        <w:tc>
          <w:tcPr>
            <w:tcW w:w="0" w:type="auto"/>
            <w:shd w:val="solid" w:color="FFFFFF" w:fill="FFFFFF"/>
          </w:tcPr>
          <w:p w14:paraId="65A69806" w14:textId="77777777" w:rsidR="004C0883" w:rsidRDefault="00000000">
            <w:r>
              <w:t>Planilhas</w:t>
            </w:r>
          </w:p>
        </w:tc>
        <w:tc>
          <w:tcPr>
            <w:tcW w:w="0" w:type="auto"/>
            <w:shd w:val="solid" w:color="FFFFFF" w:fill="FFFFFF"/>
          </w:tcPr>
          <w:p w14:paraId="432315EA" w14:textId="77777777" w:rsidR="004C0883" w:rsidRDefault="00000000">
            <w:r>
              <w:t>Leitura de arquivos Excel (.</w:t>
            </w:r>
            <w:proofErr w:type="spellStart"/>
            <w:r>
              <w:t>xlsx</w:t>
            </w:r>
            <w:proofErr w:type="spellEnd"/>
            <w:r>
              <w:t>/.</w:t>
            </w:r>
            <w:proofErr w:type="spellStart"/>
            <w:r>
              <w:t>xls</w:t>
            </w:r>
            <w:proofErr w:type="spellEnd"/>
            <w:r>
              <w:t>) para integração com protocolo</w:t>
            </w:r>
          </w:p>
        </w:tc>
      </w:tr>
      <w:tr w:rsidR="004C0883" w14:paraId="62A78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61DF042C" w14:textId="77777777" w:rsidR="004C0883" w:rsidRDefault="00000000">
            <w:proofErr w:type="spellStart"/>
            <w:r>
              <w:t>xlsx-populate</w:t>
            </w:r>
            <w:proofErr w:type="spellEnd"/>
          </w:p>
        </w:tc>
        <w:tc>
          <w:tcPr>
            <w:tcW w:w="0" w:type="auto"/>
            <w:shd w:val="solid" w:color="F2F2F2" w:fill="F2F2F2"/>
          </w:tcPr>
          <w:p w14:paraId="43AFFC9A" w14:textId="77777777" w:rsidR="004C0883" w:rsidRDefault="00000000">
            <w:r>
              <w:t>Planilhas</w:t>
            </w:r>
          </w:p>
        </w:tc>
        <w:tc>
          <w:tcPr>
            <w:tcW w:w="0" w:type="auto"/>
            <w:shd w:val="solid" w:color="F2F2F2" w:fill="F2F2F2"/>
          </w:tcPr>
          <w:p w14:paraId="517A7A02" w14:textId="77777777" w:rsidR="004C0883" w:rsidRDefault="00000000">
            <w:r>
              <w:t>Escrita em Excel preservando formatação original do modelo</w:t>
            </w:r>
          </w:p>
        </w:tc>
      </w:tr>
      <w:tr w:rsidR="004C0883" w14:paraId="65FF18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4FB1CE5D" w14:textId="77777777" w:rsidR="004C0883" w:rsidRDefault="00000000">
            <w:proofErr w:type="spellStart"/>
            <w:r>
              <w:t>mammoth</w:t>
            </w:r>
            <w:proofErr w:type="spellEnd"/>
          </w:p>
        </w:tc>
        <w:tc>
          <w:tcPr>
            <w:tcW w:w="0" w:type="auto"/>
            <w:shd w:val="solid" w:color="FFFFFF" w:fill="FFFFFF"/>
          </w:tcPr>
          <w:p w14:paraId="73469522" w14:textId="77777777" w:rsidR="004C0883" w:rsidRDefault="00000000">
            <w:r>
              <w:t>Documentos</w:t>
            </w:r>
          </w:p>
        </w:tc>
        <w:tc>
          <w:tcPr>
            <w:tcW w:w="0" w:type="auto"/>
            <w:shd w:val="solid" w:color="FFFFFF" w:fill="FFFFFF"/>
          </w:tcPr>
          <w:p w14:paraId="75D420E6" w14:textId="77777777" w:rsidR="004C0883" w:rsidRDefault="00000000">
            <w:r>
              <w:t>Conversão e parse de arquivos DOCX para HTML</w:t>
            </w:r>
          </w:p>
        </w:tc>
      </w:tr>
      <w:tr w:rsidR="004C0883" w14:paraId="7EBF8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066D3D28" w14:textId="77777777" w:rsidR="004C0883" w:rsidRDefault="00000000">
            <w:r>
              <w:t>@signpdf/signpdf</w:t>
            </w:r>
          </w:p>
        </w:tc>
        <w:tc>
          <w:tcPr>
            <w:tcW w:w="0" w:type="auto"/>
            <w:shd w:val="solid" w:color="F2F2F2" w:fill="F2F2F2"/>
          </w:tcPr>
          <w:p w14:paraId="27CFEC51" w14:textId="77777777" w:rsidR="004C0883" w:rsidRDefault="00000000">
            <w:r>
              <w:t>PDF</w:t>
            </w:r>
          </w:p>
        </w:tc>
        <w:tc>
          <w:tcPr>
            <w:tcW w:w="0" w:type="auto"/>
            <w:shd w:val="solid" w:color="F2F2F2" w:fill="F2F2F2"/>
          </w:tcPr>
          <w:p w14:paraId="6EA9AF86" w14:textId="77777777" w:rsidR="004C0883" w:rsidRDefault="00000000">
            <w:r>
              <w:t xml:space="preserve">Assinatura digital de </w:t>
            </w:r>
            <w:proofErr w:type="spellStart"/>
            <w:r>
              <w:t>PDFs</w:t>
            </w:r>
            <w:proofErr w:type="spellEnd"/>
            <w:r>
              <w:t xml:space="preserve"> com certificado do Windows</w:t>
            </w:r>
          </w:p>
        </w:tc>
      </w:tr>
      <w:tr w:rsidR="004C0883" w14:paraId="4F1AD9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14D8717B" w14:textId="77777777" w:rsidR="004C0883" w:rsidRDefault="00000000">
            <w:r>
              <w:t>@signpdf/placeholder-plain</w:t>
            </w:r>
          </w:p>
        </w:tc>
        <w:tc>
          <w:tcPr>
            <w:tcW w:w="0" w:type="auto"/>
            <w:shd w:val="solid" w:color="FFFFFF" w:fill="FFFFFF"/>
          </w:tcPr>
          <w:p w14:paraId="4E863FA5" w14:textId="77777777" w:rsidR="004C0883" w:rsidRDefault="00000000">
            <w:r>
              <w:t>PDF</w:t>
            </w:r>
          </w:p>
        </w:tc>
        <w:tc>
          <w:tcPr>
            <w:tcW w:w="0" w:type="auto"/>
            <w:shd w:val="solid" w:color="FFFFFF" w:fill="FFFFFF"/>
          </w:tcPr>
          <w:p w14:paraId="0F446D1E" w14:textId="77777777" w:rsidR="004C0883" w:rsidRDefault="00000000">
            <w:r>
              <w:t xml:space="preserve">Inserção de </w:t>
            </w:r>
            <w:proofErr w:type="spellStart"/>
            <w:r>
              <w:t>placeholder</w:t>
            </w:r>
            <w:proofErr w:type="spellEnd"/>
            <w:r>
              <w:t xml:space="preserve"> de assinatura em </w:t>
            </w:r>
            <w:proofErr w:type="spellStart"/>
            <w:r>
              <w:t>PDFs</w:t>
            </w:r>
            <w:proofErr w:type="spellEnd"/>
            <w:r>
              <w:t xml:space="preserve"> gerados</w:t>
            </w:r>
          </w:p>
        </w:tc>
      </w:tr>
      <w:tr w:rsidR="004C0883" w14:paraId="4F6115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54041C02" w14:textId="77777777" w:rsidR="004C0883" w:rsidRDefault="00000000">
            <w:r>
              <w:t>node-</w:t>
            </w:r>
            <w:proofErr w:type="spellStart"/>
            <w:r>
              <w:t>forge</w:t>
            </w:r>
            <w:proofErr w:type="spellEnd"/>
          </w:p>
        </w:tc>
        <w:tc>
          <w:tcPr>
            <w:tcW w:w="0" w:type="auto"/>
            <w:shd w:val="solid" w:color="F2F2F2" w:fill="F2F2F2"/>
          </w:tcPr>
          <w:p w14:paraId="3CB3635A" w14:textId="77777777" w:rsidR="004C0883" w:rsidRDefault="00000000">
            <w:r>
              <w:t>Criptografia</w:t>
            </w:r>
          </w:p>
        </w:tc>
        <w:tc>
          <w:tcPr>
            <w:tcW w:w="0" w:type="auto"/>
            <w:shd w:val="solid" w:color="F2F2F2" w:fill="F2F2F2"/>
          </w:tcPr>
          <w:p w14:paraId="48F73961" w14:textId="77777777" w:rsidR="004C0883" w:rsidRDefault="00000000">
            <w:r>
              <w:t>Manipulação de certificados X.509 e operações criptográficas</w:t>
            </w:r>
          </w:p>
        </w:tc>
      </w:tr>
      <w:tr w:rsidR="004C0883" w14:paraId="6FE90B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5A784DDA" w14:textId="77777777" w:rsidR="004C0883" w:rsidRDefault="00000000">
            <w:r>
              <w:t>tesseract.js</w:t>
            </w:r>
          </w:p>
        </w:tc>
        <w:tc>
          <w:tcPr>
            <w:tcW w:w="0" w:type="auto"/>
            <w:shd w:val="solid" w:color="FFFFFF" w:fill="FFFFFF"/>
          </w:tcPr>
          <w:p w14:paraId="544F80BB" w14:textId="77777777" w:rsidR="004C0883" w:rsidRDefault="00000000">
            <w:r>
              <w:t>OCR</w:t>
            </w:r>
          </w:p>
        </w:tc>
        <w:tc>
          <w:tcPr>
            <w:tcW w:w="0" w:type="auto"/>
            <w:shd w:val="solid" w:color="FFFFFF" w:fill="FFFFFF"/>
          </w:tcPr>
          <w:p w14:paraId="090A6C4A" w14:textId="77777777" w:rsidR="004C0883" w:rsidRDefault="00000000">
            <w:r>
              <w:t>Reconhecimento óptico de caracteres em imagens da EUT</w:t>
            </w:r>
          </w:p>
        </w:tc>
      </w:tr>
      <w:tr w:rsidR="004C0883" w14:paraId="7395AC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5A580113" w14:textId="77777777" w:rsidR="004C0883" w:rsidRDefault="00000000">
            <w:r>
              <w:t>@anthropic-</w:t>
            </w:r>
            <w:proofErr w:type="gramStart"/>
            <w:r>
              <w:t>ai</w:t>
            </w:r>
            <w:proofErr w:type="gramEnd"/>
            <w:r>
              <w:t>/sdk</w:t>
            </w:r>
          </w:p>
        </w:tc>
        <w:tc>
          <w:tcPr>
            <w:tcW w:w="0" w:type="auto"/>
            <w:shd w:val="solid" w:color="F2F2F2" w:fill="F2F2F2"/>
          </w:tcPr>
          <w:p w14:paraId="7D2E1C53" w14:textId="77777777" w:rsidR="004C0883" w:rsidRDefault="00000000">
            <w:r>
              <w:t>IA</w:t>
            </w:r>
          </w:p>
        </w:tc>
        <w:tc>
          <w:tcPr>
            <w:tcW w:w="0" w:type="auto"/>
            <w:shd w:val="solid" w:color="F2F2F2" w:fill="F2F2F2"/>
          </w:tcPr>
          <w:p w14:paraId="6D01A7F7" w14:textId="77777777" w:rsidR="004C0883" w:rsidRDefault="00000000">
            <w:r>
              <w:t>Integração com API Claude (</w:t>
            </w:r>
            <w:proofErr w:type="spellStart"/>
            <w:r>
              <w:t>Anthropic</w:t>
            </w:r>
            <w:proofErr w:type="spellEnd"/>
            <w:r>
              <w:t>) para recursos de IA</w:t>
            </w:r>
          </w:p>
        </w:tc>
      </w:tr>
      <w:tr w:rsidR="004C0883" w14:paraId="2C4574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50145C31" w14:textId="77777777" w:rsidR="004C0883" w:rsidRDefault="00000000">
            <w:r>
              <w:t>lucide-</w:t>
            </w:r>
            <w:proofErr w:type="spellStart"/>
            <w:r>
              <w:t>react</w:t>
            </w:r>
            <w:proofErr w:type="spellEnd"/>
          </w:p>
        </w:tc>
        <w:tc>
          <w:tcPr>
            <w:tcW w:w="0" w:type="auto"/>
            <w:shd w:val="solid" w:color="FFFFFF" w:fill="FFFFFF"/>
          </w:tcPr>
          <w:p w14:paraId="3821A489" w14:textId="77777777" w:rsidR="004C0883" w:rsidRDefault="00000000">
            <w:r>
              <w:t>UI / Ícones</w:t>
            </w:r>
          </w:p>
        </w:tc>
        <w:tc>
          <w:tcPr>
            <w:tcW w:w="0" w:type="auto"/>
            <w:shd w:val="solid" w:color="FFFFFF" w:fill="FFFFFF"/>
          </w:tcPr>
          <w:p w14:paraId="7DB1E259" w14:textId="77777777" w:rsidR="004C0883" w:rsidRDefault="00000000">
            <w:r>
              <w:t xml:space="preserve">Biblioteca de ícones SVG para interface </w:t>
            </w:r>
            <w:proofErr w:type="spellStart"/>
            <w:r>
              <w:t>React</w:t>
            </w:r>
            <w:proofErr w:type="spellEnd"/>
          </w:p>
        </w:tc>
      </w:tr>
      <w:tr w:rsidR="004C0883" w14:paraId="4C260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7F964287" w14:textId="77777777" w:rsidR="004C0883" w:rsidRDefault="00000000">
            <w:r>
              <w:t>date-</w:t>
            </w:r>
            <w:proofErr w:type="spellStart"/>
            <w:r>
              <w:t>fns</w:t>
            </w:r>
            <w:proofErr w:type="spellEnd"/>
          </w:p>
        </w:tc>
        <w:tc>
          <w:tcPr>
            <w:tcW w:w="0" w:type="auto"/>
            <w:shd w:val="solid" w:color="F2F2F2" w:fill="F2F2F2"/>
          </w:tcPr>
          <w:p w14:paraId="42834368" w14:textId="77777777" w:rsidR="004C0883" w:rsidRDefault="00000000">
            <w:r>
              <w:t>Utilitários</w:t>
            </w:r>
          </w:p>
        </w:tc>
        <w:tc>
          <w:tcPr>
            <w:tcW w:w="0" w:type="auto"/>
            <w:shd w:val="solid" w:color="F2F2F2" w:fill="F2F2F2"/>
          </w:tcPr>
          <w:p w14:paraId="40BDCB1E" w14:textId="77777777" w:rsidR="004C0883" w:rsidRDefault="00000000">
            <w:r>
              <w:t>Manipulação e formatação de datas</w:t>
            </w:r>
          </w:p>
        </w:tc>
      </w:tr>
      <w:tr w:rsidR="004C0883" w14:paraId="01F34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6A9AB427" w14:textId="77777777" w:rsidR="004C0883" w:rsidRDefault="00000000">
            <w:proofErr w:type="spellStart"/>
            <w:r>
              <w:t>clsx</w:t>
            </w:r>
            <w:proofErr w:type="spellEnd"/>
          </w:p>
        </w:tc>
        <w:tc>
          <w:tcPr>
            <w:tcW w:w="0" w:type="auto"/>
            <w:shd w:val="solid" w:color="FFFFFF" w:fill="FFFFFF"/>
          </w:tcPr>
          <w:p w14:paraId="4BFE20DF" w14:textId="77777777" w:rsidR="004C0883" w:rsidRDefault="00000000">
            <w:r>
              <w:t>Utilitários</w:t>
            </w:r>
          </w:p>
        </w:tc>
        <w:tc>
          <w:tcPr>
            <w:tcW w:w="0" w:type="auto"/>
            <w:shd w:val="solid" w:color="FFFFFF" w:fill="FFFFFF"/>
          </w:tcPr>
          <w:p w14:paraId="6F3FE9A5" w14:textId="77777777" w:rsidR="004C0883" w:rsidRDefault="00000000">
            <w:r>
              <w:t>Composição condicional de classes CSS</w:t>
            </w:r>
          </w:p>
        </w:tc>
      </w:tr>
      <w:tr w:rsidR="004C0883" w14:paraId="515D9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6D34A730" w14:textId="77777777" w:rsidR="004C0883" w:rsidRDefault="00000000">
            <w:proofErr w:type="spellStart"/>
            <w:r>
              <w:t>cheerio</w:t>
            </w:r>
            <w:proofErr w:type="spellEnd"/>
          </w:p>
        </w:tc>
        <w:tc>
          <w:tcPr>
            <w:tcW w:w="0" w:type="auto"/>
            <w:shd w:val="solid" w:color="F2F2F2" w:fill="F2F2F2"/>
          </w:tcPr>
          <w:p w14:paraId="17FED095" w14:textId="77777777" w:rsidR="004C0883" w:rsidRDefault="00000000">
            <w:r>
              <w:t>Utilitários</w:t>
            </w:r>
          </w:p>
        </w:tc>
        <w:tc>
          <w:tcPr>
            <w:tcW w:w="0" w:type="auto"/>
            <w:shd w:val="solid" w:color="F2F2F2" w:fill="F2F2F2"/>
          </w:tcPr>
          <w:p w14:paraId="25949D27" w14:textId="77777777" w:rsidR="004C0883" w:rsidRDefault="00000000">
            <w:r>
              <w:t>Parse e manipulação de HTML no servidor (Node.js)</w:t>
            </w:r>
          </w:p>
        </w:tc>
      </w:tr>
      <w:tr w:rsidR="004C0883" w14:paraId="1B2B7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0F6CA07C" w14:textId="77777777" w:rsidR="004C0883" w:rsidRDefault="00000000">
            <w:proofErr w:type="spellStart"/>
            <w:r>
              <w:t>puppeteer</w:t>
            </w:r>
            <w:proofErr w:type="spellEnd"/>
            <w:r>
              <w:t>-core</w:t>
            </w:r>
          </w:p>
        </w:tc>
        <w:tc>
          <w:tcPr>
            <w:tcW w:w="0" w:type="auto"/>
            <w:shd w:val="solid" w:color="FFFFFF" w:fill="FFFFFF"/>
          </w:tcPr>
          <w:p w14:paraId="555578A2" w14:textId="77777777" w:rsidR="004C0883" w:rsidRDefault="00000000">
            <w:r>
              <w:t>PDF/Browser</w:t>
            </w:r>
          </w:p>
        </w:tc>
        <w:tc>
          <w:tcPr>
            <w:tcW w:w="0" w:type="auto"/>
            <w:shd w:val="solid" w:color="FFFFFF" w:fill="FFFFFF"/>
          </w:tcPr>
          <w:p w14:paraId="4B01B28C" w14:textId="77777777" w:rsidR="004C0883" w:rsidRDefault="00000000">
            <w:r>
              <w:t xml:space="preserve">Automação de browser para geração de </w:t>
            </w:r>
            <w:proofErr w:type="spellStart"/>
            <w:r>
              <w:t>PDFs</w:t>
            </w:r>
            <w:proofErr w:type="spellEnd"/>
            <w:r>
              <w:t xml:space="preserve"> complexos</w:t>
            </w:r>
          </w:p>
        </w:tc>
      </w:tr>
    </w:tbl>
    <w:p w14:paraId="6E0A51CF" w14:textId="77777777" w:rsidR="004C0883" w:rsidRDefault="004C0883">
      <w:pPr>
        <w:spacing w:before="100" w:after="100"/>
      </w:pPr>
    </w:p>
    <w:p w14:paraId="1CF16E6F" w14:textId="77777777" w:rsidR="004C0883" w:rsidRDefault="00000000">
      <w:pPr>
        <w:pStyle w:val="Ttulo2"/>
        <w:pBdr>
          <w:bottom w:val="single" w:sz="6" w:space="0" w:color="2E74B5"/>
        </w:pBdr>
        <w:spacing w:before="300" w:after="120"/>
      </w:pPr>
      <w:r>
        <w:rPr>
          <w:b/>
          <w:bCs/>
        </w:rPr>
        <w:t>Ferramentas de Build e Empacotamento</w:t>
      </w:r>
    </w:p>
    <w:p w14:paraId="75265217" w14:textId="77777777" w:rsidR="004C0883" w:rsidRDefault="004C0883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2"/>
        <w:gridCol w:w="1092"/>
        <w:gridCol w:w="6142"/>
      </w:tblGrid>
      <w:tr w:rsidR="004C0883" w14:paraId="4E8B2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F3864" w:fill="1F3864"/>
          </w:tcPr>
          <w:p w14:paraId="5A283E48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Tecnologia</w:t>
            </w:r>
          </w:p>
        </w:tc>
        <w:tc>
          <w:tcPr>
            <w:tcW w:w="0" w:type="auto"/>
            <w:shd w:val="solid" w:color="1F3864" w:fill="1F3864"/>
          </w:tcPr>
          <w:p w14:paraId="54EA28CC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Categoria</w:t>
            </w:r>
          </w:p>
        </w:tc>
        <w:tc>
          <w:tcPr>
            <w:tcW w:w="0" w:type="auto"/>
            <w:shd w:val="solid" w:color="1F3864" w:fill="1F3864"/>
          </w:tcPr>
          <w:p w14:paraId="362BEF61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4C0883" w14:paraId="0CFF4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4BF74256" w14:textId="77777777" w:rsidR="004C0883" w:rsidRDefault="00000000">
            <w:proofErr w:type="spellStart"/>
            <w:r>
              <w:t>electron-builder</w:t>
            </w:r>
            <w:proofErr w:type="spellEnd"/>
            <w:r>
              <w:t xml:space="preserve"> 24</w:t>
            </w:r>
          </w:p>
        </w:tc>
        <w:tc>
          <w:tcPr>
            <w:tcW w:w="0" w:type="auto"/>
            <w:shd w:val="solid" w:color="FFFFFF" w:fill="FFFFFF"/>
          </w:tcPr>
          <w:p w14:paraId="67B8BAFA" w14:textId="77777777" w:rsidR="004C0883" w:rsidRDefault="00000000">
            <w:r>
              <w:t>Build</w:t>
            </w:r>
          </w:p>
        </w:tc>
        <w:tc>
          <w:tcPr>
            <w:tcW w:w="0" w:type="auto"/>
            <w:shd w:val="solid" w:color="FFFFFF" w:fill="FFFFFF"/>
          </w:tcPr>
          <w:p w14:paraId="34E9EB94" w14:textId="77777777" w:rsidR="004C0883" w:rsidRDefault="00000000">
            <w:r>
              <w:t>Gera instalador NSIS (.</w:t>
            </w:r>
            <w:proofErr w:type="spellStart"/>
            <w:r>
              <w:t>exe</w:t>
            </w:r>
            <w:proofErr w:type="spellEnd"/>
            <w:r>
              <w:t>) para Windows x64</w:t>
            </w:r>
          </w:p>
        </w:tc>
      </w:tr>
      <w:tr w:rsidR="004C0883" w14:paraId="3BBE01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39A0818E" w14:textId="77777777" w:rsidR="004C0883" w:rsidRDefault="00000000">
            <w:proofErr w:type="spellStart"/>
            <w:r>
              <w:t>TypeScript</w:t>
            </w:r>
            <w:proofErr w:type="spellEnd"/>
            <w:r>
              <w:t xml:space="preserve"> 5</w:t>
            </w:r>
          </w:p>
        </w:tc>
        <w:tc>
          <w:tcPr>
            <w:tcW w:w="0" w:type="auto"/>
            <w:shd w:val="solid" w:color="F2F2F2" w:fill="F2F2F2"/>
          </w:tcPr>
          <w:p w14:paraId="5D96F907" w14:textId="77777777" w:rsidR="004C0883" w:rsidRDefault="00000000">
            <w:r>
              <w:t>Build</w:t>
            </w:r>
          </w:p>
        </w:tc>
        <w:tc>
          <w:tcPr>
            <w:tcW w:w="0" w:type="auto"/>
            <w:shd w:val="solid" w:color="F2F2F2" w:fill="F2F2F2"/>
          </w:tcPr>
          <w:p w14:paraId="03DC7696" w14:textId="77777777" w:rsidR="004C0883" w:rsidRDefault="00000000">
            <w:r>
              <w:t xml:space="preserve">Compilador — </w:t>
            </w:r>
            <w:proofErr w:type="spellStart"/>
            <w:r>
              <w:t>transpila</w:t>
            </w:r>
            <w:proofErr w:type="spellEnd"/>
            <w:r>
              <w:t xml:space="preserve"> TS para JS em tempo de build</w:t>
            </w:r>
          </w:p>
        </w:tc>
      </w:tr>
      <w:tr w:rsidR="004C0883" w14:paraId="6B157C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0345CD22" w14:textId="77777777" w:rsidR="004C0883" w:rsidRDefault="00000000">
            <w:proofErr w:type="spellStart"/>
            <w:r>
              <w:lastRenderedPageBreak/>
              <w:t>PostCSS</w:t>
            </w:r>
            <w:proofErr w:type="spellEnd"/>
          </w:p>
        </w:tc>
        <w:tc>
          <w:tcPr>
            <w:tcW w:w="0" w:type="auto"/>
            <w:shd w:val="solid" w:color="FFFFFF" w:fill="FFFFFF"/>
          </w:tcPr>
          <w:p w14:paraId="27DB4E1F" w14:textId="77777777" w:rsidR="004C0883" w:rsidRDefault="00000000">
            <w:r>
              <w:t>Build</w:t>
            </w:r>
          </w:p>
        </w:tc>
        <w:tc>
          <w:tcPr>
            <w:tcW w:w="0" w:type="auto"/>
            <w:shd w:val="solid" w:color="FFFFFF" w:fill="FFFFFF"/>
          </w:tcPr>
          <w:p w14:paraId="2350BAA8" w14:textId="77777777" w:rsidR="004C0883" w:rsidRDefault="00000000">
            <w:r>
              <w:t xml:space="preserve">Processamento do CSS </w:t>
            </w:r>
            <w:proofErr w:type="spellStart"/>
            <w:r>
              <w:t>Tailwind</w:t>
            </w:r>
            <w:proofErr w:type="spellEnd"/>
          </w:p>
        </w:tc>
      </w:tr>
      <w:tr w:rsidR="004C0883" w14:paraId="6982C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3260852F" w14:textId="77777777" w:rsidR="004C0883" w:rsidRDefault="00000000">
            <w:proofErr w:type="spellStart"/>
            <w:r>
              <w:t>Autoprefixer</w:t>
            </w:r>
            <w:proofErr w:type="spellEnd"/>
          </w:p>
        </w:tc>
        <w:tc>
          <w:tcPr>
            <w:tcW w:w="0" w:type="auto"/>
            <w:shd w:val="solid" w:color="F2F2F2" w:fill="F2F2F2"/>
          </w:tcPr>
          <w:p w14:paraId="3BE21A0A" w14:textId="77777777" w:rsidR="004C0883" w:rsidRDefault="00000000">
            <w:r>
              <w:t>Build</w:t>
            </w:r>
          </w:p>
        </w:tc>
        <w:tc>
          <w:tcPr>
            <w:tcW w:w="0" w:type="auto"/>
            <w:shd w:val="solid" w:color="F2F2F2" w:fill="F2F2F2"/>
          </w:tcPr>
          <w:p w14:paraId="6C0DD3C9" w14:textId="77777777" w:rsidR="004C0883" w:rsidRDefault="00000000">
            <w:r>
              <w:t>Adiciona prefixos CSS para compatibilidade entre browsers</w:t>
            </w:r>
          </w:p>
        </w:tc>
      </w:tr>
      <w:tr w:rsidR="004C0883" w14:paraId="746F8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58B08DD1" w14:textId="77777777" w:rsidR="004C0883" w:rsidRDefault="00000000">
            <w:r>
              <w:t>NSIS 3</w:t>
            </w:r>
          </w:p>
        </w:tc>
        <w:tc>
          <w:tcPr>
            <w:tcW w:w="0" w:type="auto"/>
            <w:shd w:val="solid" w:color="FFFFFF" w:fill="FFFFFF"/>
          </w:tcPr>
          <w:p w14:paraId="083D6358" w14:textId="77777777" w:rsidR="004C0883" w:rsidRDefault="00000000">
            <w:r>
              <w:t>Installer</w:t>
            </w:r>
          </w:p>
        </w:tc>
        <w:tc>
          <w:tcPr>
            <w:tcW w:w="0" w:type="auto"/>
            <w:shd w:val="solid" w:color="FFFFFF" w:fill="FFFFFF"/>
          </w:tcPr>
          <w:p w14:paraId="3618E755" w14:textId="77777777" w:rsidR="004C0883" w:rsidRDefault="00000000">
            <w:r>
              <w:t xml:space="preserve">Sistema de criação de instaladores Windows (via </w:t>
            </w:r>
            <w:proofErr w:type="spellStart"/>
            <w:r>
              <w:t>electron-builder</w:t>
            </w:r>
            <w:proofErr w:type="spellEnd"/>
            <w:r>
              <w:t>)</w:t>
            </w:r>
          </w:p>
        </w:tc>
      </w:tr>
    </w:tbl>
    <w:p w14:paraId="74FB5F93" w14:textId="77777777" w:rsidR="004C0883" w:rsidRDefault="004C0883">
      <w:pPr>
        <w:spacing w:before="100" w:after="100"/>
      </w:pPr>
    </w:p>
    <w:p w14:paraId="6A8E72C6" w14:textId="77777777" w:rsidR="004C0883" w:rsidRDefault="00000000">
      <w:pPr>
        <w:pStyle w:val="Ttulo2"/>
        <w:pBdr>
          <w:bottom w:val="single" w:sz="6" w:space="0" w:color="2E74B5"/>
        </w:pBdr>
        <w:spacing w:before="300" w:after="120"/>
      </w:pPr>
      <w:r>
        <w:rPr>
          <w:b/>
          <w:bCs/>
        </w:rPr>
        <w:t>Infraestrutura e Armazenamento</w:t>
      </w:r>
    </w:p>
    <w:p w14:paraId="75D6172E" w14:textId="77777777" w:rsidR="004C0883" w:rsidRDefault="004C0883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7"/>
        <w:gridCol w:w="949"/>
        <w:gridCol w:w="5760"/>
      </w:tblGrid>
      <w:tr w:rsidR="004C0883" w14:paraId="590FD5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F3864" w:fill="1F3864"/>
          </w:tcPr>
          <w:p w14:paraId="31442637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Tecnologia</w:t>
            </w:r>
          </w:p>
        </w:tc>
        <w:tc>
          <w:tcPr>
            <w:tcW w:w="0" w:type="auto"/>
            <w:shd w:val="solid" w:color="1F3864" w:fill="1F3864"/>
          </w:tcPr>
          <w:p w14:paraId="1E7AD20A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Categoria</w:t>
            </w:r>
          </w:p>
        </w:tc>
        <w:tc>
          <w:tcPr>
            <w:tcW w:w="0" w:type="auto"/>
            <w:shd w:val="solid" w:color="1F3864" w:fill="1F3864"/>
          </w:tcPr>
          <w:p w14:paraId="68D89D1A" w14:textId="77777777" w:rsidR="004C0883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4C0883" w14:paraId="5141F1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4F83132C" w14:textId="77777777" w:rsidR="004C0883" w:rsidRDefault="00000000">
            <w:r>
              <w:t>Sistema de arquivos local</w:t>
            </w:r>
          </w:p>
        </w:tc>
        <w:tc>
          <w:tcPr>
            <w:tcW w:w="0" w:type="auto"/>
            <w:shd w:val="solid" w:color="FFFFFF" w:fill="FFFFFF"/>
          </w:tcPr>
          <w:p w14:paraId="728353BA" w14:textId="77777777" w:rsidR="004C0883" w:rsidRDefault="00000000">
            <w:proofErr w:type="spellStart"/>
            <w:r>
              <w:t>Storage</w:t>
            </w:r>
            <w:proofErr w:type="spellEnd"/>
          </w:p>
        </w:tc>
        <w:tc>
          <w:tcPr>
            <w:tcW w:w="0" w:type="auto"/>
            <w:shd w:val="solid" w:color="FFFFFF" w:fill="FFFFFF"/>
          </w:tcPr>
          <w:p w14:paraId="332FF11F" w14:textId="77777777" w:rsidR="004C0883" w:rsidRDefault="00000000">
            <w:r>
              <w:t>Dados em %</w:t>
            </w:r>
            <w:proofErr w:type="spellStart"/>
            <w:r>
              <w:t>AppData</w:t>
            </w:r>
            <w:proofErr w:type="spellEnd"/>
            <w:r>
              <w:t>%\Roaming\cispr15-labelo\ (persiste entre updates)</w:t>
            </w:r>
          </w:p>
        </w:tc>
      </w:tr>
      <w:tr w:rsidR="004C0883" w14:paraId="382FC9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69CC41AC" w14:textId="77777777" w:rsidR="004C0883" w:rsidRDefault="00000000">
            <w:r>
              <w:t>Pasta de rede (SMB)</w:t>
            </w:r>
          </w:p>
        </w:tc>
        <w:tc>
          <w:tcPr>
            <w:tcW w:w="0" w:type="auto"/>
            <w:shd w:val="solid" w:color="F2F2F2" w:fill="F2F2F2"/>
          </w:tcPr>
          <w:p w14:paraId="5C0056A6" w14:textId="77777777" w:rsidR="004C0883" w:rsidRDefault="00000000">
            <w:proofErr w:type="spellStart"/>
            <w:r>
              <w:t>Storage</w:t>
            </w:r>
            <w:proofErr w:type="spellEnd"/>
          </w:p>
        </w:tc>
        <w:tc>
          <w:tcPr>
            <w:tcW w:w="0" w:type="auto"/>
            <w:shd w:val="solid" w:color="F2F2F2" w:fill="F2F2F2"/>
          </w:tcPr>
          <w:p w14:paraId="1408FF1D" w14:textId="77777777" w:rsidR="004C0883" w:rsidRDefault="00000000">
            <w:r>
              <w:t>Opcional — dados compartilhados via mapeamento de rede (</w:t>
            </w:r>
            <w:proofErr w:type="gramStart"/>
            <w:r>
              <w:t>T:,</w:t>
            </w:r>
            <w:proofErr w:type="gramEnd"/>
            <w:r>
              <w:t xml:space="preserve"> </w:t>
            </w:r>
            <w:proofErr w:type="gramStart"/>
            <w:r>
              <w:t>R:,</w:t>
            </w:r>
            <w:proofErr w:type="gramEnd"/>
            <w:r>
              <w:t xml:space="preserve"> S:)</w:t>
            </w:r>
          </w:p>
        </w:tc>
      </w:tr>
      <w:tr w:rsidR="004C0883" w14:paraId="5B3129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1C422AC2" w14:textId="77777777" w:rsidR="004C0883" w:rsidRDefault="00000000">
            <w:proofErr w:type="spellStart"/>
            <w:r>
              <w:t>localStorage</w:t>
            </w:r>
            <w:proofErr w:type="spellEnd"/>
            <w:r>
              <w:t xml:space="preserve"> (Web)</w:t>
            </w:r>
          </w:p>
        </w:tc>
        <w:tc>
          <w:tcPr>
            <w:tcW w:w="0" w:type="auto"/>
            <w:shd w:val="solid" w:color="FFFFFF" w:fill="FFFFFF"/>
          </w:tcPr>
          <w:p w14:paraId="316F1F2E" w14:textId="77777777" w:rsidR="004C0883" w:rsidRDefault="00000000">
            <w:proofErr w:type="spellStart"/>
            <w:r>
              <w:t>Storage</w:t>
            </w:r>
            <w:proofErr w:type="spellEnd"/>
          </w:p>
        </w:tc>
        <w:tc>
          <w:tcPr>
            <w:tcW w:w="0" w:type="auto"/>
            <w:shd w:val="solid" w:color="FFFFFF" w:fill="FFFFFF"/>
          </w:tcPr>
          <w:p w14:paraId="0F0C053A" w14:textId="77777777" w:rsidR="004C0883" w:rsidRDefault="00000000">
            <w:proofErr w:type="spellStart"/>
            <w:r>
              <w:t>Fallback</w:t>
            </w:r>
            <w:proofErr w:type="spellEnd"/>
            <w:r>
              <w:t xml:space="preserve"> para dados em contexto de browser/desenvolvimento</w:t>
            </w:r>
          </w:p>
        </w:tc>
      </w:tr>
      <w:tr w:rsidR="004C0883" w14:paraId="5305BE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0814223A" w14:textId="77777777" w:rsidR="004C0883" w:rsidRDefault="00000000">
            <w:r>
              <w:t>Windows Certificate Store</w:t>
            </w:r>
          </w:p>
        </w:tc>
        <w:tc>
          <w:tcPr>
            <w:tcW w:w="0" w:type="auto"/>
            <w:shd w:val="solid" w:color="F2F2F2" w:fill="F2F2F2"/>
          </w:tcPr>
          <w:p w14:paraId="0771C54B" w14:textId="77777777" w:rsidR="004C0883" w:rsidRDefault="00000000">
            <w:r>
              <w:t>Segurança</w:t>
            </w:r>
          </w:p>
        </w:tc>
        <w:tc>
          <w:tcPr>
            <w:tcW w:w="0" w:type="auto"/>
            <w:shd w:val="solid" w:color="F2F2F2" w:fill="F2F2F2"/>
          </w:tcPr>
          <w:p w14:paraId="32AA86E5" w14:textId="77777777" w:rsidR="004C0883" w:rsidRDefault="00000000">
            <w:r>
              <w:t>Armazenamento de certificados digitais para assinatura de PDF</w:t>
            </w:r>
          </w:p>
        </w:tc>
      </w:tr>
      <w:tr w:rsidR="004C0883" w14:paraId="24C7F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</w:tcPr>
          <w:p w14:paraId="1E7B8696" w14:textId="77777777" w:rsidR="004C0883" w:rsidRDefault="00000000">
            <w:r>
              <w:t>Windows Firewall (</w:t>
            </w:r>
            <w:proofErr w:type="spellStart"/>
            <w:r>
              <w:t>netsh</w:t>
            </w:r>
            <w:proofErr w:type="spellEnd"/>
            <w:r>
              <w:t>)</w:t>
            </w:r>
          </w:p>
        </w:tc>
        <w:tc>
          <w:tcPr>
            <w:tcW w:w="0" w:type="auto"/>
            <w:shd w:val="solid" w:color="FFFFFF" w:fill="FFFFFF"/>
          </w:tcPr>
          <w:p w14:paraId="03E6EA35" w14:textId="77777777" w:rsidR="004C0883" w:rsidRDefault="00000000">
            <w:r>
              <w:t>Rede</w:t>
            </w:r>
          </w:p>
        </w:tc>
        <w:tc>
          <w:tcPr>
            <w:tcW w:w="0" w:type="auto"/>
            <w:shd w:val="solid" w:color="FFFFFF" w:fill="FFFFFF"/>
          </w:tcPr>
          <w:p w14:paraId="4CB3B231" w14:textId="77777777" w:rsidR="004C0883" w:rsidRDefault="00000000">
            <w:r>
              <w:t>Regras de firewall adicionadas automaticamente pelo instalador</w:t>
            </w:r>
          </w:p>
        </w:tc>
      </w:tr>
      <w:tr w:rsidR="004C0883" w:rsidRPr="006A185B" w14:paraId="6156A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</w:tcPr>
          <w:p w14:paraId="2594CDF9" w14:textId="77777777" w:rsidR="004C0883" w:rsidRDefault="00000000">
            <w:r>
              <w:t>Windows OCR (</w:t>
            </w:r>
            <w:proofErr w:type="spellStart"/>
            <w:r>
              <w:t>PowerShell</w:t>
            </w:r>
            <w:proofErr w:type="spellEnd"/>
            <w:r>
              <w:t>)</w:t>
            </w:r>
          </w:p>
        </w:tc>
        <w:tc>
          <w:tcPr>
            <w:tcW w:w="0" w:type="auto"/>
            <w:shd w:val="solid" w:color="F2F2F2" w:fill="F2F2F2"/>
          </w:tcPr>
          <w:p w14:paraId="58AE8446" w14:textId="77777777" w:rsidR="004C0883" w:rsidRDefault="00000000">
            <w:r>
              <w:t>IA/OCR</w:t>
            </w:r>
          </w:p>
        </w:tc>
        <w:tc>
          <w:tcPr>
            <w:tcW w:w="0" w:type="auto"/>
            <w:shd w:val="solid" w:color="F2F2F2" w:fill="F2F2F2"/>
          </w:tcPr>
          <w:p w14:paraId="3A1561D3" w14:textId="77777777" w:rsidR="004C0883" w:rsidRPr="006A185B" w:rsidRDefault="00000000">
            <w:pPr>
              <w:rPr>
                <w:lang w:val="en-US"/>
              </w:rPr>
            </w:pPr>
            <w:r w:rsidRPr="006A185B">
              <w:rPr>
                <w:lang w:val="en-US"/>
              </w:rPr>
              <w:t xml:space="preserve">Engine OCR </w:t>
            </w:r>
            <w:proofErr w:type="spellStart"/>
            <w:r w:rsidRPr="006A185B">
              <w:rPr>
                <w:lang w:val="en-US"/>
              </w:rPr>
              <w:t>nativa</w:t>
            </w:r>
            <w:proofErr w:type="spellEnd"/>
            <w:r w:rsidRPr="006A185B">
              <w:rPr>
                <w:lang w:val="en-US"/>
              </w:rPr>
              <w:t xml:space="preserve"> do Windows via </w:t>
            </w:r>
            <w:proofErr w:type="spellStart"/>
            <w:proofErr w:type="gramStart"/>
            <w:r w:rsidRPr="006A185B">
              <w:rPr>
                <w:lang w:val="en-US"/>
              </w:rPr>
              <w:t>Windows.Media.Ocr</w:t>
            </w:r>
            <w:proofErr w:type="spellEnd"/>
            <w:proofErr w:type="gramEnd"/>
          </w:p>
        </w:tc>
      </w:tr>
    </w:tbl>
    <w:p w14:paraId="53641823" w14:textId="77777777" w:rsidR="004C0883" w:rsidRPr="006A185B" w:rsidRDefault="004C0883">
      <w:pPr>
        <w:spacing w:before="100" w:after="100"/>
        <w:rPr>
          <w:lang w:val="en-US"/>
        </w:rPr>
      </w:pPr>
    </w:p>
    <w:sectPr w:rsidR="004C0883" w:rsidRPr="006A18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C5A1A"/>
    <w:multiLevelType w:val="hybridMultilevel"/>
    <w:tmpl w:val="A1C0D8C8"/>
    <w:lvl w:ilvl="0" w:tplc="04EAF482">
      <w:start w:val="1"/>
      <w:numFmt w:val="bullet"/>
      <w:lvlText w:val="●"/>
      <w:lvlJc w:val="left"/>
      <w:pPr>
        <w:ind w:left="720" w:hanging="360"/>
      </w:pPr>
    </w:lvl>
    <w:lvl w:ilvl="1" w:tplc="A21E01E8">
      <w:start w:val="1"/>
      <w:numFmt w:val="bullet"/>
      <w:lvlText w:val="○"/>
      <w:lvlJc w:val="left"/>
      <w:pPr>
        <w:ind w:left="1440" w:hanging="360"/>
      </w:pPr>
    </w:lvl>
    <w:lvl w:ilvl="2" w:tplc="78C460EA">
      <w:start w:val="1"/>
      <w:numFmt w:val="bullet"/>
      <w:lvlText w:val="■"/>
      <w:lvlJc w:val="left"/>
      <w:pPr>
        <w:ind w:left="2160" w:hanging="360"/>
      </w:pPr>
    </w:lvl>
    <w:lvl w:ilvl="3" w:tplc="58E26192">
      <w:start w:val="1"/>
      <w:numFmt w:val="bullet"/>
      <w:lvlText w:val="●"/>
      <w:lvlJc w:val="left"/>
      <w:pPr>
        <w:ind w:left="2880" w:hanging="360"/>
      </w:pPr>
    </w:lvl>
    <w:lvl w:ilvl="4" w:tplc="BDB8B7E6">
      <w:start w:val="1"/>
      <w:numFmt w:val="bullet"/>
      <w:lvlText w:val="○"/>
      <w:lvlJc w:val="left"/>
      <w:pPr>
        <w:ind w:left="3600" w:hanging="360"/>
      </w:pPr>
    </w:lvl>
    <w:lvl w:ilvl="5" w:tplc="AA2E50CE">
      <w:start w:val="1"/>
      <w:numFmt w:val="bullet"/>
      <w:lvlText w:val="■"/>
      <w:lvlJc w:val="left"/>
      <w:pPr>
        <w:ind w:left="4320" w:hanging="360"/>
      </w:pPr>
    </w:lvl>
    <w:lvl w:ilvl="6" w:tplc="83140742">
      <w:start w:val="1"/>
      <w:numFmt w:val="bullet"/>
      <w:lvlText w:val="●"/>
      <w:lvlJc w:val="left"/>
      <w:pPr>
        <w:ind w:left="5040" w:hanging="360"/>
      </w:pPr>
    </w:lvl>
    <w:lvl w:ilvl="7" w:tplc="BBAA0C56">
      <w:start w:val="1"/>
      <w:numFmt w:val="bullet"/>
      <w:lvlText w:val="●"/>
      <w:lvlJc w:val="left"/>
      <w:pPr>
        <w:ind w:left="5760" w:hanging="360"/>
      </w:pPr>
    </w:lvl>
    <w:lvl w:ilvl="8" w:tplc="8C2C11CC">
      <w:start w:val="1"/>
      <w:numFmt w:val="bullet"/>
      <w:lvlText w:val="●"/>
      <w:lvlJc w:val="left"/>
      <w:pPr>
        <w:ind w:left="6480" w:hanging="360"/>
      </w:pPr>
    </w:lvl>
  </w:abstractNum>
  <w:num w:numId="1" w16cid:durableId="1905681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883"/>
    <w:rsid w:val="002B63A7"/>
    <w:rsid w:val="004C0883"/>
    <w:rsid w:val="006A185B"/>
    <w:rsid w:val="0076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D6CB"/>
  <w15:docId w15:val="{84D720D8-D10D-4F18-8B98-5CE9B359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499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Stack Tecnológica — CISPR 15 LABELO</vt:lpstr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 Tecnológica — CISPR 15 LABELO</dc:title>
  <dc:creator>LABELO/PUCRS</dc:creator>
  <cp:lastModifiedBy>Arthur De Lima Silva</cp:lastModifiedBy>
  <cp:revision>2</cp:revision>
  <dcterms:created xsi:type="dcterms:W3CDTF">2026-05-22T18:55:00Z</dcterms:created>
  <dcterms:modified xsi:type="dcterms:W3CDTF">2026-05-22T19:21:00Z</dcterms:modified>
</cp:coreProperties>
</file>