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2BABB1D" w:rsidP="52BABB1D" w:rsidRDefault="52BABB1D" w14:paraId="5057C653" w14:textId="760DF3B1">
      <w:pPr>
        <w:pStyle w:val="Normal"/>
        <w:rPr>
          <w:noProof w:val="0"/>
          <w:lang w:val="en-US"/>
        </w:rPr>
      </w:pP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 this challenge, suppose we are looking to do social network analysis for prospective customers. We want to extract from their social network a metric called "closeness centrality".</w:t>
      </w:r>
      <w:r>
        <w:br/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Centrality metrics try to approximate a measure of influence of an individual within a social network. The distance between any two vertices is their shortest path. The *farness*</w:t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of a given vertex *v* is the sum of all distances from each vertex to *v*. Finally, the *closeness* of a vertex *v* is the inverse of the *farness*.</w:t>
      </w:r>
      <w:r>
        <w:br/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The first part of the challenge is to rank the vertices </w:t>
      </w:r>
      <w:proofErr w:type="gramStart"/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 a given</w:t>
      </w:r>
      <w:proofErr w:type="gramEnd"/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graph by their *closeness*. The graph is provided in the attached file; each line of the file consists of two vertex names separated by a single space, representing an edge between those two nodes.</w:t>
      </w:r>
      <w:r>
        <w:br/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You should deliver a git repository with your code and a short README file outlining the solution and explaining how to build and run the code. You may deliver your code in any programming language.</w:t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There is no problem in using libraries, for instance for testing or network interaction, but please avoid using a library that already implements the core graph or social </w:t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network algorithms.</w:t>
      </w:r>
      <w:r>
        <w:br/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Don't shy away from asking questions whenever you encounter a problem. Also, please do get in touch at any moment if you believe the timeframe is unrealistic.</w:t>
      </w:r>
      <w:r>
        <w:br/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References:</w:t>
      </w:r>
      <w:r>
        <w:br/>
      </w:r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- Closeness Centrality: </w:t>
      </w:r>
      <w:hyperlink w:anchor="Closeness_centrality" r:id="R5181c162f7d448fb">
        <w:r w:rsidRPr="52BABB1D" w:rsidR="52BABB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http://en.wikipedia.org/wiki/Centrality#Closeness_centrality</w:t>
        </w:r>
        <w:r>
          <w:br/>
        </w:r>
      </w:hyperlink>
      <w:r w:rsidRPr="52BABB1D" w:rsidR="52BABB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- Shortest path: </w:t>
      </w:r>
      <w:hyperlink r:id="R8e7f77e7fd70432f">
        <w:r w:rsidRPr="52BABB1D" w:rsidR="52BABB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http://en.wikipedia.org/wiki/Shortest_path_problem</w:t>
        </w:r>
      </w:hyperlink>
    </w:p>
    <w:p w:rsidR="52BABB1D" w:rsidP="52BABB1D" w:rsidRDefault="52BABB1D" w14:paraId="18EED3B2" w14:textId="6F18FC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sectPr w:rsidR="009D64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7DB" w:rsidP="005447DB" w:rsidRDefault="005447DB" w14:paraId="31BD765D" w14:textId="77777777">
      <w:pPr>
        <w:spacing w:after="0" w:line="240" w:lineRule="auto"/>
      </w:pPr>
      <w:r>
        <w:separator/>
      </w:r>
    </w:p>
  </w:endnote>
  <w:endnote w:type="continuationSeparator" w:id="0">
    <w:p w:rsidR="005447DB" w:rsidP="005447DB" w:rsidRDefault="005447DB" w14:paraId="138BD1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447DB" w:rsidRDefault="005447DB" w14:paraId="48A94A7B" w14:textId="53596B6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79B58B" wp14:editId="2F4D90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7145"/>
              <wp:wrapSquare wrapText="bothSides"/>
              <wp:docPr id="2" name="Caixa de Texto 2" descr="Esse item é Confidencial - Semantix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447DB" w:rsidR="005447DB" w:rsidRDefault="005447DB" w14:paraId="1D05EE75" w14:textId="0799B8A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7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Esse item é Confidencial - Semantix.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879B58B">
              <v:stroke joinstyle="miter"/>
              <v:path gradientshapeok="t" o:connecttype="rect"/>
            </v:shapetype>
            <v:shape id="Caixa de Texto 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Esse item é Confidencial - Semantix.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>
              <v:fill o:detectmouseclick="t"/>
              <v:textbox style="mso-fit-shape-to-text:t" inset="5pt,0,0,0">
                <w:txbxContent>
                  <w:p w:rsidRPr="005447DB" w:rsidR="005447DB" w:rsidRDefault="005447DB" w14:paraId="1D05EE75" w14:textId="0799B8A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7D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Esse item é Confidencial - Semantix.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447DB" w:rsidRDefault="005447DB" w14:paraId="5687C1B3" w14:textId="2AA2AF8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357975" wp14:editId="224A5A8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7145"/>
              <wp:wrapSquare wrapText="bothSides"/>
              <wp:docPr id="3" name="Caixa de Texto 3" descr="Esse item é Confidencial - Semantix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447DB" w:rsidR="005447DB" w:rsidRDefault="005447DB" w14:paraId="306B5A27" w14:textId="216E5F4A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7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Esse item é Confidencial - Semantix.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357975">
              <v:stroke joinstyle="miter"/>
              <v:path gradientshapeok="t" o:connecttype="rect"/>
            </v:shapetype>
            <v:shape id="Caixa de Texto 3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Esse item é Confidencial - Semantix.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>
              <v:fill o:detectmouseclick="t"/>
              <v:textbox style="mso-fit-shape-to-text:t" inset="5pt,0,0,0">
                <w:txbxContent>
                  <w:p w:rsidRPr="005447DB" w:rsidR="005447DB" w:rsidRDefault="005447DB" w14:paraId="306B5A27" w14:textId="216E5F4A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7D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Esse item é Confidencial - Semantix.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5447DB" w:rsidRDefault="005447DB" w14:paraId="6C058165" w14:textId="57FA823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6184D1" wp14:editId="448F464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7145"/>
              <wp:wrapSquare wrapText="bothSides"/>
              <wp:docPr id="1" name="Caixa de Texto 1" descr="Esse item é Confidencial - Semantix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447DB" w:rsidR="005447DB" w:rsidRDefault="005447DB" w14:paraId="7081BA01" w14:textId="3BC9B771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7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Esse item é Confidencial - Semantix.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06184D1">
              <v:stroke joinstyle="miter"/>
              <v:path gradientshapeok="t" o:connecttype="rect"/>
            </v:shapetype>
            <v:shape id="Caixa de Texto 1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Esse item é Confidencial - Semantix.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>
              <v:fill o:detectmouseclick="t"/>
              <v:textbox style="mso-fit-shape-to-text:t" inset="5pt,0,0,0">
                <w:txbxContent>
                  <w:p w:rsidRPr="005447DB" w:rsidR="005447DB" w:rsidRDefault="005447DB" w14:paraId="7081BA01" w14:textId="3BC9B771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7D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Esse item é Confidencial - Semantix.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7DB" w:rsidP="005447DB" w:rsidRDefault="005447DB" w14:paraId="49313B6A" w14:textId="77777777">
      <w:pPr>
        <w:spacing w:after="0" w:line="240" w:lineRule="auto"/>
      </w:pPr>
      <w:r>
        <w:separator/>
      </w:r>
    </w:p>
  </w:footnote>
  <w:footnote w:type="continuationSeparator" w:id="0">
    <w:p w:rsidR="005447DB" w:rsidP="005447DB" w:rsidRDefault="005447DB" w14:paraId="110996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7DB" w:rsidRDefault="005447DB" w14:paraId="2DC0E70A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7DB" w:rsidRDefault="005447DB" w14:paraId="3C24DA53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7DB" w:rsidRDefault="005447DB" w14:paraId="0572587B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9F0C57"/>
    <w:rsid w:val="005447DB"/>
    <w:rsid w:val="009D6431"/>
    <w:rsid w:val="125B2FF6"/>
    <w:rsid w:val="125B2FF6"/>
    <w:rsid w:val="18D48A0F"/>
    <w:rsid w:val="1B430780"/>
    <w:rsid w:val="3B8DA270"/>
    <w:rsid w:val="413E70B0"/>
    <w:rsid w:val="413E70B0"/>
    <w:rsid w:val="52BABB1D"/>
    <w:rsid w:val="54B6D4DE"/>
    <w:rsid w:val="659F0C57"/>
    <w:rsid w:val="66084CD8"/>
    <w:rsid w:val="6F4E7584"/>
    <w:rsid w:val="7F9B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0C57"/>
  <w15:chartTrackingRefBased/>
  <w15:docId w15:val="{05F71274-B21B-4959-BC69-1713D1D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2BABB1D"/>
    <w:rPr>
      <w:noProof w:val="0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52BABB1D"/>
    <w:pPr>
      <w:tabs>
        <w:tab w:val="center" w:leader="none" w:pos="4513"/>
        <w:tab w:val="right" w:leader="none" w:pos="9026"/>
      </w:tabs>
      <w:spacing w:after="0"/>
    </w:pPr>
  </w:style>
  <w:style w:type="character" w:styleId="CabealhoChar" w:customStyle="true">
    <w:uiPriority w:val="99"/>
    <w:name w:val="Cabeçalho Char"/>
    <w:basedOn w:val="Fontepargpadro"/>
    <w:link w:val="Cabealho"/>
    <w:rsid w:val="52BABB1D"/>
    <w:rPr>
      <w:noProof w:val="0"/>
      <w:lang w:val="en-US"/>
    </w:rPr>
  </w:style>
  <w:style w:type="paragraph" w:styleId="Rodap">
    <w:uiPriority w:val="99"/>
    <w:name w:val="footer"/>
    <w:basedOn w:val="Normal"/>
    <w:unhideWhenUsed/>
    <w:link w:val="RodapChar"/>
    <w:rsid w:val="52BABB1D"/>
    <w:pPr>
      <w:tabs>
        <w:tab w:val="center" w:leader="none" w:pos="4513"/>
        <w:tab w:val="right" w:leader="none" w:pos="9026"/>
      </w:tabs>
      <w:spacing w:after="0"/>
    </w:pPr>
  </w:style>
  <w:style w:type="character" w:styleId="RodapChar" w:customStyle="true">
    <w:uiPriority w:val="99"/>
    <w:name w:val="Rodapé Char"/>
    <w:basedOn w:val="Fontepargpadro"/>
    <w:link w:val="Rodap"/>
    <w:rsid w:val="52BABB1D"/>
    <w:rPr>
      <w:noProof w:val="0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2BABB1D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2BABB1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2BABB1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2BABB1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Fontepargpadro"/>
    <w:link w:val="Heading1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Fontepargpadro"/>
    <w:link w:val="Heading2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Fontepargpadro"/>
    <w:link w:val="Heading3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Fontepargpadro"/>
    <w:link w:val="Heading4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Fontepargpadro"/>
    <w:link w:val="Heading5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Fontepargpadro"/>
    <w:link w:val="Heading6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Fontepargpadro"/>
    <w:link w:val="Heading7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Fontepargpadro"/>
    <w:link w:val="Heading8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Fontepargpadro"/>
    <w:link w:val="Heading9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Fontepargpadro"/>
    <w:link w:val="Title"/>
    <w:rsid w:val="52BABB1D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Fontepargpadro"/>
    <w:link w:val="Subtitle"/>
    <w:rsid w:val="52BABB1D"/>
    <w:rPr>
      <w:rFonts w:ascii="Calibri" w:hAnsi="Calibri" w:eastAsia="ＭＳ 明朝" w:cs="Arial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Fontepargpadro"/>
    <w:link w:val="Quote"/>
    <w:rsid w:val="52BABB1D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Fontepargpadro"/>
    <w:link w:val="IntenseQuote"/>
    <w:rsid w:val="52BABB1D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2BABB1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2BABB1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2BABB1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2BABB1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2BABB1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2BABB1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2BABB1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2BABB1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2BABB1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2BABB1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52BABB1D"/>
    <w:rPr>
      <w:noProof w:val="0"/>
      <w:sz w:val="20"/>
      <w:szCs w:val="2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2BABB1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52BABB1D"/>
    <w:rPr>
      <w:noProof w:val="0"/>
      <w:sz w:val="20"/>
      <w:szCs w:val="2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hyperlink" Target="http://en.wikipedia.org/wiki/Centrality" TargetMode="External" Id="R5181c162f7d448fb" /><Relationship Type="http://schemas.openxmlformats.org/officeDocument/2006/relationships/hyperlink" Target="http://en.wikipedia.org/wiki/Shortest_path_problem" TargetMode="External" Id="R8e7f77e7fd7043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Rodolfo Uchida</dc:creator>
  <keywords/>
  <dc:description/>
  <lastModifiedBy>Rodolfo Uchida</lastModifiedBy>
  <revision>2</revision>
  <dcterms:created xsi:type="dcterms:W3CDTF">2022-05-03T17:52:00.0000000Z</dcterms:created>
  <dcterms:modified xsi:type="dcterms:W3CDTF">2022-05-03T18:25:31.1316679Z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Esse item é Confidencial - Semantix.</vt:lpwstr>
  </property>
  <property fmtid="{D5CDD505-2E9C-101B-9397-08002B2CF9AE}" pid="5" name="MSIP_Label_47cf5060-a1e3-4442-936f-337fbc48985e_Enabled">
    <vt:lpwstr>true</vt:lpwstr>
  </property>
  <property fmtid="{D5CDD505-2E9C-101B-9397-08002B2CF9AE}" pid="6" name="MSIP_Label_47cf5060-a1e3-4442-936f-337fbc48985e_SetDate">
    <vt:lpwstr>2022-05-03T17:52:06Z</vt:lpwstr>
  </property>
  <property fmtid="{D5CDD505-2E9C-101B-9397-08002B2CF9AE}" pid="7" name="MSIP_Label_47cf5060-a1e3-4442-936f-337fbc48985e_Method">
    <vt:lpwstr>Standard</vt:lpwstr>
  </property>
  <property fmtid="{D5CDD505-2E9C-101B-9397-08002B2CF9AE}" pid="8" name="MSIP_Label_47cf5060-a1e3-4442-936f-337fbc48985e_Name">
    <vt:lpwstr>Confidencial - Semantix</vt:lpwstr>
  </property>
  <property fmtid="{D5CDD505-2E9C-101B-9397-08002B2CF9AE}" pid="9" name="MSIP_Label_47cf5060-a1e3-4442-936f-337fbc48985e_SiteId">
    <vt:lpwstr>65ce7fd8-a5b8-4103-997e-da068cd85fd5</vt:lpwstr>
  </property>
  <property fmtid="{D5CDD505-2E9C-101B-9397-08002B2CF9AE}" pid="10" name="MSIP_Label_47cf5060-a1e3-4442-936f-337fbc48985e_ActionId">
    <vt:lpwstr>8b754854-e586-49d2-bc8f-2a601132f268</vt:lpwstr>
  </property>
  <property fmtid="{D5CDD505-2E9C-101B-9397-08002B2CF9AE}" pid="11" name="MSIP_Label_47cf5060-a1e3-4442-936f-337fbc48985e_ContentBits">
    <vt:lpwstr>2</vt:lpwstr>
  </property>
</Properties>
</file>