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4"/>
          <w:szCs w:val="24"/>
          <w:shd w:fill="88d75a" w:val="clear"/>
        </w:rPr>
      </w:pPr>
      <w:r w:rsidDel="00000000" w:rsidR="00000000" w:rsidRPr="00000000">
        <w:rPr>
          <w:rtl w:val="0"/>
        </w:rPr>
      </w:r>
    </w:p>
    <w:tbl>
      <w:tblPr>
        <w:tblStyle w:val="Table1"/>
        <w:tblpPr w:leftFromText="180" w:rightFromText="180" w:topFromText="180" w:bottomFromText="180" w:vertAnchor="text" w:horzAnchor="text" w:tblpX="-10.39370078740177" w:tblpY="0"/>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shd w:fill="19d800" w:val="clear"/>
          </w:tcPr>
          <w:p w:rsidR="00000000" w:rsidDel="00000000" w:rsidP="00000000" w:rsidRDefault="00000000" w:rsidRPr="00000000" w14:paraId="00000002">
            <w:pPr>
              <w:widowControl w:val="0"/>
              <w:spacing w:line="240" w:lineRule="auto"/>
              <w:jc w:val="center"/>
              <w:rPr>
                <w:b w:val="1"/>
                <w:sz w:val="24"/>
                <w:szCs w:val="24"/>
                <w:shd w:fill="88d75a" w:val="clear"/>
              </w:rPr>
            </w:pPr>
            <w:r w:rsidDel="00000000" w:rsidR="00000000" w:rsidRPr="00000000">
              <w:rPr>
                <w:b w:val="1"/>
                <w:rtl w:val="0"/>
              </w:rPr>
              <w:t xml:space="preserve">LABFAZ - 4ª FASE</w:t>
              <w:br w:type="textWrapping"/>
              <w:t xml:space="preserve">PROCESSO Nº 00150-00008552/2023-38</w:t>
            </w:r>
            <w:r w:rsidDel="00000000" w:rsidR="00000000" w:rsidRPr="00000000">
              <w:rPr>
                <w:rtl w:val="0"/>
              </w:rPr>
            </w:r>
          </w:p>
        </w:tc>
      </w:tr>
    </w:tbl>
    <w:p w:rsidR="00000000" w:rsidDel="00000000" w:rsidP="00000000" w:rsidRDefault="00000000" w:rsidRPr="00000000" w14:paraId="00000003">
      <w:pPr>
        <w:pStyle w:val="Heading1"/>
        <w:spacing w:after="0" w:before="0" w:line="240" w:lineRule="auto"/>
        <w:rPr>
          <w:rFonts w:ascii="Arial" w:cs="Arial" w:eastAsia="Arial" w:hAnsi="Arial"/>
          <w:color w:val="3d6129"/>
          <w:sz w:val="40"/>
          <w:szCs w:val="40"/>
        </w:rPr>
      </w:pPr>
      <w:bookmarkStart w:colFirst="0" w:colLast="0" w:name="_heading=h.gjdgxs" w:id="0"/>
      <w:bookmarkEnd w:id="0"/>
      <w:r w:rsidDel="00000000" w:rsidR="00000000" w:rsidRPr="00000000">
        <w:rPr>
          <w:rFonts w:ascii="Arial" w:cs="Arial" w:eastAsia="Arial" w:hAnsi="Arial"/>
          <w:color w:val="3d6129"/>
          <w:sz w:val="40"/>
          <w:szCs w:val="40"/>
          <w:rtl w:val="0"/>
        </w:rPr>
        <w:t xml:space="preserve">Zé Carlos</w:t>
      </w:r>
      <w:r w:rsidDel="00000000" w:rsidR="00000000" w:rsidRPr="00000000">
        <w:rPr>
          <w:rtl w:val="0"/>
        </w:rPr>
      </w:r>
    </w:p>
    <w:p w:rsidR="00000000" w:rsidDel="00000000" w:rsidP="00000000" w:rsidRDefault="00000000" w:rsidRPr="00000000" w14:paraId="00000004">
      <w:pPr>
        <w:pStyle w:val="Heading2"/>
        <w:rPr/>
      </w:pPr>
      <w:bookmarkStart w:colFirst="0" w:colLast="0" w:name="_heading=h.mg7q70b5d3vr" w:id="1"/>
      <w:bookmarkEnd w:id="1"/>
      <w:r w:rsidDel="00000000" w:rsidR="00000000" w:rsidRPr="00000000">
        <w:rPr>
          <w:rtl w:val="0"/>
        </w:rPr>
        <w:t xml:space="preserve">Info Básica</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sdt>
      <w:sdtPr>
        <w:lock w:val="contentLocked"/>
        <w:tag w:val="goog_rdk_0"/>
      </w:sdtPr>
      <w:sdtContent>
        <w:tbl>
          <w:tblPr>
            <w:tblStyle w:val="Table2"/>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500"/>
            <w:tblGridChange w:id="0">
              <w:tblGrid>
                <w:gridCol w:w="2460"/>
                <w:gridCol w:w="7500"/>
              </w:tblGrid>
            </w:tblGridChange>
          </w:tblGrid>
          <w:tr>
            <w:trPr>
              <w:cantSplit w:val="0"/>
              <w:trHeight w:val="420" w:hRule="atLeast"/>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32</w:t>
                </w:r>
              </w:p>
            </w:tc>
          </w:tr>
          <w:tr>
            <w:trPr>
              <w:cantSplit w:val="0"/>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Tipo de </w:t>
                </w:r>
                <w:r w:rsidDel="00000000" w:rsidR="00000000" w:rsidRPr="00000000">
                  <w:rPr>
                    <w:b w:val="1"/>
                    <w:i w:val="1"/>
                    <w:rtl w:val="0"/>
                  </w:rPr>
                  <w:t xml:space="preserve">stakeholder</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hyperlink r:id="rId7">
                  <w:r w:rsidDel="00000000" w:rsidR="00000000" w:rsidRPr="00000000">
                    <w:rPr>
                      <w:color w:val="1155cc"/>
                      <w:u w:val="single"/>
                      <w:rtl w:val="0"/>
                    </w:rPr>
                    <w:t xml:space="preserve">Profissional Técnico</w:t>
                  </w:r>
                </w:hyperlink>
                <w:r w:rsidDel="00000000" w:rsidR="00000000" w:rsidRPr="00000000">
                  <w:rPr>
                    <w:rtl w:val="0"/>
                  </w:rPr>
                </w:r>
              </w:p>
            </w:tc>
          </w:tr>
          <w:tr>
            <w:trPr>
              <w:cantSplit w:val="0"/>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Localização: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Guará </w:t>
                </w:r>
              </w:p>
            </w:tc>
          </w:tr>
          <w:tr>
            <w:trPr>
              <w:cantSplit w:val="0"/>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Nível de escolaridade: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Superior Design</w:t>
                </w:r>
              </w:p>
            </w:tc>
          </w:tr>
          <w:tr>
            <w:trPr>
              <w:cantSplit w:val="0"/>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Perfil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r>
          <w:tr>
            <w:trPr>
              <w:cantSplit w:val="0"/>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Desejos/Pontos de 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rPr>
              <w:cantSplit w:val="0"/>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Deficiências/ Circunstâncias específicas de acessibilidade: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bl>
      </w:sdtContent>
    </w:sdt>
    <w:p w:rsidR="00000000" w:rsidDel="00000000" w:rsidP="00000000" w:rsidRDefault="00000000" w:rsidRPr="00000000" w14:paraId="00000016">
      <w:pPr>
        <w:pStyle w:val="Heading2"/>
        <w:tabs>
          <w:tab w:val="right" w:leader="none" w:pos="12000"/>
        </w:tabs>
        <w:rPr/>
      </w:pPr>
      <w:bookmarkStart w:colFirst="0" w:colLast="0" w:name="_heading=h.n2vpl6k9h1z0" w:id="2"/>
      <w:bookmarkEnd w:id="2"/>
      <w:r w:rsidDel="00000000" w:rsidR="00000000" w:rsidRPr="00000000">
        <w:rPr>
          <w:rtl w:val="0"/>
        </w:rPr>
        <w:t xml:space="preserve">Literacia Tecnológica</w:t>
      </w:r>
    </w:p>
    <w:p w:rsidR="00000000" w:rsidDel="00000000" w:rsidP="00000000" w:rsidRDefault="00000000" w:rsidRPr="00000000" w14:paraId="00000017">
      <w:pPr>
        <w:tabs>
          <w:tab w:val="right" w:leader="none" w:pos="12000"/>
        </w:tabs>
        <w:rPr/>
      </w:pPr>
      <w:r w:rsidDel="00000000" w:rsidR="00000000" w:rsidRPr="00000000">
        <w:rPr>
          <w:rtl w:val="0"/>
        </w:rPr>
        <w:t xml:space="preserve">Dispositivos:</w:t>
      </w:r>
      <w:r w:rsidDel="00000000" w:rsidR="00000000" w:rsidRPr="00000000">
        <w:rPr>
          <w:rtl w:val="0"/>
        </w:rPr>
      </w:r>
    </w:p>
    <w:p w:rsidR="00000000" w:rsidDel="00000000" w:rsidP="00000000" w:rsidRDefault="00000000" w:rsidRPr="00000000" w14:paraId="00000018">
      <w:pPr>
        <w:numPr>
          <w:ilvl w:val="0"/>
          <w:numId w:val="2"/>
        </w:numPr>
        <w:tabs>
          <w:tab w:val="right" w:leader="none" w:pos="12000"/>
        </w:tabs>
        <w:ind w:left="720" w:hanging="360"/>
        <w:rPr>
          <w:u w:val="none"/>
        </w:rPr>
      </w:pPr>
      <w:r w:rsidDel="00000000" w:rsidR="00000000" w:rsidRPr="00000000">
        <w:rPr>
          <w:rtl w:val="0"/>
        </w:rPr>
        <w:t xml:space="preserve">Familiaridade com uso de smartphone</w:t>
      </w:r>
    </w:p>
    <w:p w:rsidR="00000000" w:rsidDel="00000000" w:rsidP="00000000" w:rsidRDefault="00000000" w:rsidRPr="00000000" w14:paraId="00000019">
      <w:pPr>
        <w:tabs>
          <w:tab w:val="right" w:leader="none" w:pos="12000"/>
        </w:tabs>
        <w:ind w:left="0" w:firstLine="0"/>
        <w:rPr/>
      </w:pPr>
      <w:r w:rsidDel="00000000" w:rsidR="00000000" w:rsidRPr="00000000">
        <w:rPr>
          <w:rtl w:val="0"/>
        </w:rPr>
      </w:r>
    </w:p>
    <w:p w:rsidR="00000000" w:rsidDel="00000000" w:rsidP="00000000" w:rsidRDefault="00000000" w:rsidRPr="00000000" w14:paraId="0000001A">
      <w:pPr>
        <w:tabs>
          <w:tab w:val="right" w:leader="none" w:pos="12000"/>
        </w:tabs>
        <w:ind w:left="0" w:firstLine="0"/>
        <w:rPr/>
      </w:pPr>
      <w:r w:rsidDel="00000000" w:rsidR="00000000" w:rsidRPr="00000000">
        <w:rPr>
          <w:rtl w:val="0"/>
        </w:rPr>
        <w:t xml:space="preserve">Redes sociais:</w:t>
      </w:r>
    </w:p>
    <w:p w:rsidR="00000000" w:rsidDel="00000000" w:rsidP="00000000" w:rsidRDefault="00000000" w:rsidRPr="00000000" w14:paraId="0000001B">
      <w:pPr>
        <w:numPr>
          <w:ilvl w:val="0"/>
          <w:numId w:val="1"/>
        </w:numPr>
        <w:tabs>
          <w:tab w:val="right" w:leader="none" w:pos="12000"/>
        </w:tabs>
        <w:ind w:left="720" w:hanging="360"/>
        <w:rPr>
          <w:u w:val="none"/>
        </w:rPr>
      </w:pPr>
      <w:r w:rsidDel="00000000" w:rsidR="00000000" w:rsidRPr="00000000">
        <w:rPr>
          <w:rtl w:val="0"/>
        </w:rPr>
        <w:t xml:space="preserve">Facebook</w:t>
      </w:r>
    </w:p>
    <w:p w:rsidR="00000000" w:rsidDel="00000000" w:rsidP="00000000" w:rsidRDefault="00000000" w:rsidRPr="00000000" w14:paraId="0000001C">
      <w:pPr>
        <w:numPr>
          <w:ilvl w:val="0"/>
          <w:numId w:val="1"/>
        </w:numPr>
        <w:tabs>
          <w:tab w:val="right" w:leader="none" w:pos="12000"/>
        </w:tabs>
        <w:ind w:left="720" w:hanging="360"/>
        <w:rPr>
          <w:u w:val="none"/>
        </w:rPr>
      </w:pPr>
      <w:r w:rsidDel="00000000" w:rsidR="00000000" w:rsidRPr="00000000">
        <w:rPr>
          <w:rtl w:val="0"/>
        </w:rPr>
        <w:t xml:space="preserve">Whatsappp</w:t>
      </w:r>
    </w:p>
    <w:p w:rsidR="00000000" w:rsidDel="00000000" w:rsidP="00000000" w:rsidRDefault="00000000" w:rsidRPr="00000000" w14:paraId="0000001D">
      <w:pPr>
        <w:pStyle w:val="Heading2"/>
        <w:tabs>
          <w:tab w:val="right" w:leader="none" w:pos="12000"/>
        </w:tabs>
        <w:rPr/>
      </w:pPr>
      <w:bookmarkStart w:colFirst="0" w:colLast="0" w:name="_heading=h.skb26jb44wc" w:id="3"/>
      <w:bookmarkEnd w:id="3"/>
      <w:r w:rsidDel="00000000" w:rsidR="00000000" w:rsidRPr="00000000">
        <w:rPr>
          <w:rtl w:val="0"/>
        </w:rPr>
        <w:t xml:space="preserve">Acesso Tecnológico</w:t>
      </w:r>
    </w:p>
    <w:p w:rsidR="00000000" w:rsidDel="00000000" w:rsidP="00000000" w:rsidRDefault="00000000" w:rsidRPr="00000000" w14:paraId="0000001E">
      <w:pPr>
        <w:tabs>
          <w:tab w:val="right" w:leader="none" w:pos="12000"/>
        </w:tabs>
        <w:rPr/>
      </w:pPr>
      <w:r w:rsidDel="00000000" w:rsidR="00000000" w:rsidRPr="00000000">
        <w:rPr>
          <w:rtl w:val="0"/>
        </w:rPr>
        <w:t xml:space="preserve">Possui celular, mas não tem acesso à notebook/desktop.</w:t>
      </w:r>
    </w:p>
    <w:p w:rsidR="00000000" w:rsidDel="00000000" w:rsidP="00000000" w:rsidRDefault="00000000" w:rsidRPr="00000000" w14:paraId="0000001F">
      <w:pPr>
        <w:pStyle w:val="Heading2"/>
        <w:tabs>
          <w:tab w:val="right" w:leader="none" w:pos="12000"/>
        </w:tabs>
        <w:rPr/>
      </w:pPr>
      <w:bookmarkStart w:colFirst="0" w:colLast="0" w:name="_heading=h.wk3zil78y2a" w:id="4"/>
      <w:bookmarkEnd w:id="4"/>
      <w:r w:rsidDel="00000000" w:rsidR="00000000" w:rsidRPr="00000000">
        <w:rPr>
          <w:rtl w:val="0"/>
        </w:rPr>
        <w:t xml:space="preserve">Observações Adicionais</w:t>
      </w:r>
    </w:p>
    <w:p w:rsidR="00000000" w:rsidDel="00000000" w:rsidP="00000000" w:rsidRDefault="00000000" w:rsidRPr="00000000" w14:paraId="00000020">
      <w:pPr>
        <w:tabs>
          <w:tab w:val="right" w:leader="none" w:pos="12000"/>
        </w:tabs>
        <w:rPr/>
      </w:pPr>
      <w:r w:rsidDel="00000000" w:rsidR="00000000" w:rsidRPr="00000000">
        <w:rPr>
          <w:sz w:val="21"/>
          <w:szCs w:val="21"/>
          <w:highlight w:val="white"/>
          <w:rtl w:val="0"/>
        </w:rPr>
        <w:t xml:space="preserve">Lorem ipsum dolor sit amet, consectetur adipiscing elit. Sed egestas elementum sodales. Maecenas tempus egestas erat, id tincidunt justo pellentesque ut. Nam accumsan quam ante, eget gravida sem lobortis quis. Ut eget massa mollis, gravida ipsum a, aliquam quam. Praesent vestibulum enim sit amet urna tempor, sit amet pulvinar massa efficitur. Nam justo orci, sodales vitae velit vel, sollicitudin sollicitudin eros. Aliquam semper eros tempus metus sodales gravida. Nunc varius velit augue, sit amet blandit orci rhoncus et. Vivamus et odio vitae risus congue tempus vel eu arcu. Nullam sit amet est eros. Class aptent taciti sociosqu ad litora torquent per conubia nostra, per inceptos himenaeos. Nulla sed feugiat lectus.</w:t>
      </w:r>
      <w:r w:rsidDel="00000000" w:rsidR="00000000" w:rsidRPr="00000000">
        <w:rPr>
          <w:rtl w:val="0"/>
        </w:rPr>
      </w:r>
    </w:p>
    <w:sectPr>
      <w:headerReference r:id="rId8" w:type="default"/>
      <w:footerReference r:id="rId9" w:type="default"/>
      <w:pgSz w:h="16834" w:w="11909" w:orient="portrait"/>
      <w:pgMar w:bottom="850.3937007874016" w:top="850.3937007874016" w:left="850.3937007874016"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rFonts w:ascii="Montserrat" w:cs="Montserrat" w:eastAsia="Montserrat" w:hAnsi="Montserrat"/>
        <w:b w:val="1"/>
      </w:rPr>
    </w:pPr>
    <w:r w:rsidDel="00000000" w:rsidR="00000000" w:rsidRPr="00000000">
      <w:rPr>
        <w:rFonts w:ascii="Montserrat" w:cs="Montserrat" w:eastAsia="Montserrat" w:hAnsi="Montserrat"/>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ontserrat" w:cs="Montserrat" w:eastAsia="Montserrat" w:hAnsi="Montserrat"/>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12000"/>
      </w:tabs>
      <w:spacing w:line="240" w:lineRule="auto"/>
      <w:ind w:left="720" w:hanging="360"/>
    </w:pPr>
    <w:rPr>
      <w:b w:val="1"/>
      <w:color w:val="1d5807"/>
      <w:sz w:val="32"/>
      <w:szCs w:val="32"/>
    </w:rPr>
  </w:style>
  <w:style w:type="paragraph" w:styleId="Heading2">
    <w:name w:val="heading 2"/>
    <w:basedOn w:val="Normal"/>
    <w:next w:val="Normal"/>
    <w:pPr>
      <w:keepNext w:val="1"/>
      <w:keepLines w:val="1"/>
      <w:tabs>
        <w:tab w:val="right" w:leader="none" w:pos="12000"/>
      </w:tabs>
      <w:ind w:left="1440" w:hanging="360"/>
    </w:pPr>
    <w:rPr>
      <w:b w:val="1"/>
      <w:color w:val="6aa84f"/>
      <w:sz w:val="28"/>
      <w:szCs w:val="28"/>
    </w:rPr>
  </w:style>
  <w:style w:type="paragraph" w:styleId="Heading3">
    <w:name w:val="heading 3"/>
    <w:basedOn w:val="Normal"/>
    <w:next w:val="Normal"/>
    <w:pPr>
      <w:keepNext w:val="1"/>
      <w:keepLines w:val="1"/>
      <w:tabs>
        <w:tab w:val="right" w:leader="none" w:pos="12000"/>
      </w:tabs>
      <w:ind w:left="2160" w:hanging="36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color w:val="274e13"/>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ontserrat" w:cs="Montserrat" w:eastAsia="Montserrat" w:hAnsi="Montserrat"/>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EbOszr-tagAeGyjD5ISWXKw6R04umnZc/edit#heading=h.1z8hfnhnsvjx"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sesEhiSs2s7dq39q4tHnaAcdCw==">CgMxLjAaHwoBMBIaChgICVIUChJ0YWJsZS4xYm82cHVmaHAzdXoyCGguZ2pkZ3hzMg5oLm1nN3E3MGI1ZDN2cjIOaC5uMnZwbDZrOWgxejAyDWguc2tiMjZqYjQ0d2MyDWgud2szemlsNzh5MmE4AHIhMW5LMWtwamNFdjdnWEllY3dEN1NGQlI5bTEtb1VqanZr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insira aqui">
    <vt:lpwstr>insira aqui</vt:lpwstr>
  </property>
  <property fmtid="{D5CDD505-2E9C-101B-9397-08002B2CF9AE}" pid="3" name="insira aqui">
    <vt:lpwstr>insira aqui</vt:lpwstr>
  </property>
</Properties>
</file>