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B39" w:rsidRDefault="009D4B39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E008A2" w:rsidP="00DB19BE">
            <w:pPr>
              <w:pStyle w:val="Verses"/>
            </w:pPr>
            <w:r>
              <w:t>2</w:t>
            </w:r>
            <w:r w:rsidR="00FE482A">
              <w:t>.0</w:t>
            </w:r>
          </w:p>
        </w:tc>
        <w:tc>
          <w:tcPr>
            <w:tcW w:w="1129" w:type="dxa"/>
            <w:vAlign w:val="center"/>
          </w:tcPr>
          <w:p w:rsidR="00C6217F" w:rsidRPr="00C52528" w:rsidRDefault="00E008A2" w:rsidP="00DB19BE">
            <w:pPr>
              <w:pStyle w:val="Verses"/>
            </w:pPr>
            <w:r>
              <w:t>26</w:t>
            </w:r>
            <w:r w:rsidR="00FE482A">
              <w:t>/03/2018</w:t>
            </w:r>
          </w:p>
        </w:tc>
        <w:tc>
          <w:tcPr>
            <w:tcW w:w="2420" w:type="dxa"/>
            <w:vAlign w:val="center"/>
          </w:tcPr>
          <w:p w:rsidR="00C6217F" w:rsidRPr="00C52528" w:rsidRDefault="00FE482A" w:rsidP="00DB19BE">
            <w:pPr>
              <w:pStyle w:val="Verses"/>
            </w:pPr>
            <w:r>
              <w:t>Leonardo Sereno</w:t>
            </w:r>
          </w:p>
        </w:tc>
        <w:tc>
          <w:tcPr>
            <w:tcW w:w="4389" w:type="dxa"/>
            <w:vAlign w:val="center"/>
          </w:tcPr>
          <w:p w:rsidR="00C6217F" w:rsidRPr="00C52528" w:rsidRDefault="00FE482A" w:rsidP="00DB19BE">
            <w:pPr>
              <w:pStyle w:val="Verses"/>
            </w:pPr>
            <w:r>
              <w:t>Não se aplica</w:t>
            </w:r>
          </w:p>
        </w:tc>
      </w:tr>
    </w:tbl>
    <w:p w:rsidR="00C6217F" w:rsidRDefault="00C6217F" w:rsidP="00C6217F"/>
    <w:p w:rsidR="00C6217F" w:rsidRDefault="00C6217F" w:rsidP="00C6217F"/>
    <w:p w:rsidR="00C6217F" w:rsidRDefault="00C6217F" w:rsidP="00C6217F"/>
    <w:p w:rsidR="00C6217F" w:rsidRPr="008843C9" w:rsidRDefault="00C6217F" w:rsidP="00C6217F">
      <w:pPr>
        <w:pStyle w:val="Ttulo1"/>
      </w:pPr>
      <w:bookmarkStart w:id="0" w:name="_Toc460399512"/>
      <w:r w:rsidRPr="00C6217F">
        <w:t>Objetivos</w:t>
      </w:r>
      <w:r w:rsidRPr="008843C9">
        <w:t xml:space="preserve"> deste documento</w:t>
      </w:r>
      <w:bookmarkEnd w:id="0"/>
    </w:p>
    <w:p w:rsidR="002A19BF" w:rsidRPr="00B12ADB" w:rsidRDefault="00FE482A" w:rsidP="002A19BF">
      <w:r>
        <w:t xml:space="preserve"> Este Documento objetiva </w:t>
      </w:r>
      <w:r w:rsidR="002B5269">
        <w:t xml:space="preserve">formalizar a modelagem detalhada das regras e lógica de negócio do </w:t>
      </w:r>
      <w:r w:rsidR="00E617BA">
        <w:t>sistema Net Party, bem como seus fluxos, entradas e saídas de dados.</w:t>
      </w:r>
    </w:p>
    <w:p w:rsidR="002A19BF" w:rsidRDefault="002A19BF" w:rsidP="002A19BF"/>
    <w:p w:rsidR="003D437B" w:rsidRDefault="003D437B" w:rsidP="003D437B">
      <w:pPr>
        <w:pStyle w:val="Ttulo1"/>
      </w:pPr>
      <w:bookmarkStart w:id="1" w:name="_Toc383380604"/>
      <w:bookmarkStart w:id="2" w:name="_Toc460399513"/>
      <w:r>
        <w:t xml:space="preserve">Situação atual e justificativa </w:t>
      </w:r>
      <w:r w:rsidRPr="00057D0A">
        <w:t xml:space="preserve">do </w:t>
      </w:r>
      <w:r>
        <w:t>projeto</w:t>
      </w:r>
      <w:bookmarkEnd w:id="1"/>
      <w:bookmarkEnd w:id="2"/>
    </w:p>
    <w:p w:rsidR="003D437B" w:rsidRDefault="00E617BA" w:rsidP="003D437B">
      <w:r>
        <w:t>Vide Business Case contendo a descrição geral do sistema.</w:t>
      </w:r>
    </w:p>
    <w:p w:rsidR="003D437B" w:rsidRDefault="003D437B" w:rsidP="003D437B"/>
    <w:p w:rsidR="003D437B" w:rsidRPr="00057D0A" w:rsidRDefault="003D437B" w:rsidP="003D437B">
      <w:pPr>
        <w:pStyle w:val="Ttulo1"/>
      </w:pPr>
      <w:bookmarkStart w:id="3" w:name="_Toc383380605"/>
      <w:bookmarkStart w:id="4" w:name="_Toc460399514"/>
      <w:r>
        <w:t>Objetivos SMART e critérios de sucesso</w:t>
      </w:r>
      <w:r w:rsidRPr="00057D0A">
        <w:t xml:space="preserve"> do </w:t>
      </w:r>
      <w:r>
        <w:t>p</w:t>
      </w:r>
      <w:r w:rsidRPr="00057D0A">
        <w:t>rojeto</w:t>
      </w:r>
      <w:bookmarkEnd w:id="3"/>
      <w:bookmarkEnd w:id="4"/>
    </w:p>
    <w:p w:rsidR="003D437B" w:rsidRDefault="000F2905" w:rsidP="003D437B">
      <w:r>
        <w:t xml:space="preserve">Não </w:t>
      </w:r>
      <w:r w:rsidR="00A93CF8">
        <w:t>se aplica a este Documento.</w:t>
      </w:r>
    </w:p>
    <w:p w:rsidR="002A19BF" w:rsidRDefault="002A19BF" w:rsidP="002A19BF"/>
    <w:p w:rsidR="002A19BF" w:rsidRPr="00C46898" w:rsidRDefault="002A19BF" w:rsidP="002A19BF">
      <w:pPr>
        <w:pStyle w:val="Ttulo1"/>
      </w:pPr>
      <w:bookmarkStart w:id="5" w:name="_Toc383380606"/>
      <w:bookmarkStart w:id="6" w:name="_Toc460399515"/>
      <w:r w:rsidRPr="00C46898">
        <w:t>Escopo do Produto</w:t>
      </w:r>
      <w:bookmarkEnd w:id="5"/>
      <w:bookmarkEnd w:id="6"/>
    </w:p>
    <w:p w:rsidR="002A19BF" w:rsidRDefault="00A93CF8" w:rsidP="002A19BF">
      <w:r>
        <w:t xml:space="preserve"> </w:t>
      </w:r>
      <w:r w:rsidR="00811759">
        <w:t xml:space="preserve">Conforme explanado no Objetivo, não é função deste Documento descrever o produto, </w:t>
      </w:r>
      <w:r w:rsidR="00D862E3">
        <w:t xml:space="preserve">mas sim, sua regra e lógica de negócio, </w:t>
      </w:r>
      <w:r w:rsidR="00A574FF">
        <w:t>bem como de seu</w:t>
      </w:r>
      <w:r w:rsidR="006E7774">
        <w:t xml:space="preserve"> fluxo de dados. Para tanto, será necessário descrever detalhadamente cada passo.</w:t>
      </w:r>
    </w:p>
    <w:p w:rsidR="006E7774" w:rsidRDefault="006E7774" w:rsidP="002A19BF"/>
    <w:p w:rsidR="006E7774" w:rsidRPr="00AA3C95" w:rsidRDefault="006E7774" w:rsidP="002A19BF">
      <w:r>
        <w:t xml:space="preserve"> 4.1 Descrição Geral do Sistema</w:t>
      </w:r>
    </w:p>
    <w:p w:rsidR="003435D7" w:rsidRDefault="003435D7" w:rsidP="003435D7">
      <w:pPr>
        <w:tabs>
          <w:tab w:val="num" w:pos="750"/>
        </w:tabs>
      </w:pPr>
      <w:r>
        <w:t xml:space="preserve"> </w:t>
      </w:r>
      <w:r w:rsidR="001B2CE6">
        <w:t>O</w:t>
      </w:r>
      <w:r>
        <w:t xml:space="preserve"> sistema será composto por 3 (três) grandes módulos:</w:t>
      </w:r>
    </w:p>
    <w:p w:rsidR="003435D7" w:rsidRDefault="003435D7" w:rsidP="003435D7">
      <w:pPr>
        <w:pStyle w:val="PargrafodaLista"/>
        <w:numPr>
          <w:ilvl w:val="0"/>
          <w:numId w:val="4"/>
        </w:numPr>
        <w:tabs>
          <w:tab w:val="num" w:pos="750"/>
        </w:tabs>
      </w:pPr>
      <w:r>
        <w:t>Módulo do Organizador, onde o Cliente poderá organizar sua festa selecionando todos os itens de seu desejo.</w:t>
      </w:r>
    </w:p>
    <w:p w:rsidR="003435D7" w:rsidRDefault="003435D7" w:rsidP="003435D7">
      <w:pPr>
        <w:pStyle w:val="PargrafodaLista"/>
        <w:numPr>
          <w:ilvl w:val="0"/>
          <w:numId w:val="4"/>
        </w:numPr>
        <w:tabs>
          <w:tab w:val="num" w:pos="750"/>
        </w:tabs>
      </w:pPr>
      <w:r>
        <w:t>&gt; Módulo do Fornecedor, onde o mesmo poderá vender seus serviços selecionando suas áreas de expertise e, definindo produto a produto seu cast de venda.</w:t>
      </w:r>
    </w:p>
    <w:p w:rsidR="003435D7" w:rsidRDefault="003435D7" w:rsidP="003435D7">
      <w:pPr>
        <w:pStyle w:val="PargrafodaLista"/>
        <w:numPr>
          <w:ilvl w:val="0"/>
          <w:numId w:val="4"/>
        </w:numPr>
        <w:tabs>
          <w:tab w:val="num" w:pos="750"/>
        </w:tabs>
      </w:pPr>
      <w:r>
        <w:t>&gt; Motor de Ecommerce onde todas as transações comerciais poderão ser feitas com segurança e privacidade.</w:t>
      </w:r>
    </w:p>
    <w:p w:rsidR="0057595F" w:rsidRDefault="0057595F" w:rsidP="0057595F">
      <w:pPr>
        <w:tabs>
          <w:tab w:val="num" w:pos="750"/>
        </w:tabs>
      </w:pPr>
    </w:p>
    <w:p w:rsidR="002A19BF" w:rsidRDefault="005059CC" w:rsidP="002A19BF">
      <w:r>
        <w:t xml:space="preserve"> 4.1.1 Módulo do Organizador</w:t>
      </w:r>
    </w:p>
    <w:p w:rsidR="005059CC" w:rsidRDefault="005059CC" w:rsidP="002A19BF">
      <w:r>
        <w:t xml:space="preserve"> </w:t>
      </w:r>
      <w:r w:rsidR="00E12DAE">
        <w:t xml:space="preserve">Na tela principal, haverá um link (último da esquerda para direita), escrito “Organize sua Festa” </w:t>
      </w:r>
      <w:r w:rsidR="0051175D">
        <w:t xml:space="preserve">o qual ao ser clicado, </w:t>
      </w:r>
      <w:r w:rsidR="00C767C7">
        <w:t>levará o Organizador para a tela de cadastro da festa, a qual foi descrita no levantamento de requisitos da tela principal (vide Levantamento de Requisitos- Tela Principal</w:t>
      </w:r>
      <w:r w:rsidR="00123463">
        <w:t>.xlsx</w:t>
      </w:r>
      <w:r w:rsidR="00C767C7">
        <w:t xml:space="preserve">). Após ser efetuado o cadastro da festa, </w:t>
      </w:r>
      <w:r w:rsidR="0029008B">
        <w:t>e o mesmo for devidamente validado, o Organizador será remetido para a tela de montagem da festa.</w:t>
      </w:r>
      <w:r w:rsidR="00276E37">
        <w:t xml:space="preserve"> Os produtos </w:t>
      </w:r>
      <w:r w:rsidR="00123463">
        <w:t>estão descriminados em uma planilha com o levantamento de requisitos da tela de montagem da festa; (Vide Levantamento de Requisitos</w:t>
      </w:r>
      <w:r w:rsidR="003B0EB4">
        <w:t xml:space="preserve"> </w:t>
      </w:r>
      <w:r w:rsidR="00123463">
        <w:t>- Tela de Montagem da Festa.xlsx).</w:t>
      </w:r>
      <w:r w:rsidR="00FF61AB">
        <w:t xml:space="preserve"> A tela será composta por uma tabela (table)</w:t>
      </w:r>
      <w:r w:rsidR="000B08F6">
        <w:t xml:space="preserve">, onde estarão dispostas </w:t>
      </w:r>
      <w:r w:rsidR="00807DA2">
        <w:t>todos os grupos de serviço, tais como buffet</w:t>
      </w:r>
      <w:r w:rsidR="00323007">
        <w:t>, cerimonial, or</w:t>
      </w:r>
      <w:r w:rsidR="00B53195">
        <w:t>ça</w:t>
      </w:r>
      <w:r w:rsidR="00323007">
        <w:t>mentação, etc.</w:t>
      </w:r>
      <w:r w:rsidR="00807DA2">
        <w:t xml:space="preserve"> </w:t>
      </w:r>
      <w:r w:rsidR="00D8324B">
        <w:t>O Organizador, terá que selecionar os grupos de seu desejo clicando nos botões de seleção múltiplas (check</w:t>
      </w:r>
      <w:r w:rsidR="00323007">
        <w:t xml:space="preserve"> box</w:t>
      </w:r>
      <w:r w:rsidR="00D8324B">
        <w:t>)</w:t>
      </w:r>
      <w:r w:rsidR="00323007">
        <w:t xml:space="preserve">, que estarão ao lado de cada </w:t>
      </w:r>
      <w:r w:rsidR="00323007">
        <w:lastRenderedPageBreak/>
        <w:t xml:space="preserve">nome. Após selecionar, o mesmo poderá clicar no botão (submmit) </w:t>
      </w:r>
      <w:r w:rsidR="00987108">
        <w:t>“Avançar”</w:t>
      </w:r>
      <w:r w:rsidR="00BF7868">
        <w:t xml:space="preserve"> no </w:t>
      </w:r>
      <w:r w:rsidR="002F595C">
        <w:t>centr</w:t>
      </w:r>
      <w:r w:rsidR="00BF7868">
        <w:t>o da tela</w:t>
      </w:r>
      <w:r w:rsidR="00323007">
        <w:t>, logo abaixo da referida tabela, e assim ser submetido à próxima tela.</w:t>
      </w:r>
    </w:p>
    <w:p w:rsidR="00C76BAD" w:rsidRDefault="00C76BAD" w:rsidP="002A19BF">
      <w:r>
        <w:t xml:space="preserve">Esta tela se difere da anterior apenas no fato de que o conteúdo da tabela, ser as opções advindas dos grupos selecionados na tela anterior; por exemplo: </w:t>
      </w:r>
      <w:r w:rsidR="00432D4B">
        <w:t xml:space="preserve">se na </w:t>
      </w:r>
      <w:r w:rsidR="00434969">
        <w:t xml:space="preserve">tela anterior o Organizador tiver selecionado buffet e cerimonial, estes, serão duas </w:t>
      </w:r>
      <w:r w:rsidR="001C4F95">
        <w:t xml:space="preserve">tabelas </w:t>
      </w:r>
      <w:r w:rsidR="00434969">
        <w:t xml:space="preserve">compondo a </w:t>
      </w:r>
      <w:r w:rsidR="007272B7">
        <w:t xml:space="preserve">presente tela. </w:t>
      </w:r>
      <w:r w:rsidR="00EF2B4B">
        <w:t xml:space="preserve">Cada coluna, </w:t>
      </w:r>
      <w:r w:rsidR="00C21E85">
        <w:t>será um subgrupo de serviços, exemplo: na tabela Buffet, teremos salgado frito, salgado assado, jantar, etc. Para Cerimonial teremos espaço, equipe, componentes adicionais, etc.</w:t>
      </w:r>
      <w:r w:rsidR="00FA0182">
        <w:t xml:space="preserve"> </w:t>
      </w:r>
      <w:r w:rsidR="00475A53">
        <w:t xml:space="preserve">Cada subgrupo estará associado a um </w:t>
      </w:r>
      <w:r w:rsidR="006003C9">
        <w:t xml:space="preserve">botão de seleção múltipla (Check Box), onde o Organizador poderá clicá-lo afim de habilitar todos os produtos ou serviços disponíveis. A </w:t>
      </w:r>
      <w:r w:rsidR="00760497">
        <w:t>seleção</w:t>
      </w:r>
      <w:r w:rsidR="006003C9">
        <w:t xml:space="preserve"> do subgrupo</w:t>
      </w:r>
      <w:r w:rsidR="00CB5E56">
        <w:t xml:space="preserve"> via </w:t>
      </w:r>
      <w:r w:rsidR="0044192F">
        <w:t>marcação do</w:t>
      </w:r>
      <w:r w:rsidR="00CB5E56">
        <w:t xml:space="preserve"> seu </w:t>
      </w:r>
      <w:r w:rsidR="00760497">
        <w:t xml:space="preserve">botão </w:t>
      </w:r>
      <w:r w:rsidR="00CB5E56">
        <w:t xml:space="preserve">associado, </w:t>
      </w:r>
      <w:r w:rsidR="001B31E7">
        <w:t xml:space="preserve">gerará um seletor </w:t>
      </w:r>
      <w:r w:rsidR="00021DF8">
        <w:t xml:space="preserve">editável </w:t>
      </w:r>
      <w:r w:rsidR="001B31E7">
        <w:t>(Select ou Combo Box)</w:t>
      </w:r>
      <w:r w:rsidR="00BC1ECD">
        <w:t xml:space="preserve"> </w:t>
      </w:r>
      <w:r w:rsidR="00CB2782">
        <w:t xml:space="preserve">com a sua quantidade recomendada. Vale ressaltar que o Organizador terá a opção de alterar ou não o valor recomendado no referido seletor. </w:t>
      </w:r>
      <w:r w:rsidR="00FA0182">
        <w:t xml:space="preserve">As linhas serão compostas </w:t>
      </w:r>
      <w:r w:rsidR="00864BF6">
        <w:t xml:space="preserve">pelos produtos ou serviços concernentes aos referidos subgrupos; </w:t>
      </w:r>
      <w:r w:rsidR="00696CF6">
        <w:t>por exemplo: para Salgado Frito</w:t>
      </w:r>
      <w:r w:rsidR="00864BF6">
        <w:t xml:space="preserve"> </w:t>
      </w:r>
      <w:r w:rsidR="00696CF6">
        <w:t xml:space="preserve">(na tabela Buffet), </w:t>
      </w:r>
      <w:r w:rsidR="00864BF6">
        <w:t>teremos coxinha, coxinha c/ catupiri, quibe, etc.</w:t>
      </w:r>
      <w:r w:rsidR="00066168">
        <w:t xml:space="preserve"> </w:t>
      </w:r>
      <w:r w:rsidR="00696CF6">
        <w:t>Para Equipe (na tabela Cerimonial), teremos Recepcionista, Manobrista, Garçom, etc.</w:t>
      </w:r>
      <w:r w:rsidR="00130DAF">
        <w:t xml:space="preserve"> Também nesta tela, cada produto ou serviço estará associado a um botão de seleção múltipla (Check Box), onde o Organizador poderá clicar para incluí-los em sua festa.</w:t>
      </w:r>
      <w:r w:rsidR="00403C4E">
        <w:t xml:space="preserve"> </w:t>
      </w:r>
      <w:r w:rsidR="009F04C5">
        <w:t>Na parte inferior, a</w:t>
      </w:r>
      <w:r w:rsidR="00A008CD">
        <w:t>baixo das referidas tabelas, de forma centralizada, haverá 3 (três) botões (Submmit); o primeiro, “Limpar</w:t>
      </w:r>
      <w:r w:rsidR="00B13544">
        <w:t xml:space="preserve"> </w:t>
      </w:r>
      <w:r w:rsidR="00A008CD">
        <w:t>Seleção”, limpará todas as seleções feitas; o segundo, “Voltar”, além de desfazer todas as seleções, retornará à tela anterior; e por último, o botão “Gerar Proposta” remet</w:t>
      </w:r>
      <w:r w:rsidR="001C1460">
        <w:t>e</w:t>
      </w:r>
      <w:r w:rsidR="00A008CD">
        <w:t xml:space="preserve">rá o Organizador à tela de </w:t>
      </w:r>
      <w:r w:rsidR="00737189">
        <w:t>propostas.</w:t>
      </w:r>
    </w:p>
    <w:p w:rsidR="002B3CA6" w:rsidRDefault="00B13544" w:rsidP="002B3CA6">
      <w:r>
        <w:t xml:space="preserve"> </w:t>
      </w:r>
      <w:r w:rsidR="00DD0760">
        <w:t>N</w:t>
      </w:r>
      <w:r w:rsidR="001A46FB">
        <w:t xml:space="preserve">esta tela, </w:t>
      </w:r>
      <w:r w:rsidR="00EA4D92">
        <w:t>o sistema fará uma</w:t>
      </w:r>
      <w:r w:rsidR="00D30CA6">
        <w:t xml:space="preserve"> varredura buscando por Fornecedores que estejam mais próximos do local da festa cadastrada em telas anteriores. Cada Fornecedor receberá propostas individuais segundo os serviços cadastrados; por exemplo: se um profissional de buffet ao se cadastrar seleciona “Salgado Frito” e “Salgado Assado”, ele receberá uma proposta para o primeiro, e outra para o </w:t>
      </w:r>
      <w:r w:rsidR="00515779">
        <w:t>segundo. Dessa forma, o Organizador poderá escolher sempre os melhores em cada serviço, e terá acesso a todos os recibos de pagamentos, um a um, evitando assim, maiores transtornos. Lembrando que o serviço desempenhado pelo Net Party é todo orientado a projeto, assim sendo, todas as aquisições são individuais, havendo a necessidade da geração de propostas individuais, e, recibos individuais.</w:t>
      </w:r>
      <w:r w:rsidR="00295623">
        <w:t xml:space="preserve"> Assim que receber a proposta, o Fornecedor terá algo em torno de 10 (d</w:t>
      </w:r>
      <w:r w:rsidR="002B3CA6">
        <w:t>e</w:t>
      </w:r>
      <w:r w:rsidR="00295623">
        <w:t>z) minutos para aceit</w:t>
      </w:r>
      <w:r w:rsidR="00110349">
        <w:t>á</w:t>
      </w:r>
      <w:r w:rsidR="00295623">
        <w:t xml:space="preserve">-la ou não. Caso aceite, </w:t>
      </w:r>
      <w:bookmarkStart w:id="7" w:name="_Toc383380607"/>
      <w:bookmarkStart w:id="8" w:name="_Toc460399516"/>
      <w:r w:rsidR="002611AE">
        <w:t xml:space="preserve">ele será remetido a uma tela de precificação de seu produto (caso já tenha precificado seu produto previamente durante seu cadastro, essa etapa será pulada). </w:t>
      </w:r>
      <w:r w:rsidR="00C257F4">
        <w:t>Com o OK do Fornecedor após geração de sua contra proposta, o mesmo será notificado de sua participação da concorrência</w:t>
      </w:r>
      <w:r w:rsidR="00ED64B9">
        <w:t xml:space="preserve">, e constará como opção na tela do Organizador; cabendo a este, fazer a escolha. </w:t>
      </w:r>
      <w:r w:rsidR="002F6C09">
        <w:t xml:space="preserve">Após </w:t>
      </w:r>
      <w:r w:rsidR="00F37708">
        <w:t xml:space="preserve">escolha feita, o Fornecedor vencedor receberá uma notificação sobre sua vitória no pleito, </w:t>
      </w:r>
      <w:r w:rsidR="00722A7A">
        <w:t>e constará instantaneamente no carrinho do Organizador; os demais, receberão uma notificação sobre suas respectivas eliminações da concorrência.</w:t>
      </w:r>
      <w:r w:rsidR="009135D5">
        <w:t xml:space="preserve"> Após todos os Fornecedores terem sido selecionados, o Organizador poderá optar por efetuar os pagamentos separadamente, ou pagar a todos juntos de uma vez. </w:t>
      </w:r>
      <w:r w:rsidR="005A2711">
        <w:t xml:space="preserve">No carrinho, os Fornecedores estarão listados precedidos de um botão de seleção única (Check Box) cada, e sucedidos do serviço e seu preço. O Organizador terá a opção de pagá-los um a um, ou todos juntos de uma vez, definindo no motor de e-commerce a forma do pagamento (se via paypall, </w:t>
      </w:r>
      <w:r w:rsidR="00773A1D">
        <w:t xml:space="preserve">pickpay, </w:t>
      </w:r>
      <w:r w:rsidR="005A2711">
        <w:t>cartão de crédito online ou boleto)</w:t>
      </w:r>
      <w:r w:rsidR="0077655C">
        <w:t>, e se a vista ou a prazo; sendo a prazo, definirá o número de vezes, etc.</w:t>
      </w:r>
      <w:r w:rsidR="00C311DF">
        <w:t xml:space="preserve"> </w:t>
      </w:r>
      <w:r w:rsidR="00133A3B">
        <w:t>Após todo o processo de pagamento ter sido realizado, haverá um botão (button), onde o Organizador deverá clicar para finalizar a contratação dos serviços.</w:t>
      </w:r>
      <w:r w:rsidR="00BC55DB">
        <w:t xml:space="preserve"> Após o clique, o sistema fará uma requisição ao servidor, solicitando a devida </w:t>
      </w:r>
      <w:bookmarkStart w:id="9" w:name="_GoBack"/>
      <w:bookmarkEnd w:id="9"/>
      <w:r w:rsidR="00BC55DB">
        <w:lastRenderedPageBreak/>
        <w:t>validação do pagamento; caso este seja validado, o Organizador receberá uma notificação sobre o sucesso do mesmo.</w:t>
      </w:r>
      <w:r w:rsidR="00FF2792">
        <w:t xml:space="preserve"> O Fornecedor receberá uma notificação sobre o pagamento realizado pelo Organizador; nela conterá o valor total pago, descriminando cada serviço contratado</w:t>
      </w:r>
      <w:r w:rsidR="00712EDB">
        <w:t>, o valor a receber já descontando a porcentagem da comissão do Net Party que variará de acordo com o tipo de serviço, e, o valor da comissão do Net Party. Ao clicar no botão (Button) “OK”, essa notificação será armazenada no story bord do Fornecedor, e gerará um recibo que será enviado ao Organizador com todos os valores recebidos pelo fornecedor, sem abordar questões de comissão. Após o recebimento, tal recibo ficará armazenado no story bo</w:t>
      </w:r>
      <w:r w:rsidR="00FD5B87">
        <w:t>a</w:t>
      </w:r>
      <w:r w:rsidR="00712EDB">
        <w:t>rd do Organizador, e ele poderá a qualquer momento, gerar pdf ou imprimir o mesmo.</w:t>
      </w:r>
    </w:p>
    <w:p w:rsidR="00AB751B" w:rsidRDefault="00AB751B" w:rsidP="002B3CA6"/>
    <w:p w:rsidR="00325E5C" w:rsidRDefault="00325E5C" w:rsidP="002B3CA6">
      <w:r>
        <w:t>4.1</w:t>
      </w:r>
      <w:r w:rsidR="005F5054">
        <w:t>.2</w:t>
      </w:r>
      <w:r>
        <w:t xml:space="preserve"> Módulo do Fornecedor</w:t>
      </w:r>
    </w:p>
    <w:p w:rsidR="00325E5C" w:rsidRDefault="00325E5C" w:rsidP="00325E5C">
      <w:pPr>
        <w:jc w:val="center"/>
        <w:rPr>
          <w:b/>
        </w:rPr>
      </w:pPr>
      <w:r>
        <w:t xml:space="preserve"> </w:t>
      </w:r>
      <w:r>
        <w:rPr>
          <w:b/>
        </w:rPr>
        <w:t xml:space="preserve">Na tela principal haverá um link (Anchor), escrito “Seja um Fornecedor”; onde ao clicar, o interessado será remetido para a tela de cadastro do Fornecedor, já esboçada durante o levantamento de requisitos da tela principal, (vide planilha “Levantamento de Requisitos- Tela Principal.xlsx”). </w:t>
      </w:r>
      <w:r w:rsidR="000B44FD">
        <w:rPr>
          <w:b/>
        </w:rPr>
        <w:t xml:space="preserve">Após efetuar o cadastro, e o mesmo ter sido devidamente validado, o futuro Fornecedor será remetido para a tela de seleção dos serviços. Semelhante as telas de </w:t>
      </w:r>
      <w:r w:rsidR="00A01F87">
        <w:rPr>
          <w:b/>
        </w:rPr>
        <w:t>escolha de serviços para contratação explanada no item anterior, ela será composta por tabelas com suas colunas representando grupos e subgrupos de serviços, e as linhas contendo os serviços específicos, sendo precedidos de um botão de seleção múltipla (Check Box)</w:t>
      </w:r>
      <w:r w:rsidR="00531FB7">
        <w:rPr>
          <w:b/>
        </w:rPr>
        <w:t xml:space="preserve"> cada.</w:t>
      </w:r>
      <w:r w:rsidR="00914FC5">
        <w:rPr>
          <w:b/>
        </w:rPr>
        <w:t xml:space="preserve"> </w:t>
      </w:r>
      <w:r w:rsidR="00AE07FC">
        <w:rPr>
          <w:b/>
        </w:rPr>
        <w:t xml:space="preserve">Assim que os serviços forem </w:t>
      </w:r>
      <w:r w:rsidR="001D7D05">
        <w:rPr>
          <w:b/>
        </w:rPr>
        <w:t>definidos, o futuro Fornecedor deverá clicar no botão (Submmit)que o enviará para uma tela de sucesso, notificando de sua habilitação para participação de futuras concorrências. Ainda nesta tela, haverá um formulário (Form) onde o novo parceiro poderá informar seus dados bancários para futuros recebimentos.</w:t>
      </w:r>
      <w:r w:rsidR="008907CD">
        <w:rPr>
          <w:b/>
        </w:rPr>
        <w:t xml:space="preserve"> </w:t>
      </w:r>
      <w:r w:rsidR="00A37D74">
        <w:rPr>
          <w:b/>
        </w:rPr>
        <w:t>Ao</w:t>
      </w:r>
      <w:r w:rsidR="00420EFA">
        <w:rPr>
          <w:b/>
        </w:rPr>
        <w:t xml:space="preserve"> inserir as informações</w:t>
      </w:r>
      <w:r w:rsidR="00A37D74">
        <w:rPr>
          <w:b/>
        </w:rPr>
        <w:t xml:space="preserve">, </w:t>
      </w:r>
      <w:r w:rsidR="00C3732B">
        <w:rPr>
          <w:b/>
        </w:rPr>
        <w:t xml:space="preserve">elas serão devidamente validadas, após isso, </w:t>
      </w:r>
      <w:r w:rsidR="009721B9">
        <w:rPr>
          <w:b/>
        </w:rPr>
        <w:t xml:space="preserve">o novo Fornecedor será notificado sobre a validação e o sucesso de seu cadastro, e </w:t>
      </w:r>
      <w:r w:rsidR="00C3732B">
        <w:rPr>
          <w:b/>
        </w:rPr>
        <w:t>todos os recebimentos oriundos dos contratos serão creditados na conta informada.</w:t>
      </w:r>
      <w:r w:rsidR="00E84E8E">
        <w:rPr>
          <w:b/>
        </w:rPr>
        <w:t xml:space="preserve"> </w:t>
      </w:r>
      <w:r w:rsidR="00816E7A">
        <w:rPr>
          <w:b/>
        </w:rPr>
        <w:t>A</w:t>
      </w:r>
      <w:r w:rsidR="00006EF2">
        <w:rPr>
          <w:b/>
        </w:rPr>
        <w:t xml:space="preserve"> </w:t>
      </w:r>
      <w:r w:rsidR="00816E7A">
        <w:rPr>
          <w:b/>
        </w:rPr>
        <w:t>tela terá outras funcionalidades que auxiliar</w:t>
      </w:r>
      <w:r w:rsidR="00822CBC">
        <w:rPr>
          <w:b/>
        </w:rPr>
        <w:t>ão</w:t>
      </w:r>
      <w:r w:rsidR="00816E7A">
        <w:rPr>
          <w:b/>
        </w:rPr>
        <w:t xml:space="preserve"> o Fornecedor na gestão de seus contratos e vendas.</w:t>
      </w:r>
    </w:p>
    <w:p w:rsidR="00822CBC" w:rsidRDefault="00822CBC" w:rsidP="00325E5C">
      <w:pPr>
        <w:jc w:val="center"/>
        <w:rPr>
          <w:b/>
        </w:rPr>
      </w:pPr>
    </w:p>
    <w:p w:rsidR="00822CBC" w:rsidRDefault="00D04A30" w:rsidP="00A302E7">
      <w:pPr>
        <w:pStyle w:val="PargrafodaLista"/>
        <w:numPr>
          <w:ilvl w:val="0"/>
          <w:numId w:val="4"/>
        </w:numPr>
        <w:jc w:val="center"/>
        <w:rPr>
          <w:b/>
        </w:rPr>
      </w:pPr>
      <w:r>
        <w:rPr>
          <w:b/>
        </w:rPr>
        <w:t xml:space="preserve">Gerenciador de Preço: </w:t>
      </w:r>
      <w:r w:rsidR="00C23416">
        <w:rPr>
          <w:b/>
        </w:rPr>
        <w:t xml:space="preserve">Essa ferramenta auxiliará o Fornecedor no gerenciamento dos preços de seus produtos ou serviços prestados, </w:t>
      </w:r>
      <w:r w:rsidR="00044ED3">
        <w:rPr>
          <w:b/>
        </w:rPr>
        <w:t xml:space="preserve">afim de </w:t>
      </w:r>
      <w:r w:rsidR="00A767A9">
        <w:rPr>
          <w:b/>
        </w:rPr>
        <w:t>agilizar o retorno para o Organizador.</w:t>
      </w:r>
    </w:p>
    <w:p w:rsidR="00BD56D9" w:rsidRPr="00A302E7" w:rsidRDefault="00BD56D9" w:rsidP="00A302E7">
      <w:pPr>
        <w:pStyle w:val="PargrafodaLista"/>
        <w:numPr>
          <w:ilvl w:val="0"/>
          <w:numId w:val="4"/>
        </w:numPr>
        <w:jc w:val="center"/>
        <w:rPr>
          <w:b/>
        </w:rPr>
      </w:pPr>
      <w:r>
        <w:rPr>
          <w:b/>
        </w:rPr>
        <w:t xml:space="preserve"> &gt; Histórico de Avaliações: </w:t>
      </w:r>
      <w:r w:rsidR="00C177AF">
        <w:rPr>
          <w:b/>
        </w:rPr>
        <w:t xml:space="preserve">Ferramenta que permitirá ao Fornecedor ter um panorama de todas as suas avaliações (sejam elas positivas ou negativas), </w:t>
      </w:r>
      <w:r w:rsidR="00953886">
        <w:rPr>
          <w:b/>
        </w:rPr>
        <w:t>para que ele possa otimizar seus produtos ou serviços.</w:t>
      </w:r>
    </w:p>
    <w:p w:rsidR="00325E5C" w:rsidRDefault="00325E5C" w:rsidP="002B3CA6"/>
    <w:p w:rsidR="00325E5C" w:rsidRDefault="00DD0C3A" w:rsidP="002B3CA6">
      <w:r>
        <w:t xml:space="preserve"> 4.1.</w:t>
      </w:r>
      <w:r w:rsidR="00F5335F">
        <w:t>3 Tela de Pendência</w:t>
      </w:r>
    </w:p>
    <w:p w:rsidR="00F5335F" w:rsidRDefault="00F5335F" w:rsidP="002B3CA6">
      <w:r>
        <w:t xml:space="preserve">  Esta tela terá a finalidade de monitoria das entregas pendentes. Os item contratados serão dispostos em uma tabela (</w:t>
      </w:r>
      <w:r w:rsidR="00D9055C">
        <w:t>Table</w:t>
      </w:r>
      <w:r>
        <w:t>)</w:t>
      </w:r>
      <w:r w:rsidR="00D9055C">
        <w:t xml:space="preserve">, </w:t>
      </w:r>
      <w:r w:rsidR="00E35353">
        <w:t xml:space="preserve">na qual, cada um dos itens mencionados será precedido por um botão de seleção única (Check Box), os quais deverão ser marcados </w:t>
      </w:r>
      <w:r w:rsidR="005A5932">
        <w:t>à medida que os serviços/produtos forem entregues. Abaixo da tabela haverá um botão (Button), escrito “Confirmar Entrega”, o qual ao ser clicado, desabilitará os Check Boxes dos itens marcados, para que não haja possíveis confusões no futuro.</w:t>
      </w:r>
    </w:p>
    <w:p w:rsidR="00AB751B" w:rsidRDefault="00AB751B" w:rsidP="002B3CA6"/>
    <w:bookmarkEnd w:id="7"/>
    <w:bookmarkEnd w:id="8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AB751B" w:rsidRDefault="00AB751B" w:rsidP="002D679E">
            <w:pPr>
              <w:jc w:val="center"/>
              <w:rPr>
                <w:b/>
              </w:rPr>
            </w:pPr>
          </w:p>
          <w:p w:rsidR="00C311DF" w:rsidRDefault="00C311DF" w:rsidP="002D679E">
            <w:pPr>
              <w:jc w:val="center"/>
              <w:rPr>
                <w:b/>
              </w:rPr>
            </w:pPr>
          </w:p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AB751B" w:rsidRDefault="00AB751B" w:rsidP="002D679E">
            <w:pPr>
              <w:jc w:val="center"/>
              <w:rPr>
                <w:b/>
              </w:rPr>
            </w:pPr>
          </w:p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B42FB0" w:rsidP="002D679E">
            <w:r>
              <w:t>~Leonardo Sereno</w:t>
            </w:r>
          </w:p>
        </w:tc>
        <w:tc>
          <w:tcPr>
            <w:tcW w:w="1559" w:type="dxa"/>
            <w:vAlign w:val="center"/>
          </w:tcPr>
          <w:p w:rsidR="008843C9" w:rsidRPr="00C52528" w:rsidRDefault="00652ACC" w:rsidP="002D679E">
            <w:r>
              <w:t>22/03/2018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B42FB0" w:rsidP="002D679E">
            <w:r>
              <w:t>Leonardo Sereno</w:t>
            </w:r>
          </w:p>
        </w:tc>
        <w:tc>
          <w:tcPr>
            <w:tcW w:w="1559" w:type="dxa"/>
            <w:vAlign w:val="center"/>
          </w:tcPr>
          <w:p w:rsidR="008843C9" w:rsidRPr="00C52528" w:rsidRDefault="00652ACC" w:rsidP="002D679E">
            <w:r>
              <w:t>---</w:t>
            </w:r>
          </w:p>
        </w:tc>
      </w:tr>
    </w:tbl>
    <w:p w:rsidR="008843C9" w:rsidRDefault="008843C9" w:rsidP="008843C9"/>
    <w:p w:rsidR="008843C9" w:rsidRDefault="008843C9" w:rsidP="003D377B"/>
    <w:sectPr w:rsidR="008843C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341" w:rsidRDefault="00BB0341" w:rsidP="005E1593">
      <w:r>
        <w:separator/>
      </w:r>
    </w:p>
  </w:endnote>
  <w:endnote w:type="continuationSeparator" w:id="0">
    <w:p w:rsidR="00BB0341" w:rsidRDefault="00BB0341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1503D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BC1ECD">
            <w:rPr>
              <w:noProof/>
              <w:color w:val="244061" w:themeColor="accent1" w:themeShade="80"/>
            </w:rPr>
            <w:t>4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BC1ECD">
            <w:rPr>
              <w:noProof/>
              <w:color w:val="244061" w:themeColor="accent1" w:themeShade="80"/>
            </w:rPr>
            <w:t>4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1372728669"/>
          <w:placeholder>
            <w:docPart w:val="40F105B9444A49F192837983B7A5FD5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741" w:type="dxa"/>
              <w:vAlign w:val="center"/>
            </w:tcPr>
            <w:p w:rsidR="00957346" w:rsidRPr="006419CA" w:rsidRDefault="00957346" w:rsidP="00957346">
              <w:pPr>
                <w:pStyle w:val="Rodap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:rsidR="00957346" w:rsidRPr="006419CA" w:rsidRDefault="00BC1ECD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957346">
              <w:rPr>
                <w:rStyle w:val="Hyperlink"/>
              </w:rPr>
              <w:t>http://escritoriodeprojetos.com.br</w:t>
            </w:r>
          </w:hyperlink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341" w:rsidRDefault="00BB0341" w:rsidP="005E1593">
      <w:r>
        <w:separator/>
      </w:r>
    </w:p>
  </w:footnote>
  <w:footnote w:type="continuationSeparator" w:id="0">
    <w:p w:rsidR="00BB0341" w:rsidRDefault="00BB0341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312EF" w:rsidP="00C6217F">
          <w:pPr>
            <w:pStyle w:val="Comments"/>
          </w:pP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tab/>
          </w:r>
          <w:r w:rsidR="00391612">
            <w:rPr>
              <w:sz w:val="22"/>
              <w:szCs w:val="22"/>
            </w:rPr>
            <w:tab/>
          </w:r>
          <w:r w:rsidR="00391612">
            <w:rPr>
              <w:sz w:val="22"/>
              <w:szCs w:val="22"/>
            </w:rPr>
            <w:tab/>
          </w:r>
          <w:r w:rsidR="00957346" w:rsidRPr="00C6217F">
            <w:rPr>
              <w:sz w:val="22"/>
              <w:szCs w:val="22"/>
            </w:rPr>
            <w:fldChar w:fldCharType="begin"/>
          </w:r>
          <w:r w:rsidR="00957346" w:rsidRPr="00C6217F">
            <w:rPr>
              <w:sz w:val="22"/>
              <w:szCs w:val="22"/>
            </w:rPr>
            <w:instrText xml:space="preserve"> TITLE   \* MERGEFORMAT </w:instrText>
          </w:r>
          <w:r w:rsidR="00957346" w:rsidRPr="00C6217F">
            <w:rPr>
              <w:sz w:val="22"/>
              <w:szCs w:val="22"/>
            </w:rP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 w:rsidR="00957346" w:rsidRPr="00C6217F"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9A9BD7E" wp14:editId="1FD747D8">
                <wp:extent cx="1104900" cy="483870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4D0195" w:rsidP="002D679E">
          <w:pPr>
            <w:pStyle w:val="Cabealho"/>
            <w:rPr>
              <w:sz w:val="22"/>
              <w:szCs w:val="22"/>
            </w:rPr>
          </w:pPr>
          <w:r w:rsidRPr="00C6217F">
            <w:fldChar w:fldCharType="begin"/>
          </w:r>
          <w:r w:rsidRPr="00C6217F">
            <w:rPr>
              <w:sz w:val="22"/>
              <w:szCs w:val="22"/>
            </w:rPr>
            <w:instrText xml:space="preserve"> SUBJECT   \* MERGEFORMAT </w:instrText>
          </w:r>
          <w:r w:rsidRPr="00C6217F">
            <w:fldChar w:fldCharType="separate"/>
          </w:r>
          <w:r w:rsidR="00957346" w:rsidRPr="00C6217F">
            <w:rPr>
              <w:sz w:val="22"/>
              <w:szCs w:val="22"/>
            </w:rPr>
            <w:t>Nome do Projeto</w:t>
          </w:r>
          <w:r w:rsidRPr="00C6217F">
            <w:fldChar w:fldCharType="end"/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85C9D"/>
    <w:multiLevelType w:val="hybridMultilevel"/>
    <w:tmpl w:val="86B8CF72"/>
    <w:lvl w:ilvl="0" w:tplc="BE707C9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06EF2"/>
    <w:rsid w:val="00021DF8"/>
    <w:rsid w:val="000410D9"/>
    <w:rsid w:val="000426C3"/>
    <w:rsid w:val="00044ED3"/>
    <w:rsid w:val="00066168"/>
    <w:rsid w:val="0007469D"/>
    <w:rsid w:val="000B029A"/>
    <w:rsid w:val="000B08F6"/>
    <w:rsid w:val="000B44FD"/>
    <w:rsid w:val="000C1AC0"/>
    <w:rsid w:val="000C218C"/>
    <w:rsid w:val="000E2853"/>
    <w:rsid w:val="000E3FBC"/>
    <w:rsid w:val="000F0FDB"/>
    <w:rsid w:val="000F2905"/>
    <w:rsid w:val="00110349"/>
    <w:rsid w:val="00123463"/>
    <w:rsid w:val="00130DAF"/>
    <w:rsid w:val="00133A3B"/>
    <w:rsid w:val="00137694"/>
    <w:rsid w:val="001A46FB"/>
    <w:rsid w:val="001B1FE7"/>
    <w:rsid w:val="001B2CE6"/>
    <w:rsid w:val="001B31E7"/>
    <w:rsid w:val="001C1460"/>
    <w:rsid w:val="001C4F95"/>
    <w:rsid w:val="001D497F"/>
    <w:rsid w:val="001D7D05"/>
    <w:rsid w:val="001E3C08"/>
    <w:rsid w:val="001F3D30"/>
    <w:rsid w:val="00211D53"/>
    <w:rsid w:val="00232A82"/>
    <w:rsid w:val="002611AE"/>
    <w:rsid w:val="00274187"/>
    <w:rsid w:val="00276E37"/>
    <w:rsid w:val="0028566C"/>
    <w:rsid w:val="0029008B"/>
    <w:rsid w:val="00293ED8"/>
    <w:rsid w:val="00295623"/>
    <w:rsid w:val="002A19BF"/>
    <w:rsid w:val="002B3CA6"/>
    <w:rsid w:val="002B5269"/>
    <w:rsid w:val="002E4E3C"/>
    <w:rsid w:val="002F0005"/>
    <w:rsid w:val="002F595C"/>
    <w:rsid w:val="002F6C09"/>
    <w:rsid w:val="003216CA"/>
    <w:rsid w:val="00323007"/>
    <w:rsid w:val="00323EFA"/>
    <w:rsid w:val="00325A7E"/>
    <w:rsid w:val="00325E5C"/>
    <w:rsid w:val="00331443"/>
    <w:rsid w:val="00341B09"/>
    <w:rsid w:val="003435D7"/>
    <w:rsid w:val="0034544C"/>
    <w:rsid w:val="00366264"/>
    <w:rsid w:val="0038753C"/>
    <w:rsid w:val="00391612"/>
    <w:rsid w:val="00393AF2"/>
    <w:rsid w:val="003A2668"/>
    <w:rsid w:val="003B0EB4"/>
    <w:rsid w:val="003B6FE8"/>
    <w:rsid w:val="003C4FC3"/>
    <w:rsid w:val="003C6AAD"/>
    <w:rsid w:val="003C7A1C"/>
    <w:rsid w:val="003D377B"/>
    <w:rsid w:val="003D437B"/>
    <w:rsid w:val="003F7C79"/>
    <w:rsid w:val="00403470"/>
    <w:rsid w:val="00403C4E"/>
    <w:rsid w:val="00414039"/>
    <w:rsid w:val="00416325"/>
    <w:rsid w:val="00420EFA"/>
    <w:rsid w:val="00424175"/>
    <w:rsid w:val="0042609D"/>
    <w:rsid w:val="00432D4B"/>
    <w:rsid w:val="00434969"/>
    <w:rsid w:val="0044192F"/>
    <w:rsid w:val="00444FA0"/>
    <w:rsid w:val="0045580B"/>
    <w:rsid w:val="004739CA"/>
    <w:rsid w:val="00475A53"/>
    <w:rsid w:val="00476016"/>
    <w:rsid w:val="00480D2C"/>
    <w:rsid w:val="004B2855"/>
    <w:rsid w:val="004B60F1"/>
    <w:rsid w:val="004D0195"/>
    <w:rsid w:val="004D27A1"/>
    <w:rsid w:val="004D7C7D"/>
    <w:rsid w:val="005059CC"/>
    <w:rsid w:val="0051175D"/>
    <w:rsid w:val="00515779"/>
    <w:rsid w:val="005312EF"/>
    <w:rsid w:val="00531FB7"/>
    <w:rsid w:val="00543063"/>
    <w:rsid w:val="0055540E"/>
    <w:rsid w:val="0057595F"/>
    <w:rsid w:val="00591A4A"/>
    <w:rsid w:val="005965C2"/>
    <w:rsid w:val="005A2711"/>
    <w:rsid w:val="005A5932"/>
    <w:rsid w:val="005B4260"/>
    <w:rsid w:val="005B61DB"/>
    <w:rsid w:val="005D4B37"/>
    <w:rsid w:val="005E1593"/>
    <w:rsid w:val="005F487B"/>
    <w:rsid w:val="005F5054"/>
    <w:rsid w:val="006003C9"/>
    <w:rsid w:val="006214DC"/>
    <w:rsid w:val="0062630A"/>
    <w:rsid w:val="00631A54"/>
    <w:rsid w:val="006419CA"/>
    <w:rsid w:val="006451D7"/>
    <w:rsid w:val="00651C05"/>
    <w:rsid w:val="00652ACC"/>
    <w:rsid w:val="0065551E"/>
    <w:rsid w:val="00663704"/>
    <w:rsid w:val="006664A0"/>
    <w:rsid w:val="0067201C"/>
    <w:rsid w:val="00696CF6"/>
    <w:rsid w:val="006A233C"/>
    <w:rsid w:val="006D572C"/>
    <w:rsid w:val="006E7774"/>
    <w:rsid w:val="00712EDB"/>
    <w:rsid w:val="00712F3D"/>
    <w:rsid w:val="00722A7A"/>
    <w:rsid w:val="007272B7"/>
    <w:rsid w:val="00737189"/>
    <w:rsid w:val="00743E89"/>
    <w:rsid w:val="00754909"/>
    <w:rsid w:val="00760497"/>
    <w:rsid w:val="00773A1D"/>
    <w:rsid w:val="0077655C"/>
    <w:rsid w:val="0079397C"/>
    <w:rsid w:val="007A054B"/>
    <w:rsid w:val="007B5003"/>
    <w:rsid w:val="007B5F63"/>
    <w:rsid w:val="007D2516"/>
    <w:rsid w:val="00804EDF"/>
    <w:rsid w:val="00807DA2"/>
    <w:rsid w:val="00811759"/>
    <w:rsid w:val="00816E7A"/>
    <w:rsid w:val="00822CBC"/>
    <w:rsid w:val="00824A42"/>
    <w:rsid w:val="008264F3"/>
    <w:rsid w:val="0083493C"/>
    <w:rsid w:val="00842903"/>
    <w:rsid w:val="00864BF6"/>
    <w:rsid w:val="00871E89"/>
    <w:rsid w:val="008843C9"/>
    <w:rsid w:val="008907CD"/>
    <w:rsid w:val="009135D5"/>
    <w:rsid w:val="00914FC5"/>
    <w:rsid w:val="00935489"/>
    <w:rsid w:val="009442FF"/>
    <w:rsid w:val="00952A34"/>
    <w:rsid w:val="00953886"/>
    <w:rsid w:val="00955157"/>
    <w:rsid w:val="00957346"/>
    <w:rsid w:val="009721B9"/>
    <w:rsid w:val="00987108"/>
    <w:rsid w:val="009A1088"/>
    <w:rsid w:val="009A2BFA"/>
    <w:rsid w:val="009A3D1F"/>
    <w:rsid w:val="009B5B6C"/>
    <w:rsid w:val="009C75DB"/>
    <w:rsid w:val="009D4B39"/>
    <w:rsid w:val="009F04C5"/>
    <w:rsid w:val="00A008CD"/>
    <w:rsid w:val="00A01F87"/>
    <w:rsid w:val="00A302E7"/>
    <w:rsid w:val="00A372D9"/>
    <w:rsid w:val="00A37D74"/>
    <w:rsid w:val="00A47ED6"/>
    <w:rsid w:val="00A574FF"/>
    <w:rsid w:val="00A767A9"/>
    <w:rsid w:val="00A93CF8"/>
    <w:rsid w:val="00AA0B1C"/>
    <w:rsid w:val="00AB751B"/>
    <w:rsid w:val="00AD690C"/>
    <w:rsid w:val="00AE07FC"/>
    <w:rsid w:val="00AE1992"/>
    <w:rsid w:val="00AF4700"/>
    <w:rsid w:val="00AF6D5F"/>
    <w:rsid w:val="00B00DF8"/>
    <w:rsid w:val="00B05D14"/>
    <w:rsid w:val="00B13544"/>
    <w:rsid w:val="00B42FB0"/>
    <w:rsid w:val="00B53195"/>
    <w:rsid w:val="00B61B92"/>
    <w:rsid w:val="00B7012B"/>
    <w:rsid w:val="00B8659B"/>
    <w:rsid w:val="00B931B2"/>
    <w:rsid w:val="00BB0341"/>
    <w:rsid w:val="00BC1ECD"/>
    <w:rsid w:val="00BC55DB"/>
    <w:rsid w:val="00BC5600"/>
    <w:rsid w:val="00BC7AF4"/>
    <w:rsid w:val="00BD56D9"/>
    <w:rsid w:val="00BF7868"/>
    <w:rsid w:val="00C06005"/>
    <w:rsid w:val="00C10723"/>
    <w:rsid w:val="00C177AF"/>
    <w:rsid w:val="00C21E85"/>
    <w:rsid w:val="00C23416"/>
    <w:rsid w:val="00C257F4"/>
    <w:rsid w:val="00C311DF"/>
    <w:rsid w:val="00C3732B"/>
    <w:rsid w:val="00C52528"/>
    <w:rsid w:val="00C6217F"/>
    <w:rsid w:val="00C635C6"/>
    <w:rsid w:val="00C767C7"/>
    <w:rsid w:val="00C76BAD"/>
    <w:rsid w:val="00C928A3"/>
    <w:rsid w:val="00CB2782"/>
    <w:rsid w:val="00CB5E56"/>
    <w:rsid w:val="00CE2B3B"/>
    <w:rsid w:val="00CF2315"/>
    <w:rsid w:val="00D04A30"/>
    <w:rsid w:val="00D26669"/>
    <w:rsid w:val="00D30CA6"/>
    <w:rsid w:val="00D37957"/>
    <w:rsid w:val="00D613EC"/>
    <w:rsid w:val="00D741B1"/>
    <w:rsid w:val="00D80127"/>
    <w:rsid w:val="00D8324B"/>
    <w:rsid w:val="00D862E3"/>
    <w:rsid w:val="00D9055C"/>
    <w:rsid w:val="00DD0760"/>
    <w:rsid w:val="00DD0C3A"/>
    <w:rsid w:val="00E008A2"/>
    <w:rsid w:val="00E06A48"/>
    <w:rsid w:val="00E10611"/>
    <w:rsid w:val="00E12DAE"/>
    <w:rsid w:val="00E1503D"/>
    <w:rsid w:val="00E34C15"/>
    <w:rsid w:val="00E35353"/>
    <w:rsid w:val="00E41BB7"/>
    <w:rsid w:val="00E4290E"/>
    <w:rsid w:val="00E617BA"/>
    <w:rsid w:val="00E758AF"/>
    <w:rsid w:val="00E84E8E"/>
    <w:rsid w:val="00E94091"/>
    <w:rsid w:val="00EA4D92"/>
    <w:rsid w:val="00EC3752"/>
    <w:rsid w:val="00ED44BD"/>
    <w:rsid w:val="00ED64B9"/>
    <w:rsid w:val="00EF0140"/>
    <w:rsid w:val="00EF2B4B"/>
    <w:rsid w:val="00F042E7"/>
    <w:rsid w:val="00F047E4"/>
    <w:rsid w:val="00F37708"/>
    <w:rsid w:val="00F50DCB"/>
    <w:rsid w:val="00F5335F"/>
    <w:rsid w:val="00F61057"/>
    <w:rsid w:val="00FA0182"/>
    <w:rsid w:val="00FB5A09"/>
    <w:rsid w:val="00FC337A"/>
    <w:rsid w:val="00FC4D5B"/>
    <w:rsid w:val="00FD5101"/>
    <w:rsid w:val="00FD5B87"/>
    <w:rsid w:val="00FD670C"/>
    <w:rsid w:val="00FE482A"/>
    <w:rsid w:val="00FE7D85"/>
    <w:rsid w:val="00FF2792"/>
    <w:rsid w:val="00FF61AB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C60554D"/>
  <w15:docId w15:val="{17E69475-C5A9-4FF1-AA91-B7078237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43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0F105B9444A49F192837983B7A5F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39FE9-A8C0-49B0-B20D-67EA762BD437}"/>
      </w:docPartPr>
      <w:docPartBody>
        <w:p w:rsidR="00CB7CB6" w:rsidRDefault="006C0CFB">
          <w:r w:rsidRPr="00414049">
            <w:rPr>
              <w:rStyle w:val="TextodoEspaoReservado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CFB"/>
    <w:rsid w:val="000C028B"/>
    <w:rsid w:val="00120EEA"/>
    <w:rsid w:val="001230AF"/>
    <w:rsid w:val="00166CD4"/>
    <w:rsid w:val="001E423B"/>
    <w:rsid w:val="00205126"/>
    <w:rsid w:val="0020775E"/>
    <w:rsid w:val="00293790"/>
    <w:rsid w:val="002F0B57"/>
    <w:rsid w:val="00392B07"/>
    <w:rsid w:val="00441365"/>
    <w:rsid w:val="004478E5"/>
    <w:rsid w:val="004B505A"/>
    <w:rsid w:val="004F4678"/>
    <w:rsid w:val="00550FE4"/>
    <w:rsid w:val="00587474"/>
    <w:rsid w:val="006C0CFB"/>
    <w:rsid w:val="006D2454"/>
    <w:rsid w:val="00766655"/>
    <w:rsid w:val="008501F7"/>
    <w:rsid w:val="00A022DF"/>
    <w:rsid w:val="00A525F0"/>
    <w:rsid w:val="00A63123"/>
    <w:rsid w:val="00AF3A7B"/>
    <w:rsid w:val="00B80C3B"/>
    <w:rsid w:val="00B97484"/>
    <w:rsid w:val="00C12CE0"/>
    <w:rsid w:val="00C14ABF"/>
    <w:rsid w:val="00C54BCE"/>
    <w:rsid w:val="00C57417"/>
    <w:rsid w:val="00CB7CB6"/>
    <w:rsid w:val="00D075E1"/>
    <w:rsid w:val="00D75C0D"/>
    <w:rsid w:val="00F90671"/>
    <w:rsid w:val="00F9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FB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C0CFB"/>
    <w:rPr>
      <w:color w:val="808080"/>
    </w:rPr>
  </w:style>
  <w:style w:type="paragraph" w:customStyle="1" w:styleId="ADECE924E09445FEB5A1ABDAFCCF169D">
    <w:name w:val="ADECE924E09445FEB5A1ABDAFCCF169D"/>
    <w:rsid w:val="00B974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D68BE-ADDC-4F3D-906E-0F28921AA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4945</TotalTime>
  <Pages>4</Pages>
  <Words>1482</Words>
  <Characters>8005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PMO Escritório de Projetos</Company>
  <LinksUpToDate>false</LinksUpToDate>
  <CharactersWithSpaces>9469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Fabrica de Softwares</cp:lastModifiedBy>
  <cp:revision>46</cp:revision>
  <dcterms:created xsi:type="dcterms:W3CDTF">2018-03-13T22:22:00Z</dcterms:created>
  <dcterms:modified xsi:type="dcterms:W3CDTF">2018-05-08T20:20:00Z</dcterms:modified>
</cp:coreProperties>
</file>