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5E85"/>
          <w:sz w:val="44"/>
          <w:szCs w:val="44"/>
        </w:rPr>
        <w:t xml:space="preserve">HoverVoice — Documentação do Software</w:t>
      </w:r>
    </w:p>
    <w:p>
      <w:pPr>
        <w:pBdr>
          <w:bottom w:val="single" w:color="0B5E85" w:sz="8" w:space="6"/>
        </w:pBd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1.2.0 · atualizada em 30/10/2026 · Responsável: Carlos Henrique Madureira Santos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1. Visão geral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HoverVoice é uma extensão de navegador que narra em voz alta o conteúdo de páginas web e de PDFs enquanto a pessoa passa o cursor ou navega com o teclado, para ampliar a autonomia de quem tem deficiência visual ou baixa visão. A interface e a voz funcionam em português, inglês e espanhol. Uma conta com Google, totalmente opcional, permite levar as preferências de voz para outro navegador; esse recurso está pronto, mas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desativado</w:t>
      </w:r>
      <w:r>
        <w:rPr>
          <w:rFonts w:ascii="Arial" w:cs="Arial" w:eastAsia="Arial" w:hAnsi="Arial"/>
          <w:sz w:val="22"/>
          <w:szCs w:val="22"/>
        </w:rPr>
        <w:t xml:space="preserve"> até a configuração do Google Cloud (seção 9).</w:t>
      </w: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Privacidade.</w:t>
      </w:r>
      <w:r>
        <w:rPr>
          <w:rFonts w:ascii="Arial" w:cs="Arial" w:eastAsia="Arial" w:hAnsi="Arial"/>
          <w:sz w:val="22"/>
          <w:szCs w:val="22"/>
        </w:rPr>
        <w:t xml:space="preserve"> Sem conta, nenhum dado sai do navegador. Com conta, só o e-mail e as três preferências de voz (velocidade, tom e volume) são enviados ao servidor próprio do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HoverVoice, extensão de acessibilidade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Versão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1.2.0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manifest.json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popup e README alinhados)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Idiomas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e voz em português (Brasil), inglês e espanhol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Chrome e Microsoft Edge 90 ou superior, Manifest V3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Projeto integrador do Programa Full Stack (iniciativa Petrobras), SENAI Dendezeiros, Salvador/BA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Licença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Uso educacional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Gestão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Scrum, três sprints de duas semanas, de 13/07/2026 a 21/08/2026 (cronograma original)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Repositórios</w:t>
            </w:r>
          </w:p>
        </w:tc>
        <w:tc>
          <w:tcPr>
            <w:tcW w:type="dxa" w:w="749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Extensão: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rafael-santos-devv/HoverVoice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Backend da conta: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HoverVoice-backend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(repositório separado)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Integrante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Carlos Henrique Madureira Santos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Scrum Master e Gerente de Projeto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Anna Luísa Paixão Miranda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Owner, frente de negócios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João Pedro Silva Nonato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idealizador e arquitetura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Rafael Francisco Silva Santos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interface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 Henrique F. de Carvalho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Desenvolvedor, design e negócios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Docente orientador: Matheus de Azevedo Porciúncula Santos.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2. Requisitos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versão 1.2.0 atende 17 requisitos funcionais, 7 regras de negócio e 7 requisitos não funcionais. Os identificadores RF-01 a RF-10, RN-01 a RN-04 e RNF-01 a RNF-05 já existiam e aparecem nos comentários do código; os demais foram acrescentados nesta versão. Todos são provisórios até a conferência com o DOC-04 (Requisitos, Product Backlog PB-01 a PB-18), fora deste repositório.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Requisitos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cantSplit/>
          <w:tblHeader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Onde está implementado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o elemento sob o cursor, depois de 120 ms de estabilização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pointerover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imediatamente o elemento que recebe foco por Tab ou Shift + Tab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focusin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 e desativar pelo popup e pelo atalho Alt + A; anunciar "HoverVoice ativado" ao ligar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Ajustar velocidade e tom (0,5x a 2x) e volume (0% a 100%)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Testar a voz no popup, com campo de texto e botão Ouvir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Manter as preferências entre sessões e sincronizá-las entre abas e popup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src/shared/state.js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chrome.storage.local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Destacar com contorno o elemento em narração, sem alterar o layout da página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parágrafos, títulos, botões, links, itens de lista, células de tabela, rótulos e campos de formulário, texto alternativo de imagens, títulos de SVG e elementos ARIA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PDFs em leitor próprio com narração ao passar o mouse (opção "Abrir PDFs no leitor" e atalho Alt + P), com saída para o visualizador nativo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src/viewer/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Interromper a fala anterior ao iniciar uma nova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o idioma da interface (português, inglês ou espanhol); o padrão é o idioma do navegador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src/shared/i18n.js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o idioma da voz: Automático, português, inglês ou espanhol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Escolher a voz entre as instaladas no sistema, uma por idioma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ou criar conta com o Google, de forma opcional; sem Client ID configurado, o cartão de conta fica oculto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Salvar na conta e aplicar após o login velocidade, tom e volume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backend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Sair da conta mantendo as preferências locais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Funcionar normalmente, com preferências locais, sem login, sem Client ID configurado ou com o servidor indisponível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src/popup/popup.js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cantSplit/>
          <w:tblHeader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idioma da interface é o escolhido no popup; sem escolha, o do navegador (pt, en ou es); se for outro, português do Brasil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narrado tem espaços normalizados e no máximo 500 caracteres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texto vem, nesta ordem,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aria-labelledby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conteúdo específico do tipo (alt, título de SVG, rótulo de campo),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texto do elemento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Elementos aninhados são narrados uma única vez, pelo mais específico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idioma de voz Automático, a fala usa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do elemento ou da página (ou o idioma gravado no PDF); sem ele, o idioma da interface. Idioma fixo ignora 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A extensão não traduz o conteúdo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velocidade, tom e volume são sincronizados com a conta; idioma, voz escolhida e abertura de PDFs ficam no navegador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867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 entrar, as preferências da conta substituem as locais; se a conta é nova, as locais são enviadas. Ao abrir o popup com sessão, a conta é a fonte dos campos sincronizados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120"/>
        <w:gridCol w:w="6265"/>
      </w:tblGrid>
      <w:tr>
        <w:trPr>
          <w:cantSplit/>
          <w:tblHeader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conta, nenhum dado do usuário é enviado para fora do dispositivo. Com conta, apenas o e-mail e as três preferências vão ao servidor do projeto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 e Edge 90 ou superior, Manifest V3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Dois listeners delegados no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document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sem observar mutações do DOM; iframes fora do escopo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all_frames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desativado)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Acessibilidade da interface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Foco visível nos controles, mensagens com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role="status"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respeito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prefers-reduced-motion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contraste mínimo de 4,5:1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Operação por teclado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as funções principais acessíveis sem mouse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RNF-06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Segurança da conta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 comunicação com o servidor usa HTTPS (exceto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localhost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em desenvolvimento); a extensão nunca guarda senha nem chaves secretas, só o token de sessão e o e-mail; o servidor guarda apenas o hash do token</w:t>
            </w:r>
          </w:p>
        </w:tc>
      </w:tr>
      <w:tr>
        <w:trPr>
          <w:cantSplit/>
        </w:trPr>
        <w:tc>
          <w:tcPr>
            <w:tcW w:type="dxa" w:w="125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  <w:tc>
          <w:tcPr>
            <w:tcW w:type="dxa" w:w="212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Resiliência</w:t>
            </w:r>
          </w:p>
        </w:tc>
        <w:tc>
          <w:tcPr>
            <w:tcW w:type="dxa" w:w="626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indisponível, sem internet ou sessão expirada não impedem o uso; a extensão avisa e segue com as preferências locais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3. Arquitetura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extensão tem quatro partes: o popup grava as configurações e cuida da conta; o script de conteúdo lê o estado e narra a página; o service worker cuida dos atalhos e da detecção de PDFs; o leitor de PDF desenha os documentos. Um backend separado guarda a conta e as preferências de quem entra com Google.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 de verdade:</w:t>
      </w:r>
      <w:r>
        <w:rPr>
          <w:rFonts w:ascii="Arial" w:cs="Arial" w:eastAsia="Arial" w:hAnsi="Arial"/>
          <w:sz w:val="22"/>
          <w:szCs w:val="22"/>
        </w:rPr>
        <w:t xml:space="preserve"> o armazenamento local,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extensionState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. Nenhuma parte chama a outra para trocar configurações; todas reagem 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chrome.storage.onChanged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Fala:</w:t>
      </w:r>
      <w:r>
        <w:rPr>
          <w:rFonts w:ascii="Arial" w:cs="Arial" w:eastAsia="Arial" w:hAnsi="Arial"/>
          <w:sz w:val="22"/>
          <w:szCs w:val="22"/>
        </w:rPr>
        <w:t xml:space="preserve"> Web Speech API do próprio navegador, sem servidor externo.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compartilhado: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src/shared/</w:t>
      </w:r>
      <w:r>
        <w:rPr>
          <w:rFonts w:ascii="Arial" w:cs="Arial" w:eastAsia="Arial" w:hAnsi="Arial"/>
          <w:sz w:val="22"/>
          <w:szCs w:val="22"/>
        </w:rPr>
        <w:t xml:space="preserve"> reúne scripts comuns que publicam objetos globais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HoverVoiceI18n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HoverVoiceVoice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HoverVoiceAuth</w:t>
      </w:r>
      <w:r>
        <w:rPr>
          <w:rFonts w:ascii="Arial" w:cs="Arial" w:eastAsia="Arial" w:hAnsi="Arial"/>
          <w:sz w:val="22"/>
          <w:szCs w:val="22"/>
        </w:rPr>
        <w:t xml:space="preserve">). Cada contexto os carrega antes do seu código: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content_scripts</w:t>
      </w:r>
      <w:r>
        <w:rPr>
          <w:rFonts w:ascii="Arial" w:cs="Arial" w:eastAsia="Arial" w:hAnsi="Arial"/>
          <w:sz w:val="22"/>
          <w:szCs w:val="22"/>
        </w:rPr>
        <w:t xml:space="preserve"> do manifest,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&lt;script&gt;</w:t>
      </w:r>
      <w:r>
        <w:rPr>
          <w:rFonts w:ascii="Arial" w:cs="Arial" w:eastAsia="Arial" w:hAnsi="Arial"/>
          <w:sz w:val="22"/>
          <w:szCs w:val="22"/>
        </w:rPr>
        <w:t xml:space="preserve"> no popup e no leitor,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importScripts()</w:t>
      </w:r>
      <w:r>
        <w:rPr>
          <w:rFonts w:ascii="Arial" w:cs="Arial" w:eastAsia="Arial" w:hAnsi="Arial"/>
          <w:sz w:val="22"/>
          <w:szCs w:val="22"/>
        </w:rPr>
        <w:t xml:space="preserve"> no service worker. O projeto não tem build.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Conta:</w:t>
      </w:r>
      <w:r>
        <w:rPr>
          <w:rFonts w:ascii="Arial" w:cs="Arial" w:eastAsia="Arial" w:hAnsi="Arial"/>
          <w:sz w:val="22"/>
          <w:szCs w:val="22"/>
        </w:rPr>
        <w:t xml:space="preserve"> o popup chama o Google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chrome.identity</w:t>
      </w:r>
      <w:r>
        <w:rPr>
          <w:rFonts w:ascii="Arial" w:cs="Arial" w:eastAsia="Arial" w:hAnsi="Arial"/>
          <w:sz w:val="22"/>
          <w:szCs w:val="22"/>
        </w:rPr>
        <w:t xml:space="preserve">), envia o ID token ao backend e guarda só o token de sessão e o e-mail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,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authSession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Backend (repositório HoverVoice-backend)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22.5 ou superior com SQLite embutido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node:sqlite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sem dependências npm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do login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ID token do Google é verificado pela assinatura (chaves públicas do Google), emissor, Client ID, validade, nonce e e-mail verificado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aleatório de 30 dias; só o hash SHA-256 fica no banco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Rotas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POST /auth/google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POST /auth/logout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GET /preferences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PUT /preferences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GET /health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e tom de 0,5 a 2; volume de 0 a 1; corpo limitado a 4 KB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Só a origem da extensão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EXTENSION_ORIGIN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é liberada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testes automatizados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npm test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): login, preferências, logout, faixas, CORS e validação do token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Contrato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docs/api-contrato.md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no repositório da extensão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4. Estrutura do projeto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JavaScript puro, sem dependências externas; cada arquivo tem uma responsabilidade.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manifest.json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Configuração Manifest V3: permissões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storage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activeTab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webRequest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content scripts, popup, ícones e os atalhos Alt + A e Alt + 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src/shared/state.js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 padrão, faixas de voz, leitura e gravação do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extensionState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src/shared/i18n.js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 em português, inglês e espanhol; resolução do idioma da interface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src/shared/voice.js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Idioma da fala, lista e escolha de vozes, criação da locução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com Google, sessão e sincronização das preferências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src/background/background.js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worker: estado padrão na instalação, atalhos, detecção de PDFs e redirecionamento ao leitor; guarda por aba a opção de abrir no visualizador nativo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src/content/content.js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Roda nas páginas: captura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pointerover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focusin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extrai o texto, fala e destaca o elemento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src/popup/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Interface: ativação, PDFs, teste de voz, configurações, idiomas, atalhos e conta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src/viewer/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Leitor de PDF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viewer.*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e agrupamento do texto em parágrafos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pdf-blocks.js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lib/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PDF.js de terceiros (não editado)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images/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Ícones PNG de 16, 48 e 128 px; o Chrome não carrega ícones SVG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exemplos/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PDFs e página de teste manual com todos os tipos de elemento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docs/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Documentos do projeto e contrato da API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CHECKLIST.md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INSTALACAO.html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config.json</w:t>
            </w:r>
          </w:p>
        </w:tc>
        <w:tc>
          <w:tcPr>
            <w:tcW w:type="dxa" w:w="578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Documentação de uso, roteiro de verificação, guia de instalação e metadados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5. Funcionamento interno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Captura de eventos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content.js</w:t>
      </w:r>
      <w:r>
        <w:rPr>
          <w:rFonts w:ascii="Arial" w:cs="Arial" w:eastAsia="Arial" w:hAnsi="Arial"/>
          <w:sz w:val="22"/>
          <w:szCs w:val="22"/>
        </w:rPr>
        <w:t xml:space="preserve"> usa dois listeners no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document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pointerover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focusin</w:t>
      </w:r>
      <w:r>
        <w:rPr>
          <w:rFonts w:ascii="Arial" w:cs="Arial" w:eastAsia="Arial" w:hAnsi="Arial"/>
          <w:sz w:val="22"/>
          <w:szCs w:val="22"/>
        </w:rPr>
        <w:t xml:space="preserve">, em vez de um por elemento.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alvo é resolvido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Element.closest()</w:t>
      </w:r>
      <w:r>
        <w:rPr>
          <w:rFonts w:ascii="Arial" w:cs="Arial" w:eastAsia="Arial" w:hAnsi="Arial"/>
          <w:sz w:val="22"/>
          <w:szCs w:val="22"/>
        </w:rPr>
        <w:t xml:space="preserve"> e o seletor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NARRATABLE_SELECTOR</w:t>
      </w:r>
      <w:r>
        <w:rPr>
          <w:rFonts w:ascii="Arial" w:cs="Arial" w:eastAsia="Arial" w:hAnsi="Arial"/>
          <w:sz w:val="22"/>
          <w:szCs w:val="22"/>
        </w:rPr>
        <w:t xml:space="preserve">; vence o elemento mais específico.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Elementos inseridos depois do carregamento funcionam sem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MutationObserver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 o mouse, a fala começa após 120 ms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HOVER_DELAY_MS</w:t>
      </w:r>
      <w:r>
        <w:rPr>
          <w:rFonts w:ascii="Arial" w:cs="Arial" w:eastAsia="Arial" w:hAnsi="Arial"/>
          <w:sz w:val="22"/>
          <w:szCs w:val="22"/>
        </w:rPr>
        <w:t xml:space="preserve">), para não falar elementos apenas atravessados. Com o teclado, começa na hora.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Extração do texto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texto vem da primeira fonte disponível, nesta ordem: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aria-label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aria-labelledby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Imagens: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alt</w:t>
      </w:r>
      <w:r>
        <w:rPr>
          <w:rFonts w:ascii="Arial" w:cs="Arial" w:eastAsia="Arial" w:hAnsi="Arial"/>
          <w:sz w:val="22"/>
          <w:szCs w:val="22"/>
        </w:rPr>
        <w:t xml:space="preserve">, depois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, depois uma descrição genérica no idioma da interface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SVG: elemento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Campos de formulário: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label for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label</w:t>
      </w:r>
      <w:r>
        <w:rPr>
          <w:rFonts w:ascii="Arial" w:cs="Arial" w:eastAsia="Arial" w:hAnsi="Arial"/>
          <w:sz w:val="22"/>
          <w:szCs w:val="22"/>
        </w:rPr>
        <w:t xml:space="preserve"> envolvente,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placeholder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value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title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textContent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resultado tem os espaços colapsados e no máximo 500 caracteres.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Idioma e voz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o idioma da voz é fixo (português, inglês ou espanhol), vale ele.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Automático, vale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mais próximo do elemento ou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da página; nos PDFs, o idioma gravado no documento.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ou com um idioma não suportado, vale o idioma da interface.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 voz usada é a escolhida para aquele idioma; se ela não existir mais, o navegador usa a voz padrão do idioma.</w:t>
      </w:r>
    </w:p>
    <w:p>
      <w:pPr>
        <w:spacing w:after="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A extensão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traduz</w:t>
      </w:r>
      <w:r>
        <w:rPr>
          <w:rFonts w:ascii="Arial" w:cs="Arial" w:eastAsia="Arial" w:hAnsi="Arial"/>
          <w:sz w:val="22"/>
          <w:szCs w:val="22"/>
        </w:rPr>
        <w:t xml:space="preserve"> o conteúdo. Um texto em português lido com voz inglesa sai com forte sotaque; por isso o padrão é o Automático. Um PDF sem idioma gravado é lido com a voz do idioma da interface.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Fala e destaque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Cada nova fala cancela a anterior. Velocidade, tom, volume, idioma e voz são lidos do armazenamento; erros são registrados sem quebrar a página.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elemento narrado recebe contorno e leve tinta de fundo por uma folha de estilo injetada, sem mudar o layout, e respeita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prefers-reduced-motion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desativar, a fala em andamento é interrompida.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content script nunca altera o atributo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lang</w:t>
      </w:r>
      <w:r>
        <w:rPr>
          <w:rFonts w:ascii="Arial" w:cs="Arial" w:eastAsia="Arial" w:hAnsi="Arial"/>
          <w:sz w:val="22"/>
          <w:szCs w:val="22"/>
        </w:rPr>
        <w:t xml:space="preserve"> de páginas de terceiros.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Leitor de PDF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background.js</w:t>
      </w:r>
      <w:r>
        <w:rPr>
          <w:rFonts w:ascii="Arial" w:cs="Arial" w:eastAsia="Arial" w:hAnsi="Arial"/>
          <w:sz w:val="22"/>
          <w:szCs w:val="22"/>
        </w:rPr>
        <w:t xml:space="preserve"> observa, via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webRequest</w:t>
      </w:r>
      <w:r>
        <w:rPr>
          <w:rFonts w:ascii="Arial" w:cs="Arial" w:eastAsia="Arial" w:hAnsi="Arial"/>
          <w:sz w:val="22"/>
          <w:szCs w:val="22"/>
        </w:rPr>
        <w:t xml:space="preserve">, as respostas do quadro principal.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Quando a resposta é um PDF e não um download, a aba é redirecionada para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src/viewer/viewer.html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PDFs locais (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file://</w:t>
      </w:r>
      <w:r>
        <w:rPr>
          <w:rFonts w:ascii="Arial" w:cs="Arial" w:eastAsia="Arial" w:hAnsi="Arial"/>
          <w:sz w:val="22"/>
          <w:szCs w:val="22"/>
        </w:rPr>
        <w:t xml:space="preserve">) são tratados por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tabs.onUpdated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Os blocos de texto do leitor têm a classe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bloco-pdf</w:t>
      </w:r>
      <w:r>
        <w:rPr>
          <w:rFonts w:ascii="Arial" w:cs="Arial" w:eastAsia="Arial" w:hAnsi="Arial"/>
          <w:sz w:val="22"/>
          <w:szCs w:val="22"/>
        </w:rPr>
        <w:t xml:space="preserve"> e são narrados como qualquer elemento. Cada parágrafo é agrupado a partir das linhas do PDF, respeitando colunas e refazendo palavras hifenizadas.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Parágrafos acima de cerca de 480 caracteres são divididos em trechos, cortando no fim de uma linha.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o leitor não conseguir carregar o arquivo (por exemplo, atrás de login), envia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hovervoice:open-native</w:t>
      </w:r>
      <w:r>
        <w:rPr>
          <w:rFonts w:ascii="Arial" w:cs="Arial" w:eastAsia="Arial" w:hAnsi="Arial"/>
          <w:sz w:val="22"/>
          <w:szCs w:val="22"/>
        </w:rPr>
        <w:t xml:space="preserve"> e o PDF abre no visualizador nativo; essa escolha fica por aba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Conta e sincronização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popup abre o login do Google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chrome.identity.launchWebAuthFlow</w:t>
      </w:r>
      <w:r>
        <w:rPr>
          <w:rFonts w:ascii="Arial" w:cs="Arial" w:eastAsia="Arial" w:hAnsi="Arial"/>
          <w:sz w:val="22"/>
          <w:szCs w:val="22"/>
        </w:rPr>
        <w:t xml:space="preserve"> (ID token, escopo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openid email</w:t>
      </w:r>
      <w:r>
        <w:rPr>
          <w:rFonts w:ascii="Arial" w:cs="Arial" w:eastAsia="Arial" w:hAnsi="Arial"/>
          <w:sz w:val="22"/>
          <w:szCs w:val="22"/>
        </w:rPr>
        <w:t xml:space="preserve">, com nonce aleatório).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Envia o ID token ao backend, que valida e devolve o token de sessão e as preferências da conta.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entrar, aplica as preferências da conta ou, em conta nova, envia as locais.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Ao soltar um controle de voz (evento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change</w:t>
      </w:r>
      <w:r>
        <w:rPr>
          <w:rFonts w:ascii="Arial" w:cs="Arial" w:eastAsia="Arial" w:hAnsi="Arial"/>
          <w:sz w:val="22"/>
          <w:szCs w:val="22"/>
        </w:rPr>
        <w:t xml:space="preserve">), envia as três preferências.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Sessão expirada (resposta 401) apaga a sessão e avisa; sem conexão, avisa que as preferências ficaram só no navegador.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6. Interface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interface é o popup da extensão e o leitor de PDF, com o mesmo visual: fundo azul-escuro, destaque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#00A8E8</w:t>
      </w:r>
      <w:r>
        <w:rPr>
          <w:rFonts w:ascii="Arial" w:cs="Arial" w:eastAsia="Arial" w:hAnsi="Arial"/>
          <w:sz w:val="22"/>
          <w:szCs w:val="22"/>
        </w:rPr>
        <w:t xml:space="preserve">, cartões com borda e animações em CSS puro. Os protótipos estão no Figma (arquivo HoverVoice), nas seções "Nova direção · Popup", "Login com Google" e "Idiomas".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Telas e estados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Popup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Cabeçalho com selo Ativo/Inativo; cartão de conta (Entrar ou e-mail e Sair); cartão principal de ativação; cartão "Abrir PDFs no leitor"; teste de voz; configurações de voz (idioma da voz, voz, velocidade, tom, volume); atalhos; idioma da interface (PT · EN · ES)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ou criar conta com Google, com os estados entrada, carregando, erro e a opção "Agora não, continuar sem conta"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Leitor de PDF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Barra com abrir arquivo, baixar cópia, tamanho, narração ligada/desligada; painel inicial, de erro e de senha; páginas com blocos narráveis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de teste</w:t>
            </w:r>
          </w:p>
        </w:tc>
        <w:tc>
          <w:tcPr>
            <w:tcW w:type="dxa" w:w="72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TESTE.html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com todos os tipos de elemento e parágrafos em três idiomas para testar a voz automática</w:t>
            </w:r>
          </w:p>
        </w:tc>
      </w:tr>
    </w:tbl>
    <w:p>
      <w:pPr>
        <w:spacing w:after="1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A tela de boas-vindas existe como protótipo no Figma, mas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está implementada</w:t>
      </w:r>
      <w:r>
        <w:rPr>
          <w:rFonts w:ascii="Arial" w:cs="Arial" w:eastAsia="Arial" w:hAnsi="Arial"/>
          <w:sz w:val="22"/>
          <w:szCs w:val="22"/>
        </w:rPr>
        <w:t xml:space="preserve"> na extensão.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Animações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Interruptor deslizante, selo de estado que pulsa ao ativar, abertura animada das configurações, elevação do botão Ouvir ao passar o mouse e entrada em sequência dos cartões.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prefers-reduced-motion</w:t>
      </w:r>
      <w:r>
        <w:rPr>
          <w:rFonts w:ascii="Arial" w:cs="Arial" w:eastAsia="Arial" w:hAnsi="Arial"/>
          <w:sz w:val="22"/>
          <w:szCs w:val="22"/>
        </w:rPr>
        <w:t xml:space="preserve">, todas as animações são removidas e só a troca de cor permanece.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Acessibilidade da própria interface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Todos os controles são operáveis por teclado, com foco visível (anel de 2 px) e rótulo acessível; os seletores de idioma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aria-pressed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Mensagens de estado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role="status"</w:t>
      </w:r>
      <w:r>
        <w:rPr>
          <w:rFonts w:ascii="Arial" w:cs="Arial" w:eastAsia="Arial" w:hAnsi="Arial"/>
          <w:sz w:val="22"/>
          <w:szCs w:val="22"/>
        </w:rPr>
        <w:t xml:space="preserve">; erros de login usam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role="alert"</w:t>
      </w:r>
      <w:r>
        <w:rPr>
          <w:rFonts w:ascii="Arial" w:cs="Arial" w:eastAsia="Arial" w:hAnsi="Arial"/>
          <w:sz w:val="22"/>
          <w:szCs w:val="22"/>
        </w:rPr>
        <w:t xml:space="preserve">. Nenhum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alert()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 foco vai para o botão adequado ao abrir e ao fechar a tela de login.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Contraste:</w:t>
      </w:r>
      <w:r>
        <w:rPr>
          <w:rFonts w:ascii="Arial" w:cs="Arial" w:eastAsia="Arial" w:hAnsi="Arial"/>
          <w:sz w:val="22"/>
          <w:szCs w:val="22"/>
        </w:rPr>
        <w:t xml:space="preserve"> medido em 30/10/2026 (WCAG 2.1 AA). Todos os textos passam de 4,5:1; as bordas de campos, botões e segmentos e o interruptor desligado foram clareados para atingir 3:1. O detalhe está no Documento de Qualidade.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7. Instalação, uso e solução de problemas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Instalação (modo desenvolvedor)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Baixe ou clone o repositório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rafael-santos-devv/HoverVoice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Chrome ou Edge, abra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</w:t>
      </w:r>
      <w:r>
        <w:rPr>
          <w:rFonts w:ascii="Arial" w:cs="Arial" w:eastAsia="Arial" w:hAnsi="Arial"/>
          <w:sz w:val="22"/>
          <w:szCs w:val="22"/>
        </w:rPr>
        <w:t xml:space="preserve"> (ou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edge://extensions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Ative o "Modo do desenvolvedor".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Clique em "Carregar sem compactação" e selecione a pasta que contém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Fixe o ícone do HoverVoice na barra de ferramentas.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Uso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Ative a extensão pelo ícone ou com Alt + A.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Passe o mouse sobre um elemento ou navegue com Tab e Shift + Tab; o texto é falado e o elemento é destacado.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Ajuste idioma da voz, voz, velocidade, tom e volume no popup; escolha o idioma da interface na base do popup.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PDFs, abra o arquivo no navegador (abre no leitor) ou use Alt + P.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Se quiser, clique em Entrar para sincronizar as preferências de voz com sua conta Google.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Desative com Alt + A; a fala em andamento é interrompida.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Atalhos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Atalho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+ A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Ativar ou desativar a narração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 + P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o PDF da aba atual no leitor (ou um leitor vazio)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/ Shift + Tab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Navegar entre elementos, que são narrados ao receber o foco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Os atalhos podem ser alterados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chrome://extensions/shortcuts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Configuração do login (uma vez)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No Google Cloud Console, crie um projeto, configure a tela de consentimento e um cliente OAuth do tipo "Aplicativo da Web".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Adicione como URI de redirecionamento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https://&lt;ID da extensão&gt;.chromiumapp.org/</w:t>
      </w:r>
      <w:r>
        <w:rPr>
          <w:rFonts w:ascii="Arial" w:cs="Arial" w:eastAsia="Arial" w:hAnsi="Arial"/>
          <w:sz w:val="22"/>
          <w:szCs w:val="22"/>
        </w:rPr>
        <w:t xml:space="preserve">. Para o ID não mudar entre máquinas, fixe-o com o campo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key</w:t>
      </w:r>
      <w:r>
        <w:rPr>
          <w:rFonts w:ascii="Arial" w:cs="Arial" w:eastAsia="Arial" w:hAnsi="Arial"/>
          <w:sz w:val="22"/>
          <w:szCs w:val="22"/>
        </w:rPr>
        <w:t xml:space="preserve"> do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Preencha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API_BASE_URL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src/shared/auth.js</w:t>
      </w:r>
      <w:r>
        <w:rPr>
          <w:rFonts w:ascii="Arial" w:cs="Arial" w:eastAsia="Arial" w:hAnsi="Arial"/>
          <w:sz w:val="22"/>
          <w:szCs w:val="22"/>
        </w:rPr>
        <w:t xml:space="preserve"> (o Client ID não é segredo).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Suba o backend com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EXTENSION_ORIGIN=chrome-extension://&lt;ID da extensão&gt;</w:t>
      </w:r>
      <w:r>
        <w:rPr>
          <w:rFonts w:ascii="Arial" w:cs="Arial" w:eastAsia="Arial" w:hAnsi="Arial"/>
          <w:sz w:val="22"/>
          <w:szCs w:val="22"/>
        </w:rPr>
        <w:t xml:space="preserve">, atrás de HTTPS.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Nada é falado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Extensão desativada ou volume em 0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Ative com Alt + A e confira o volume no popup e no sistema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voz no idioma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sistema não tem voz instalada para ele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Instale a voz nas configurações do sistema; a lista em "Voz" mostra o que existe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lida com a voz errada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página não declara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lang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declara outro idioma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 o idioma da voz (PT, EN ou ES) em "Configurações de voz"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funciona em uma página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Páginas internas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chrome://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Chrome Web Store) bloqueiam extensões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em páginas web comuns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funciona dentro de iframes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extensão atua só no quadro principal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Limitação conhecida (seção 10)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não abre no leitor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arquivo exige login ou falhou ao carregar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PDF abre no visualizador nativo; o leitor não tenta de novo nessa aba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local não abre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a URLs de arquivos desligado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Ative "Permitir acesso a URLs de arquivo" nos detalhes da extensão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aparece a opção de entrar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ID ainda não configurado (estado atual)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Esperado: a extensão segue com as preferências locais. Para ativar, siga "Configuração do login"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não funciona (com Client ID)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fora do ar ou URL errada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popup avisa; a extensão segue com as preferências locais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Fala corta no meio</w:t>
            </w:r>
          </w:p>
        </w:tc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acima de 500 caracteres</w:t>
            </w:r>
          </w:p>
        </w:tc>
        <w:tc>
          <w:tcPr>
            <w:tcW w:type="dxa" w:w="3856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Comportamento esperado; o texto é truncado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8. Desenvolvimento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Convenções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JavaScript puro, sem bundler e sem dependências de build; o código roda como está na pasta. Indentação de 4 espaços,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por padrão, nomes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camelCase</w:t>
      </w:r>
      <w:r>
        <w:rPr>
          <w:rFonts w:ascii="Arial" w:cs="Arial" w:eastAsia="Arial" w:hAnsi="Arial"/>
          <w:sz w:val="22"/>
          <w:szCs w:val="22"/>
        </w:rPr>
        <w:t xml:space="preserve"> em inglês.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Manifest V3: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background.js</w:t>
      </w:r>
      <w:r>
        <w:rPr>
          <w:rFonts w:ascii="Arial" w:cs="Arial" w:eastAsia="Arial" w:hAnsi="Arial"/>
          <w:sz w:val="22"/>
          <w:szCs w:val="22"/>
        </w:rPr>
        <w:t xml:space="preserve"> é service worker e não mantém estado em memória; todo estado vai para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Estado persistido na chave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extensionState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chrome.storage.local</w:t>
      </w:r>
      <w:r>
        <w:rPr>
          <w:rFonts w:ascii="Arial" w:cs="Arial" w:eastAsia="Arial" w:hAnsi="Arial"/>
          <w:sz w:val="22"/>
          <w:szCs w:val="22"/>
        </w:rPr>
        <w:t xml:space="preserve">; sessão da conta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authSession</w:t>
      </w:r>
      <w:r>
        <w:rPr>
          <w:rFonts w:ascii="Arial" w:cs="Arial" w:eastAsia="Arial" w:hAnsi="Arial"/>
          <w:sz w:val="22"/>
          <w:szCs w:val="22"/>
        </w:rPr>
        <w:t xml:space="preserve">; estado por aba (bypass de PDF)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chrome.storage.session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Tudo que o HoverVoice injeta na página usa o prefixo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hovervoice-</w:t>
      </w:r>
      <w:r>
        <w:rPr>
          <w:rFonts w:ascii="Arial" w:cs="Arial" w:eastAsia="Arial" w:hAnsi="Arial"/>
          <w:sz w:val="22"/>
          <w:szCs w:val="22"/>
        </w:rPr>
        <w:t xml:space="preserve"> para não colidir com o site.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Mensagens entre scripts seguem o padrão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hovervoice:&lt;ação&gt;</w:t>
      </w:r>
      <w:r>
        <w:rPr>
          <w:rFonts w:ascii="Arial" w:cs="Arial" w:eastAsia="Arial" w:hAnsi="Arial"/>
          <w:sz w:val="22"/>
          <w:szCs w:val="22"/>
        </w:rPr>
        <w:t xml:space="preserve">, por exemplo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hovervoice:open-native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Todo texto visível ou falado vem 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HoverVoiceI18n.t()</w:t>
      </w:r>
      <w:r>
        <w:rPr>
          <w:rFonts w:ascii="Arial" w:cs="Arial" w:eastAsia="Arial" w:hAnsi="Arial"/>
          <w:sz w:val="22"/>
          <w:szCs w:val="22"/>
        </w:rPr>
        <w:t xml:space="preserve">, com a chave nos três idiomas; só o nome e a descrição no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manifest.json</w:t>
      </w:r>
      <w:r>
        <w:rPr>
          <w:rFonts w:ascii="Arial" w:cs="Arial" w:eastAsia="Arial" w:hAnsi="Arial"/>
          <w:sz w:val="22"/>
          <w:szCs w:val="22"/>
        </w:rPr>
        <w:t xml:space="preserve"> ficam em português.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Comentários em português, só quando explicam o porquê, citando os requisitos (RF, RN, RNF).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Configuração padrão (`extensionState`)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Padrão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Faixa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enabled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falso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 ou falso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voiceRate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(velocidade)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a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voicePitch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(tom)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0,5 a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voiceVolume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(volume)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a 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uiLanguage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nulo (segue o navegador),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voiceLanguage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auto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voices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vazio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voz escolhida por idioma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pdfAutoOpen</w:t>
            </w:r>
          </w:p>
        </w:tc>
        <w:tc>
          <w:tcPr>
            <w:tcW w:type="dxa" w:w="1928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</w:t>
            </w:r>
          </w:p>
        </w:tc>
        <w:tc>
          <w:tcPr>
            <w:tcW w:type="dxa" w:w="4819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verdadeiro ou falso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Permissões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Permissão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storage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Guardar preferências e sessão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activeTab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Atalho Alt + P sobre a aba atual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webRequest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Detectar respostas PDF para abrir no leitor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opcional com Google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</w:p>
        </w:tc>
        <w:tc>
          <w:tcPr>
            <w:tcW w:type="dxa" w:w="6747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Narrar qualquer página e ler PDFs de qualquer endereço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Como testar localmente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Carregue a extensão sem compactação e abra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TESTE.html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Após editar o código, clique em recarregar o cartão da extensão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chrome://extensions</w:t>
      </w:r>
      <w:r>
        <w:rPr>
          <w:rFonts w:ascii="Arial" w:cs="Arial" w:eastAsia="Arial" w:hAnsi="Arial"/>
          <w:sz w:val="22"/>
          <w:szCs w:val="22"/>
        </w:rPr>
        <w:t xml:space="preserve"> e atualize a página de teste.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depurar o service worker, use "Inspecionar visualizações: service worker" no cartão da extensão.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Rode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node --check</w:t>
      </w:r>
      <w:r>
        <w:rPr>
          <w:rFonts w:ascii="Arial" w:cs="Arial" w:eastAsia="Arial" w:hAnsi="Arial"/>
          <w:sz w:val="22"/>
          <w:szCs w:val="22"/>
        </w:rPr>
        <w:t xml:space="preserve"> nos arquivos alterados e siga 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CHECKLIST.md</w:t>
      </w:r>
      <w:r>
        <w:rPr>
          <w:rFonts w:ascii="Arial" w:cs="Arial" w:eastAsia="Arial" w:hAnsi="Arial"/>
          <w:sz w:val="22"/>
          <w:szCs w:val="22"/>
        </w:rPr>
        <w:t xml:space="preserve">. Os casos formais estão no Documento de Qualidade.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Para o backend,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npm test</w:t>
      </w:r>
      <w:r>
        <w:rPr>
          <w:rFonts w:ascii="Arial" w:cs="Arial" w:eastAsia="Arial" w:hAnsi="Arial"/>
          <w:sz w:val="22"/>
          <w:szCs w:val="22"/>
        </w:rPr>
        <w:t xml:space="preserve"> na pasta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HoverVoice-backend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sz w:val="22"/>
          <w:szCs w:val="22"/>
        </w:rPr>
        <w:t xml:space="preserve">Permissões devem ser mínimas e justificadas; revise o manifest a cada nova funcionalidade.</w:t>
      </w: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9. Evolução do login: o que foi decidido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versão anterior deste documento propunha login com e-mail e senha. A implementação seguiu outro caminho, decidido pelo dono do projeto: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084"/>
        <w:gridCol w:w="3181"/>
      </w:tblGrid>
      <w:tr>
        <w:trPr>
          <w:cantSplit/>
          <w:tblHeader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Proposta anterior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shd w:fill="D9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Implementado na 1.2.0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 de entrada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 e senha, com criação de conta e recuperação de senha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Somente Google; entrar e criar conta são o mesmo fluxo. Sem senha, logo sem recuperação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Dados salvos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Voz, velocidade, tom, volume, idioma e abertura de PDFs ("intensidade" e escolha de voz)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Velocidade, tom e volume. Idioma, voz e PDFs ficam no navegador. Não existe "intensidade"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Obrigatoriedade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Opcional, com interface minimalista (cartão discreto no popup)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Serviço próprio ou de terceiros, a definir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Próprio, em Node.js + SQLite, repositório separado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Módulo no cliente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background.js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src/shared/auth.js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usado pelo popup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Conflito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 a alteração mais recente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conta vence ao entrar e ao abrir o popup; o envio acontece ao soltar um controle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Permissões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Domínio da API no manifest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identity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o acesso ao servidor já é coberto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3F6" w:color="auto" w:val="clear"/>
              </w:rPr>
              <w:t xml:space="preserve">&lt;all_urls&gt;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3084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promessa muda para quem faz login</w:t>
            </w:r>
          </w:p>
        </w:tc>
        <w:tc>
          <w:tcPr>
            <w:tcW w:type="dxa" w:w="3181"/>
            <w:tcBorders>
              <w:top w:val="single" w:color="B8C7D1" w:sz="4"/>
              <w:left w:val="single" w:color="B8C7D1" w:sz="4"/>
              <w:bottom w:val="single" w:color="B8C7D1" w:sz="4"/>
              <w:right w:val="single" w:color="B8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conta, nada sai do navegador. Com conta, e-mail e as três preferências</w:t>
            </w:r>
          </w:p>
        </w:tc>
      </w:tr>
    </w:tbl>
    <w:p>
      <w:pPr>
        <w:spacing w:after="160"/>
      </w:pPr>
    </w:p>
    <w:p>
      <w:pPr>
        <w:pBdr>
          <w:left w:val="single" w:color="0B5E85" w:sz="24" w:space="8"/>
        </w:pBdr>
        <w:shd w:fill="EAF4FA" w:val="clear"/>
        <w:spacing w:after="160" w:before="80" w:line="3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 em 30/10/2026:</w:t>
      </w:r>
      <w:r>
        <w:rPr>
          <w:rFonts w:ascii="Arial" w:cs="Arial" w:eastAsia="Arial" w:hAnsi="Arial"/>
          <w:sz w:val="22"/>
          <w:szCs w:val="22"/>
        </w:rPr>
        <w:t xml:space="preserve"> o login está implementado e testado com o Google simulado, mas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desativado</w:t>
      </w:r>
      <w:r>
        <w:rPr>
          <w:rFonts w:ascii="Arial" w:cs="Arial" w:eastAsia="Arial" w:hAnsi="Arial"/>
          <w:sz w:val="22"/>
          <w:szCs w:val="22"/>
        </w:rPr>
        <w:t xml:space="preserve">. Criar o cliente OAuth exige um projeto no Google Cloud, que pede uma forma de pagamento cadastrada, e a equipe não pôde fazê-lo. Enquanto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estiver vazio em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src/shared/auth.js</w:t>
      </w:r>
      <w:r>
        <w:rPr>
          <w:rFonts w:ascii="Arial" w:cs="Arial" w:eastAsia="Arial" w:hAnsi="Arial"/>
          <w:sz w:val="22"/>
          <w:szCs w:val="22"/>
        </w:rPr>
        <w:t xml:space="preserve">, o cartão de conta não aparece no popup e a extensão usa só preferências locais. Alguém com conta no Google Cloud pode criar o projeto e entregar o Client ID.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Pendências desta área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Criar o cliente OAuth no Google Cloud (exige forma de pagamento), preencher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GOOGLE_CLIENT_ID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EEF3F6" w:color="auto" w:val="clear"/>
        </w:rPr>
        <w:t xml:space="preserve">API_BASE_URL</w:t>
      </w:r>
      <w:r>
        <w:rPr>
          <w:rFonts w:ascii="Arial" w:cs="Arial" w:eastAsia="Arial" w:hAnsi="Arial"/>
          <w:sz w:val="22"/>
          <w:szCs w:val="22"/>
        </w:rPr>
        <w:t xml:space="preserve">, e hospedar o backend com HTTPS.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Testar o login com o Google real (os testes atuais usam o Google simulado).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Atualizar a página de boas-vindas e a política de privacidade para refletir o uso opcional da conta.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Definir quais dados pessoais além do e-mail, se algum, serão coletados (hoje, nenhum).</w:t>
      </w:r>
    </w:p>
    <w:p>
      <w:pPr>
        <w:spacing w:after="60"/>
      </w:pPr>
    </w:p>
    <w:p>
      <w:pPr>
        <w:pStyle w:val="Heading1"/>
        <w:keepNext/>
        <w:spacing w:after="100" w:before="320"/>
      </w:pPr>
      <w:r>
        <w:rPr>
          <w:rFonts w:ascii="Arial" w:cs="Arial" w:eastAsia="Arial" w:hAnsi="Arial"/>
          <w:b/>
          <w:bCs/>
          <w:color w:val="0B5E85"/>
          <w:sz w:val="30"/>
          <w:szCs w:val="30"/>
        </w:rPr>
        <w:t xml:space="preserve">10. Limitações e próximos passos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Atua apenas no quadro principal da página; conteúdo em iframes não é narrado.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Texto limitado a 500 caracteres por elemento.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 qualidade e as vozes disponíveis dependem do sistema operacional e do navegador.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Não funciona em páginas internas do navegador.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Suporte apenas a Chrome e Edge (Chromium 90 ou superior).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PDFs escaneados (imagem sem texto) não são lidos; não há OCR. Texto girado em PDFs não é narrado.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Não traduz o conteúdo; PDFs sem idioma gravado são lidos com a voz do idioma da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Os IDs de requisitos são provisórios até serem conferidos com o DOC-04.</w:t>
      </w:r>
    </w:p>
    <w:p>
      <w:pPr>
        <w:spacing w:after="6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B5E85"/>
          <w:sz w:val="25"/>
          <w:szCs w:val="25"/>
        </w:rPr>
        <w:t xml:space="preserve">Próximos passos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Ativar o login: criar o cliente OAuth no Google Cloud (precisa de forma de pagamento), preencher o Client ID, testar com o Google real e publicar o backend com HTTPS.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Conferir os IDs de requisitos com o DOC-04.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Executar o ciclo completo de testes do Documento de Qualidade, incluindo o Edge e as vozes em inglês e espanhol.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Implementar a tela de boas-vindas e revisar a política de privacidade.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Arial" w:cs="Arial" w:eastAsia="Arial" w:hAnsi="Arial"/>
          <w:sz w:val="22"/>
          <w:szCs w:val="22"/>
        </w:rPr>
        <w:t xml:space="preserve">Avaliar a detecção do idioma de PDFs sem metadado, a tradução do conteúdo e o OCR para PDFs escaneados.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HoverVoice — Documentação do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HoverVoice — Documentação do Software</dc:title>
  <dc:creator>Equipe HoverVoice</dc:creator>
  <cp:lastModifiedBy>Un-named</cp:lastModifiedBy>
  <cp:revision>1</cp:revision>
  <dcterms:created xsi:type="dcterms:W3CDTF">2026-10-30T22:09:07.178Z</dcterms:created>
  <dcterms:modified xsi:type="dcterms:W3CDTF">2026-10-30T22:09:07.179Z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