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306"/>
        <w:ind w:start="0" w:end="0"/>
        <w:rPr/>
      </w:pPr>
      <w:r>
        <w:rPr/>
      </w:r>
    </w:p>
    <w:p>
      <w:pPr>
        <w:pStyle w:val="Normal"/>
        <w:widowControl/>
        <w:spacing w:lineRule="auto" w:line="240" w:before="0" w:after="0"/>
        <w:ind w:hanging="0" w:start="0" w:end="0"/>
        <w:jc w:val="center"/>
        <w:rPr/>
      </w:pPr>
      <w:r>
        <w:rPr/>
        <w:drawing>
          <wp:inline distT="0" distB="0" distL="0" distR="0">
            <wp:extent cx="256159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561590" cy="952500"/>
                    </a:xfrm>
                    <a:prstGeom prst="rect">
                      <a:avLst/>
                    </a:prstGeom>
                    <a:noFill/>
                  </pic:spPr>
                </pic:pic>
              </a:graphicData>
            </a:graphic>
          </wp:inline>
        </w:drawing>
      </w:r>
    </w:p>
    <w:p>
      <w:pPr>
        <w:pStyle w:val="Normal"/>
        <w:widowControl/>
        <w:spacing w:lineRule="auto" w:line="252" w:before="292" w:after="0"/>
        <w:ind w:hanging="0" w:start="144" w:end="144"/>
        <w:jc w:val="center"/>
        <w:rPr/>
      </w:pPr>
      <w:r>
        <w:rPr>
          <w:rFonts w:eastAsia="Liberation Sans"/>
          <w:b/>
          <w:i w:val="false"/>
          <w:color w:val="1A1A1A"/>
          <w:sz w:val="41"/>
        </w:rPr>
        <w:t xml:space="preserve">CLASIFICACIÓN SUPERVISADA DE ÓRDENES </w:t>
      </w:r>
      <w:r>
        <w:rPr/>
        <w:br/>
      </w:r>
      <w:r>
        <w:rPr>
          <w:rFonts w:eastAsia="Liberation Sans"/>
          <w:b/>
          <w:i w:val="false"/>
          <w:color w:val="1A1A1A"/>
          <w:sz w:val="41"/>
        </w:rPr>
        <w:t>JUDICIALES FEDERALES POR TIPO DE MOCIÓN PARA LA ASISTENCIA A LITIGANTES PRO SE</w:t>
      </w:r>
    </w:p>
    <w:p>
      <w:pPr>
        <w:pStyle w:val="Normal"/>
        <w:widowControl/>
        <w:spacing w:lineRule="auto" w:line="233" w:before="276" w:after="0"/>
        <w:ind w:hanging="0" w:start="0" w:end="0"/>
        <w:jc w:val="center"/>
        <w:rPr>
          <w:color w:val="000000"/>
        </w:rPr>
      </w:pPr>
      <w:r>
        <w:rPr>
          <w:rFonts w:eastAsia="Liberation Sans"/>
          <w:b w:val="false"/>
          <w:i/>
          <w:color w:val="000000"/>
          <w:w w:val="98"/>
          <w:sz w:val="25"/>
        </w:rPr>
        <w:t>Clasificador multiclase con despliegue web sobre datos de CourtListener — Trabajo Práctico N.° 3</w:t>
      </w:r>
    </w:p>
    <w:p>
      <w:pPr>
        <w:pStyle w:val="Normal"/>
        <w:widowControl/>
        <w:spacing w:lineRule="auto" w:line="233" w:before="422" w:after="0"/>
        <w:ind w:hanging="0" w:start="0" w:end="0"/>
        <w:jc w:val="center"/>
        <w:rPr>
          <w:color w:val="000000"/>
        </w:rPr>
      </w:pPr>
      <w:r>
        <w:rPr>
          <w:rFonts w:eastAsia="Liberation Sans"/>
          <w:b w:val="false"/>
          <w:i w:val="false"/>
          <w:color w:val="000000"/>
          <w:sz w:val="22"/>
        </w:rPr>
        <w:t>Data Science Real World Applications</w:t>
      </w:r>
    </w:p>
    <w:p>
      <w:pPr>
        <w:pStyle w:val="Normal"/>
        <w:widowControl/>
        <w:spacing w:lineRule="auto" w:line="233" w:before="384" w:after="0"/>
        <w:ind w:hanging="0" w:start="0" w:end="0"/>
        <w:jc w:val="center"/>
        <w:rPr>
          <w:color w:val="000000"/>
        </w:rPr>
      </w:pPr>
      <w:r>
        <w:rPr>
          <w:rFonts w:eastAsia="Liberation Sans"/>
          <w:b/>
          <w:i w:val="false"/>
          <w:color w:val="000000"/>
          <w:sz w:val="22"/>
        </w:rPr>
        <w:t>Integrantes:</w:t>
      </w:r>
    </w:p>
    <w:p>
      <w:pPr>
        <w:pStyle w:val="BodyText"/>
        <w:spacing w:lineRule="auto" w:line="240" w:before="184" w:after="0"/>
        <w:ind w:hanging="0" w:end="4"/>
        <w:jc w:val="center"/>
        <w:rPr>
          <w:color w:val="000000"/>
        </w:rPr>
      </w:pPr>
      <w:r>
        <w:rPr>
          <w:rFonts w:eastAsia="Arial" w:cs="Arial" w:ascii="Arial" w:hAnsi="Arial"/>
          <w:color w:val="000000"/>
          <w:lang w:val="es-VE"/>
        </w:rPr>
        <w:t>Maria Carolina Pérez Vivas</w:t>
      </w:r>
    </w:p>
    <w:p>
      <w:pPr>
        <w:pStyle w:val="BodyText"/>
        <w:spacing w:lineRule="auto" w:line="240" w:before="184" w:after="0"/>
        <w:ind w:hanging="0" w:end="4"/>
        <w:jc w:val="center"/>
        <w:rPr>
          <w:color w:val="000000"/>
        </w:rPr>
      </w:pPr>
      <w:r>
        <w:rPr>
          <w:rFonts w:eastAsia="Arial" w:cs="Arial" w:ascii="Arial" w:hAnsi="Arial"/>
          <w:b w:val="false"/>
          <w:i w:val="false"/>
          <w:color w:val="000000"/>
          <w:w w:val="97"/>
          <w:sz w:val="22"/>
          <w:lang w:val="es-VE"/>
        </w:rPr>
        <w:t>Rafael López Cordova</w:t>
      </w:r>
    </w:p>
    <w:p>
      <w:pPr>
        <w:pStyle w:val="Normal"/>
        <w:widowControl/>
        <w:spacing w:lineRule="auto" w:line="233" w:before="350" w:after="810"/>
        <w:ind w:hanging="0" w:start="0" w:end="0"/>
        <w:jc w:val="center"/>
        <w:rPr>
          <w:rFonts w:eastAsia="Liberation Sans"/>
          <w:b w:val="false"/>
          <w:i w:val="false"/>
          <w:color w:val="000000"/>
          <w:sz w:val="21"/>
          <w:highlight w:val="none"/>
          <w:shd w:fill="auto" w:val="clear"/>
        </w:rPr>
      </w:pPr>
      <w:r>
        <w:rPr>
          <w:rFonts w:eastAsia="Liberation Sans"/>
          <w:b w:val="false"/>
          <w:i w:val="false"/>
          <w:color w:val="000000"/>
          <w:sz w:val="21"/>
          <w:shd w:fill="auto" w:val="clear"/>
        </w:rPr>
        <w:t>6 de junio de 2026</w:t>
      </w:r>
    </w:p>
    <w:p>
      <w:pPr>
        <w:pStyle w:val="Normal"/>
        <w:widowControl/>
        <w:spacing w:lineRule="auto" w:line="233" w:before="350" w:after="810"/>
        <w:ind w:hanging="0" w:start="0" w:end="0"/>
        <w:jc w:val="center"/>
        <w:rPr>
          <w:rFonts w:eastAsia="Liberation Sans"/>
          <w:b w:val="false"/>
          <w:i w:val="false"/>
          <w:color w:val="000000"/>
          <w:sz w:val="21"/>
          <w:highlight w:val="none"/>
          <w:shd w:fill="auto" w:val="clear"/>
        </w:rPr>
      </w:pPr>
      <w:r>
        <w:rPr>
          <w:rFonts w:eastAsia="Liberation Sans"/>
          <w:b w:val="false"/>
          <w:i w:val="false"/>
          <w:color w:val="000000"/>
          <w:sz w:val="21"/>
          <w:shd w:fill="auto" w:val="clear"/>
        </w:rPr>
      </w:r>
    </w:p>
    <w:p>
      <w:pPr>
        <w:pStyle w:val="Normal"/>
        <w:widowControl/>
        <w:spacing w:lineRule="auto" w:line="233" w:before="50" w:after="0"/>
        <w:ind w:hanging="0" w:start="190" w:end="0"/>
        <w:jc w:val="center"/>
        <w:rPr>
          <w:color w:val="000000"/>
          <w:sz w:val="22"/>
          <w:highlight w:val="none"/>
          <w:shd w:fill="auto" w:val="clear"/>
        </w:rPr>
      </w:pPr>
      <w:r>
        <w:rPr>
          <w:color w:val="000000"/>
          <w:sz w:val="22"/>
          <w:shd w:fill="auto" w:val="clear"/>
        </w:rPr>
        <w:t xml:space="preserve">Mejor modelo: Random Forest con </w:t>
      </w:r>
    </w:p>
    <w:p>
      <w:pPr>
        <w:pStyle w:val="Normal"/>
        <w:widowControl/>
        <w:spacing w:lineRule="auto" w:line="233" w:before="50" w:after="0"/>
        <w:ind w:hanging="0" w:start="190" w:end="0"/>
        <w:jc w:val="center"/>
        <w:rPr>
          <w:color w:val="000000"/>
          <w:sz w:val="22"/>
          <w:highlight w:val="none"/>
          <w:shd w:fill="auto" w:val="clear"/>
        </w:rPr>
      </w:pPr>
      <w:r>
        <w:rPr>
          <w:color w:val="000000"/>
          <w:sz w:val="22"/>
          <w:shd w:fill="auto" w:val="clear"/>
        </w:rPr>
        <w:t xml:space="preserve">F1-score macro = 0.596 y accuracy = 0.599 </w:t>
      </w:r>
    </w:p>
    <w:p>
      <w:pPr>
        <w:pStyle w:val="Normal"/>
        <w:widowControl/>
        <w:spacing w:lineRule="auto" w:line="233" w:before="50" w:after="0"/>
        <w:ind w:hanging="0" w:start="190" w:end="0"/>
        <w:jc w:val="center"/>
        <w:rPr>
          <w:color w:val="000000"/>
          <w:sz w:val="22"/>
          <w:highlight w:val="none"/>
          <w:shd w:fill="auto" w:val="clear"/>
        </w:rPr>
      </w:pPr>
      <w:r>
        <w:rPr>
          <w:color w:val="000000"/>
          <w:sz w:val="22"/>
          <w:shd w:fill="auto" w:val="clear"/>
        </w:rPr>
        <w:t xml:space="preserve">(ROC-AUC OvR = </w:t>
      </w:r>
      <w:r>
        <w:rPr>
          <w:color w:val="000000"/>
          <w:sz w:val="22"/>
          <w:shd w:fill="auto" w:val="clear"/>
        </w:rPr>
        <w:t>(</w:t>
      </w:r>
      <w:r>
        <w:rPr>
          <w:color w:val="000000"/>
          <w:sz w:val="22"/>
          <w:shd w:fill="auto" w:val="clear"/>
        </w:rPr>
        <w:t>0.799)</w:t>
      </w:r>
    </w:p>
    <w:p>
      <w:pPr>
        <w:pStyle w:val="Normal"/>
        <w:widowControl/>
        <w:spacing w:lineRule="auto" w:line="233" w:before="50" w:after="0"/>
        <w:ind w:hanging="0" w:start="190" w:end="0"/>
        <w:jc w:val="center"/>
        <w:rPr>
          <w:color w:val="000000"/>
          <w:sz w:val="22"/>
          <w:highlight w:val="none"/>
          <w:shd w:fill="auto" w:val="clear"/>
        </w:rPr>
      </w:pPr>
      <w:r>
        <w:rPr>
          <w:color w:val="000000"/>
          <w:sz w:val="22"/>
          <w:shd w:fill="auto" w:val="clear"/>
        </w:rPr>
        <w:t>sobre 167 órdenes de prueba en 3 clases balanceadas, frente a un baseline aleatorio de 0.333.</w:t>
      </w:r>
    </w:p>
    <w:p>
      <w:pPr>
        <w:pStyle w:val="Normal"/>
        <w:widowControl/>
        <w:spacing w:lineRule="auto" w:line="233" w:before="50" w:after="0"/>
        <w:ind w:hanging="0" w:start="190" w:end="0"/>
        <w:jc w:val="center"/>
        <w:rPr>
          <w:color w:val="000000"/>
          <w:sz w:val="22"/>
          <w:highlight w:val="none"/>
          <w:shd w:fill="auto" w:val="clear"/>
        </w:rPr>
      </w:pPr>
      <w:r>
        <w:rPr>
          <w:color w:val="000000"/>
          <w:sz w:val="22"/>
          <w:shd w:fill="auto" w:val="clear"/>
        </w:rPr>
      </w:r>
    </w:p>
    <w:p>
      <w:pPr>
        <w:pStyle w:val="Normal"/>
        <w:widowControl/>
        <w:spacing w:lineRule="auto" w:line="233" w:before="50" w:after="0"/>
        <w:ind w:hanging="0" w:start="190" w:end="0"/>
        <w:jc w:val="center"/>
        <w:rPr>
          <w:color w:val="000000"/>
          <w:sz w:val="22"/>
          <w:highlight w:val="none"/>
          <w:shd w:fill="auto" w:val="clear"/>
        </w:rPr>
      </w:pPr>
      <w:r>
        <w:rPr>
          <w:color w:val="000000"/>
          <w:sz w:val="22"/>
          <w:shd w:fill="auto" w:val="clear"/>
        </w:rPr>
        <w:t>Resultado de comparar 3 clasificadores supervisados. Aplicación web de demostración disponible en:</w:t>
      </w:r>
    </w:p>
    <w:p>
      <w:pPr>
        <w:pStyle w:val="Normal"/>
        <w:widowControl/>
        <w:spacing w:lineRule="auto" w:line="233" w:before="50" w:after="0"/>
        <w:ind w:hanging="0" w:start="190" w:end="0"/>
        <w:jc w:val="center"/>
        <w:rPr/>
        <w:sectPr>
          <w:type w:val="nextPage"/>
          <w:pgSz w:w="12240" w:h="15840"/>
          <w:pgMar w:left="570" w:right="536" w:gutter="0" w:header="0" w:top="524" w:footer="0" w:bottom="1440"/>
          <w:pgNumType w:fmt="decimal"/>
          <w:formProt w:val="false"/>
          <w:textDirection w:val="lrTb"/>
          <w:docGrid w:type="default" w:linePitch="360" w:charSpace="0"/>
        </w:sectPr>
      </w:pPr>
      <w:hyperlink r:id="rId3">
        <w:r>
          <w:rPr>
            <w:rStyle w:val="Hyperlink"/>
            <w:color w:val="000000"/>
            <w:sz w:val="22"/>
            <w:shd w:fill="auto" w:val="clear"/>
          </w:rPr>
          <w:t>https://a3-pro-se-classifier.fly.dev/</w:t>
        </w:r>
      </w:hyperlink>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1. Objetivo de negocio</w:t>
      </w:r>
    </w:p>
    <w:p>
      <w:pPr>
        <w:pStyle w:val="Normal"/>
        <w:widowControl/>
        <w:spacing w:lineRule="auto" w:line="307" w:before="406" w:after="0"/>
        <w:ind w:hanging="0" w:start="0" w:end="20"/>
        <w:jc w:val="both"/>
        <w:rPr/>
      </w:pPr>
      <w:r>
        <w:rPr>
          <w:rFonts w:eastAsia="Liberation Sans"/>
          <w:b w:val="false"/>
          <w:i w:val="false"/>
          <w:color w:val="1A1A1A"/>
          <w:sz w:val="22"/>
        </w:rPr>
        <w:t xml:space="preserve">El proyecto continúa la línea de trabajo de los TP1 y TP2: asistir a litigantes </w:t>
      </w:r>
      <w:r>
        <w:rPr>
          <w:rFonts w:eastAsia="Liberation Sans"/>
          <w:b w:val="false"/>
          <w:i/>
          <w:color w:val="1A1A1A"/>
          <w:sz w:val="22"/>
        </w:rPr>
        <w:t>pro se</w:t>
      </w:r>
      <w:r>
        <w:rPr>
          <w:rFonts w:eastAsia="Liberation Sans"/>
          <w:b w:val="false"/>
          <w:i w:val="false"/>
          <w:color w:val="1A1A1A"/>
          <w:sz w:val="22"/>
        </w:rPr>
        <w:t xml:space="preserve"> (que se representan a símismos sin abogado) en el sistema federal de los Estados Unidos. En la práctica, antes de poder recomendar un escrito de respuesta o un patrón procesal apropiado, un sistema de Legal AI necesita </w:t>
      </w:r>
      <w:r>
        <w:rPr>
          <w:rFonts w:eastAsia="Liberation Sans"/>
          <w:b/>
          <w:i w:val="false"/>
          <w:color w:val="1A1A1A"/>
          <w:sz w:val="22"/>
        </w:rPr>
        <w:t>identificar de qué tipo de moción se trata</w:t>
      </w:r>
      <w:r>
        <w:rPr>
          <w:rFonts w:eastAsia="Liberation Sans"/>
          <w:b w:val="false"/>
          <w:i w:val="false"/>
          <w:color w:val="1A1A1A"/>
          <w:sz w:val="22"/>
        </w:rPr>
        <w:t xml:space="preserve"> una orden judicial dada.</w:t>
      </w:r>
    </w:p>
    <w:p>
      <w:pPr>
        <w:pStyle w:val="Normal"/>
        <w:widowControl/>
        <w:spacing w:lineRule="auto" w:line="314" w:before="280" w:after="0"/>
        <w:ind w:hanging="0" w:start="0" w:end="20"/>
        <w:jc w:val="both"/>
        <w:rPr/>
      </w:pPr>
      <w:r>
        <w:rPr>
          <w:rFonts w:eastAsia="Liberation Sans"/>
          <w:b w:val="false"/>
          <w:i w:val="false"/>
          <w:color w:val="1A1A1A"/>
          <w:sz w:val="22"/>
        </w:rPr>
        <w:t xml:space="preserve">El objetivo concreto de este trabajo es construir un </w:t>
      </w:r>
      <w:r>
        <w:rPr>
          <w:rFonts w:eastAsia="Liberation Sans"/>
          <w:b/>
          <w:i w:val="false"/>
          <w:color w:val="1A1A1A"/>
          <w:sz w:val="22"/>
        </w:rPr>
        <w:t>clasificador multiclase</w:t>
      </w:r>
      <w:r>
        <w:rPr>
          <w:rFonts w:eastAsia="Liberation Sans"/>
          <w:b w:val="false"/>
          <w:i w:val="false"/>
          <w:color w:val="1A1A1A"/>
          <w:sz w:val="22"/>
        </w:rPr>
        <w:t xml:space="preserve"> que, a partir de metadatos públicos de una orden judicial (corte, juez, fecha, características del caso, presencia de abogado, longitud del nombre del caso, cantidad de citas, etc.), prediga si esa orden corresponde a uno de tres tipos de moción frecuentes para litigantes pro se. Estas tres categorías son las </w:t>
      </w:r>
      <w:r>
        <w:rPr>
          <w:rFonts w:eastAsia="Liberation Sans"/>
          <w:b/>
          <w:i w:val="false"/>
          <w:color w:val="1A1A1A"/>
          <w:sz w:val="22"/>
        </w:rPr>
        <w:t>protagonistas del modelo</w:t>
      </w:r>
      <w:r>
        <w:rPr>
          <w:rFonts w:eastAsia="Liberation Sans"/>
          <w:b w:val="false"/>
          <w:i w:val="false"/>
          <w:color w:val="1A1A1A"/>
          <w:sz w:val="22"/>
        </w:rPr>
        <w:t xml:space="preserve"> y conviene tenerlas presentes desde el principio:</w:t>
      </w:r>
    </w:p>
    <w:p>
      <w:pPr>
        <w:pStyle w:val="Normal"/>
        <w:widowControl/>
        <w:tabs>
          <w:tab w:val="clear" w:pos="720"/>
          <w:tab w:val="left" w:pos="308" w:leader="none"/>
        </w:tabs>
        <w:spacing w:lineRule="auto" w:line="240" w:before="324" w:after="0"/>
        <w:ind w:hanging="0" w:start="90" w:end="0"/>
        <w:jc w:val="start"/>
        <w:rPr/>
      </w:pPr>
      <w:r>
        <w:rPr/>
        <w:drawing>
          <wp:inline distT="0" distB="0" distL="0" distR="0">
            <wp:extent cx="38100" cy="5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 xml:space="preserve">IFP — </w:t>
      </w:r>
      <w:r>
        <w:rPr>
          <w:rFonts w:eastAsia="Liberation Sans"/>
          <w:b/>
          <w:i/>
          <w:color w:val="1A1A1A"/>
          <w:sz w:val="22"/>
        </w:rPr>
        <w:t>in forma pauperis</w:t>
      </w:r>
      <w:r>
        <w:rPr>
          <w:rFonts w:eastAsia="Liberation Sans"/>
          <w:b/>
          <w:i w:val="false"/>
          <w:color w:val="1A1A1A"/>
          <w:sz w:val="22"/>
        </w:rPr>
        <w:t>.</w:t>
      </w:r>
      <w:r>
        <w:rPr>
          <w:rFonts w:eastAsia="Liberation Sans"/>
          <w:b w:val="false"/>
          <w:i w:val="false"/>
          <w:color w:val="1A1A1A"/>
          <w:sz w:val="22"/>
        </w:rPr>
        <w:t xml:space="preserve"> En lenguaje llano: </w:t>
      </w:r>
      <w:r>
        <w:rPr>
          <w:rFonts w:eastAsia="Liberation Sans"/>
          <w:b/>
          <w:i w:val="false"/>
          <w:color w:val="1A1A1A"/>
          <w:sz w:val="22"/>
        </w:rPr>
        <w:t>litigar sin pagar costas judiciales</w:t>
      </w:r>
      <w:r>
        <w:rPr>
          <w:rFonts w:eastAsia="Liberation Sans"/>
          <w:b w:val="false"/>
          <w:i w:val="false"/>
          <w:color w:val="1A1A1A"/>
          <w:sz w:val="22"/>
        </w:rPr>
        <w:t>. Es el pedido de exención de tasas para quienes no pueden afrontarlas.</w:t>
      </w:r>
    </w:p>
    <w:p>
      <w:pPr>
        <w:pStyle w:val="Normal"/>
        <w:widowControl/>
        <w:tabs>
          <w:tab w:val="clear" w:pos="720"/>
          <w:tab w:val="left" w:pos="308" w:leader="none"/>
        </w:tabs>
        <w:spacing w:lineRule="auto" w:line="240" w:before="174" w:after="0"/>
        <w:ind w:hanging="0" w:start="90" w:end="576"/>
        <w:jc w:val="start"/>
        <w:rPr/>
      </w:pPr>
      <w:r>
        <w:rPr/>
        <w:drawing>
          <wp:inline distT="0" distB="0" distL="0" distR="0">
            <wp:extent cx="38100" cy="5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 xml:space="preserve">Counsel — </w:t>
      </w:r>
      <w:r>
        <w:rPr>
          <w:rFonts w:eastAsia="Liberation Sans"/>
          <w:b/>
          <w:i/>
          <w:color w:val="1A1A1A"/>
          <w:sz w:val="22"/>
        </w:rPr>
        <w:t>appointment of counsel</w:t>
      </w:r>
      <w:r>
        <w:rPr>
          <w:rFonts w:eastAsia="Liberation Sans"/>
          <w:b/>
          <w:i w:val="false"/>
          <w:color w:val="1A1A1A"/>
          <w:sz w:val="22"/>
        </w:rPr>
        <w:t>.</w:t>
      </w:r>
      <w:r>
        <w:rPr>
          <w:rFonts w:eastAsia="Liberation Sans"/>
          <w:b w:val="false"/>
          <w:i w:val="false"/>
          <w:color w:val="1A1A1A"/>
          <w:sz w:val="22"/>
        </w:rPr>
        <w:t xml:space="preserve"> En lenguaje llano: </w:t>
      </w:r>
      <w:r>
        <w:rPr>
          <w:rFonts w:eastAsia="Liberation Sans"/>
          <w:b/>
          <w:i w:val="false"/>
          <w:color w:val="1A1A1A"/>
          <w:sz w:val="22"/>
        </w:rPr>
        <w:t>pedir que el tribunal designe un abogado</w:t>
      </w:r>
      <w:r>
        <w:rPr>
          <w:rFonts w:eastAsia="Liberation Sans"/>
          <w:b w:val="false"/>
          <w:i w:val="false"/>
          <w:color w:val="1A1A1A"/>
          <w:sz w:val="22"/>
        </w:rPr>
        <w:t xml:space="preserve"> al litigante que se representa solo.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 xml:space="preserve">Extension — </w:t>
      </w:r>
      <w:r>
        <w:rPr>
          <w:rFonts w:eastAsia="Liberation Sans"/>
          <w:b/>
          <w:i/>
          <w:color w:val="1A1A1A"/>
          <w:sz w:val="22"/>
        </w:rPr>
        <w:t>motion for extension of time</w:t>
      </w:r>
      <w:r>
        <w:rPr>
          <w:rFonts w:eastAsia="Liberation Sans"/>
          <w:b/>
          <w:i w:val="false"/>
          <w:color w:val="1A1A1A"/>
          <w:sz w:val="22"/>
        </w:rPr>
        <w:t>.</w:t>
      </w:r>
      <w:r>
        <w:rPr>
          <w:rFonts w:eastAsia="Liberation Sans"/>
          <w:b w:val="false"/>
          <w:i w:val="false"/>
          <w:color w:val="1A1A1A"/>
          <w:sz w:val="22"/>
        </w:rPr>
        <w:t xml:space="preserve"> En lenguaje llano: </w:t>
      </w:r>
      <w:r>
        <w:rPr>
          <w:rFonts w:eastAsia="Liberation Sans"/>
          <w:b/>
          <w:i w:val="false"/>
          <w:color w:val="1A1A1A"/>
          <w:sz w:val="22"/>
        </w:rPr>
        <w:t>pedir más tiempo para responder</w:t>
      </w:r>
      <w:r>
        <w:rPr>
          <w:rFonts w:eastAsia="Liberation Sans"/>
          <w:b w:val="false"/>
          <w:i w:val="false"/>
          <w:color w:val="1A1A1A"/>
          <w:sz w:val="22"/>
        </w:rPr>
        <w:t xml:space="preserve"> o cumplir un plazo procesal.</w:t>
      </w:r>
    </w:p>
    <w:p>
      <w:pPr>
        <w:pStyle w:val="Normal"/>
        <w:widowControl/>
        <w:spacing w:lineRule="auto" w:line="288" w:before="324" w:after="200"/>
        <w:ind w:hanging="0" w:start="0" w:end="0"/>
        <w:jc w:val="start"/>
        <w:rPr/>
        <w:sectPr>
          <w:type w:val="nextPage"/>
          <w:pgSz w:w="12240" w:h="15840"/>
          <w:pgMar w:left="570" w:right="536" w:gutter="0" w:header="0" w:top="616" w:footer="0" w:bottom="1440"/>
          <w:pgNumType w:fmt="decimal"/>
          <w:formProt w:val="false"/>
          <w:textDirection w:val="lrTb"/>
          <w:docGrid w:type="default" w:linePitch="360" w:charSpace="0"/>
        </w:sectPr>
      </w:pPr>
      <w:r>
        <w:rPr>
          <w:rFonts w:eastAsia="Liberation Sans"/>
          <w:b w:val="false"/>
          <w:i w:val="false"/>
          <w:color w:val="1A1A1A"/>
          <w:sz w:val="22"/>
        </w:rPr>
        <w:t>Estos tres tipos cubren la mayoría del flujo procesal inicial de un litigante pro se y son justamente donde un sistema de asistencia automatizado más valor agrega.</w:t>
      </w:r>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2. Fuente de datos y selección</w:t>
      </w:r>
    </w:p>
    <w:p>
      <w:pPr>
        <w:pStyle w:val="Normal"/>
        <w:widowControl/>
        <w:spacing w:lineRule="auto" w:line="281" w:before="406" w:after="0"/>
        <w:ind w:hanging="0" w:start="0" w:end="0"/>
        <w:jc w:val="start"/>
        <w:rPr/>
      </w:pPr>
      <w:r>
        <w:rPr>
          <w:rFonts w:eastAsia="Liberation Sans"/>
          <w:b/>
          <w:i w:val="false"/>
          <w:color w:val="1A1A1A"/>
          <w:sz w:val="22"/>
        </w:rPr>
        <w:t>Fuente:</w:t>
      </w:r>
      <w:r>
        <w:rPr>
          <w:rFonts w:eastAsia="Liberation Sans"/>
          <w:b w:val="false"/>
          <w:i w:val="false"/>
          <w:color w:val="1A1A1A"/>
          <w:sz w:val="22"/>
        </w:rPr>
        <w:t xml:space="preserve">  (Free Law Project). Es una base pública y autoritativa de jurisprudencia federal de Estados Unidos.</w:t>
      </w:r>
    </w:p>
    <w:p>
      <w:pPr>
        <w:pStyle w:val="Normal"/>
        <w:widowControl/>
        <w:spacing w:lineRule="auto" w:line="233" w:before="278" w:after="0"/>
        <w:ind w:hanging="0" w:start="0" w:end="0"/>
        <w:jc w:val="start"/>
        <w:rPr/>
      </w:pPr>
      <w:r>
        <w:rPr>
          <w:rFonts w:eastAsia="Liberation Sans"/>
          <w:b/>
          <w:i w:val="false"/>
          <w:color w:val="1A1A1A"/>
          <w:sz w:val="22"/>
        </w:rPr>
        <w:t>Acceso:</w:t>
      </w:r>
      <w:r>
        <w:rPr>
          <w:rFonts w:eastAsia="Liberation Sans"/>
          <w:b w:val="false"/>
          <w:i w:val="false"/>
          <w:color w:val="1A1A1A"/>
          <w:sz w:val="22"/>
        </w:rPr>
        <w:t xml:space="preserve"> API key personal, tier 5 (5 req/min, 50 req/hora, 125 req/día).</w:t>
      </w:r>
    </w:p>
    <w:p>
      <w:pPr>
        <w:pStyle w:val="Normal"/>
        <w:widowControl/>
        <w:spacing w:lineRule="auto" w:line="233" w:before="280" w:after="0"/>
        <w:ind w:hanging="0" w:start="0" w:end="0"/>
        <w:jc w:val="start"/>
        <w:rPr/>
      </w:pPr>
      <w:r>
        <w:rPr>
          <w:rFonts w:eastAsia="Liberation Sans"/>
          <w:b/>
          <w:i w:val="false"/>
          <w:color w:val="1A1A1A"/>
          <w:sz w:val="22"/>
        </w:rPr>
        <w:t>Filtros aplicados:</w:t>
      </w:r>
    </w:p>
    <w:p>
      <w:pPr>
        <w:pStyle w:val="Normal"/>
        <w:widowControl/>
        <w:tabs>
          <w:tab w:val="clear" w:pos="720"/>
          <w:tab w:val="left" w:pos="308" w:leader="none"/>
        </w:tabs>
        <w:spacing w:lineRule="auto" w:line="240" w:before="338" w:after="0"/>
        <w:ind w:hanging="0" w:start="90" w:end="576"/>
        <w:jc w:val="start"/>
        <w:rPr/>
      </w:pPr>
      <w:r>
        <w:rPr/>
        <w:drawing>
          <wp:inline distT="0" distB="0" distL="0" distR="0">
            <wp:extent cx="38100" cy="3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Tipo:</w:t>
      </w:r>
      <w:r>
        <w:rPr>
          <w:rFonts w:eastAsia="Liberation Sans"/>
          <w:b w:val="false"/>
          <w:i w:val="false"/>
          <w:color w:val="1A1A1A"/>
          <w:sz w:val="22"/>
        </w:rPr>
        <w:t xml:space="preserve"> sólo </w:t>
      </w:r>
      <w:r>
        <w:rPr>
          <w:rFonts w:eastAsia="Liberation Mono"/>
          <w:b w:val="false"/>
          <w:i w:val="false"/>
          <w:color w:val="1A1A1A"/>
          <w:w w:val="98"/>
          <w:sz w:val="20"/>
        </w:rPr>
        <w:t>opinions</w:t>
      </w:r>
      <w:r>
        <w:rPr>
          <w:rFonts w:eastAsia="Liberation Sans"/>
          <w:b w:val="false"/>
          <w:i w:val="false"/>
          <w:color w:val="1A1A1A"/>
          <w:sz w:val="22"/>
        </w:rPr>
        <w:t xml:space="preserve"> (</w:t>
      </w:r>
      <w:r>
        <w:rPr>
          <w:rFonts w:eastAsia="Liberation Mono"/>
          <w:b w:val="false"/>
          <w:i w:val="false"/>
          <w:color w:val="1A1A1A"/>
          <w:w w:val="98"/>
          <w:sz w:val="20"/>
        </w:rPr>
        <w:t>type=o</w:t>
      </w:r>
      <w:r>
        <w:rPr>
          <w:rFonts w:eastAsia="Liberation Sans"/>
          <w:b w:val="false"/>
          <w:i w:val="false"/>
          <w:color w:val="1A1A1A"/>
          <w:sz w:val="22"/>
        </w:rPr>
        <w:t>), que devuelve órdenes y opiniones judiciales con metadatos asociados (cluster, opinión, cita).</w:t>
      </w:r>
    </w:p>
    <w:p>
      <w:pPr>
        <w:pStyle w:val="Normal"/>
        <w:widowControl/>
        <w:tabs>
          <w:tab w:val="clear" w:pos="720"/>
          <w:tab w:val="left" w:pos="308" w:leader="none"/>
        </w:tabs>
        <w:spacing w:lineRule="auto" w:line="240" w:before="174" w:after="0"/>
        <w:ind w:hanging="0" w:start="90" w:end="144"/>
        <w:jc w:val="start"/>
        <w:rPr/>
      </w:pPr>
      <w:r>
        <w:rPr/>
        <w:drawing>
          <wp:inline distT="0" distB="0" distL="0" distR="0">
            <wp:extent cx="38100" cy="5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Cortes:</w:t>
      </w:r>
      <w:r>
        <w:rPr>
          <w:rFonts w:eastAsia="Liberation Sans"/>
          <w:b w:val="false"/>
          <w:i w:val="false"/>
          <w:color w:val="1A1A1A"/>
          <w:sz w:val="22"/>
        </w:rPr>
        <w:t xml:space="preserve"> se restringió a 10 cortes federales de distrito con mayor volumen y diversidad geográfica: </w:t>
      </w:r>
      <w:r>
        <w:rPr>
          <w:rFonts w:eastAsia="Liberation Mono"/>
          <w:b w:val="false"/>
          <w:i w:val="false"/>
          <w:color w:val="1A1A1A"/>
          <w:w w:val="98"/>
          <w:sz w:val="20"/>
        </w:rPr>
        <w:t>nysd, cand, txsd, ilnd, cacd, nyed, paed, njd, flmd, flsd</w:t>
      </w:r>
      <w:r>
        <w:rPr>
          <w:rFonts w:eastAsia="Liberation Sans"/>
          <w:b w:val="false"/>
          <w:i w:val="false"/>
          <w:color w:val="1A1A1A"/>
          <w:sz w:val="22"/>
        </w:rPr>
        <w:t>. Esto controla heterogeneidad jurisdiccional y mantiene el dataset interpretable.</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Queries textuales endurecidas:</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 xml:space="preserve">IFP: </w:t>
      </w:r>
      <w:r>
        <w:rPr>
          <w:rFonts w:eastAsia="Liberation Mono"/>
          <w:b w:val="false"/>
          <w:i w:val="false"/>
          <w:color w:val="1A1A1A"/>
          <w:w w:val="98"/>
          <w:sz w:val="20"/>
        </w:rPr>
        <w:t>"in forma pauperis"</w:t>
      </w:r>
      <w:r>
        <w:rPr>
          <w:rFonts w:eastAsia="Liberation Sans"/>
          <w:b w:val="false"/>
          <w:i w:val="false"/>
          <w:color w:val="1A1A1A"/>
          <w:sz w:val="22"/>
        </w:rPr>
        <w:t>.</w:t>
      </w:r>
    </w:p>
    <w:p>
      <w:pPr>
        <w:pStyle w:val="Normal"/>
        <w:widowControl/>
        <w:tabs>
          <w:tab w:val="clear" w:pos="720"/>
          <w:tab w:val="left" w:pos="308" w:leader="none"/>
        </w:tabs>
        <w:spacing w:lineRule="auto" w:line="240" w:before="154" w:after="0"/>
        <w:ind w:hanging="0" w:start="90" w:end="0"/>
        <w:jc w:val="start"/>
        <w:rPr/>
      </w:pPr>
      <w:r>
        <w:rPr/>
        <w:drawing>
          <wp:inline distT="0" distB="0" distL="0" distR="0">
            <wp:extent cx="38100" cy="5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 xml:space="preserve">Counsel: </w:t>
      </w:r>
      <w:r>
        <w:rPr>
          <w:rFonts w:eastAsia="Liberation Mono"/>
          <w:b w:val="false"/>
          <w:i w:val="false"/>
          <w:color w:val="1A1A1A"/>
          <w:w w:val="98"/>
          <w:sz w:val="20"/>
        </w:rPr>
        <w:t>"appointment of counsel"</w:t>
      </w:r>
      <w:r>
        <w:rPr>
          <w:rFonts w:eastAsia="Liberation Sans"/>
          <w:b w:val="false"/>
          <w:i w:val="false"/>
          <w:color w:val="1A1A1A"/>
          <w:sz w:val="22"/>
        </w:rPr>
        <w:t>.</w:t>
      </w:r>
    </w:p>
    <w:p>
      <w:pPr>
        <w:pStyle w:val="Normal"/>
        <w:widowControl/>
        <w:tabs>
          <w:tab w:val="clear" w:pos="720"/>
          <w:tab w:val="left" w:pos="308" w:leader="none"/>
        </w:tabs>
        <w:spacing w:lineRule="auto" w:line="240" w:before="154" w:after="0"/>
        <w:ind w:hanging="0" w:start="90" w:end="576"/>
        <w:jc w:val="start"/>
        <w:rPr/>
      </w:pPr>
      <w:r>
        <w:rPr/>
        <w:drawing>
          <wp:inline distT="0" distB="0" distL="0" distR="0">
            <wp:extent cx="38100" cy="5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 xml:space="preserve">Extension: </w:t>
      </w:r>
      <w:r>
        <w:rPr>
          <w:rFonts w:eastAsia="Liberation Mono"/>
          <w:b w:val="false"/>
          <w:i w:val="false"/>
          <w:color w:val="1A1A1A"/>
          <w:w w:val="98"/>
          <w:sz w:val="20"/>
        </w:rPr>
        <w:t>"motion for extension of time"</w:t>
      </w:r>
      <w:r>
        <w:rPr>
          <w:rFonts w:eastAsia="Liberation Sans"/>
          <w:b w:val="false"/>
          <w:i w:val="false"/>
          <w:color w:val="1A1A1A"/>
          <w:sz w:val="22"/>
        </w:rPr>
        <w:t xml:space="preserve">. La query inicial </w:t>
      </w:r>
      <w:r>
        <w:rPr>
          <w:rFonts w:eastAsia="Liberation Mono"/>
          <w:b w:val="false"/>
          <w:i w:val="false"/>
          <w:color w:val="1A1A1A"/>
          <w:w w:val="98"/>
          <w:sz w:val="20"/>
        </w:rPr>
        <w:t>"extension"</w:t>
      </w:r>
      <w:r>
        <w:rPr>
          <w:rFonts w:eastAsia="Liberation Sans"/>
          <w:b w:val="false"/>
          <w:i w:val="false"/>
          <w:color w:val="1A1A1A"/>
          <w:sz w:val="22"/>
        </w:rPr>
        <w:t xml:space="preserve"> se descartó por contaminación semántica (DNA </w:t>
      </w:r>
      <w:r>
        <w:rPr>
          <w:rFonts w:eastAsia="Liberation Sans"/>
          <w:b w:val="false"/>
          <w:i/>
          <w:color w:val="1A1A1A"/>
          <w:sz w:val="22"/>
        </w:rPr>
        <w:t>extension</w:t>
      </w:r>
      <w:r>
        <w:rPr>
          <w:rFonts w:eastAsia="Liberation Sans"/>
          <w:b w:val="false"/>
          <w:i w:val="false"/>
          <w:color w:val="1A1A1A"/>
          <w:sz w:val="22"/>
        </w:rPr>
        <w:t xml:space="preserve">, </w:t>
      </w:r>
      <w:r>
        <w:rPr>
          <w:rFonts w:eastAsia="Liberation Sans"/>
          <w:b w:val="false"/>
          <w:i/>
          <w:color w:val="1A1A1A"/>
          <w:sz w:val="22"/>
        </w:rPr>
        <w:t>line extensions</w:t>
      </w:r>
      <w:r>
        <w:rPr>
          <w:rFonts w:eastAsia="Liberation Sans"/>
          <w:b w:val="false"/>
          <w:i w:val="false"/>
          <w:color w:val="1A1A1A"/>
          <w:sz w:val="22"/>
        </w:rPr>
        <w:t>, etc.), verificada empíricamente con muestras aleatorias.</w:t>
      </w:r>
    </w:p>
    <w:p>
      <w:pPr>
        <w:pStyle w:val="Normal"/>
        <w:widowControl/>
        <w:spacing w:lineRule="auto" w:line="288" w:before="324" w:after="0"/>
        <w:ind w:hanging="0" w:start="0" w:end="0"/>
        <w:jc w:val="start"/>
        <w:rPr/>
      </w:pPr>
      <w:r>
        <w:rPr>
          <w:rFonts w:eastAsia="Liberation Sans"/>
          <w:b/>
          <w:i w:val="false"/>
          <w:color w:val="1A1A1A"/>
          <w:sz w:val="22"/>
        </w:rPr>
        <w:t>Paginación:</w:t>
      </w:r>
      <w:r>
        <w:rPr>
          <w:rFonts w:eastAsia="Liberation Sans"/>
          <w:b w:val="false"/>
          <w:i w:val="false"/>
          <w:color w:val="1A1A1A"/>
          <w:sz w:val="22"/>
        </w:rPr>
        <w:t xml:space="preserve"> se usó paginación por </w:t>
      </w:r>
      <w:r>
        <w:rPr>
          <w:rFonts w:eastAsia="Liberation Sans"/>
          <w:b w:val="false"/>
          <w:i/>
          <w:color w:val="1A1A1A"/>
          <w:sz w:val="22"/>
        </w:rPr>
        <w:t>cursor</w:t>
      </w:r>
      <w:r>
        <w:rPr>
          <w:rFonts w:eastAsia="Liberation Sans"/>
          <w:b w:val="false"/>
          <w:i w:val="false"/>
          <w:color w:val="1A1A1A"/>
          <w:sz w:val="22"/>
        </w:rPr>
        <w:t xml:space="preserve"> (campo </w:t>
      </w:r>
      <w:r>
        <w:rPr>
          <w:rFonts w:eastAsia="Liberation Mono"/>
          <w:b w:val="false"/>
          <w:i w:val="false"/>
          <w:color w:val="1A1A1A"/>
          <w:w w:val="98"/>
          <w:sz w:val="20"/>
        </w:rPr>
        <w:t>next</w:t>
      </w:r>
      <w:r>
        <w:rPr>
          <w:rFonts w:eastAsia="Liberation Sans"/>
          <w:b w:val="false"/>
          <w:i w:val="false"/>
          <w:color w:val="1A1A1A"/>
          <w:sz w:val="22"/>
        </w:rPr>
        <w:t xml:space="preserve"> de la API), no por </w:t>
      </w:r>
      <w:r>
        <w:rPr>
          <w:rFonts w:eastAsia="Liberation Sans"/>
          <w:b w:val="false"/>
          <w:i/>
          <w:color w:val="1A1A1A"/>
          <w:sz w:val="22"/>
        </w:rPr>
        <w:t>offset</w:t>
      </w:r>
      <w:r>
        <w:rPr>
          <w:rFonts w:eastAsia="Liberation Sans"/>
          <w:b w:val="false"/>
          <w:i w:val="false"/>
          <w:color w:val="1A1A1A"/>
          <w:sz w:val="22"/>
        </w:rPr>
        <w:t xml:space="preserve">, porque el parámetro </w:t>
      </w:r>
      <w:r>
        <w:rPr>
          <w:rFonts w:eastAsia="Liberation Mono"/>
          <w:b w:val="false"/>
          <w:i w:val="false"/>
          <w:color w:val="1A1A1A"/>
          <w:w w:val="98"/>
          <w:sz w:val="20"/>
        </w:rPr>
        <w:t xml:space="preserve">?page=N </w:t>
      </w:r>
      <w:r>
        <w:rPr>
          <w:rFonts w:eastAsia="Liberation Sans"/>
          <w:b w:val="false"/>
          <w:i w:val="false"/>
          <w:color w:val="1A1A1A"/>
          <w:sz w:val="22"/>
        </w:rPr>
        <w:t>retornaba resultados duplicados. Esto se detectó en una primera ejecución (51 % de duplicados) y se corrigió.</w:t>
      </w:r>
    </w:p>
    <w:p>
      <w:pPr>
        <w:pStyle w:val="Normal"/>
        <w:widowControl/>
        <w:spacing w:lineRule="auto" w:line="233" w:before="280" w:after="268"/>
        <w:ind w:hanging="0" w:start="0" w:end="0"/>
        <w:jc w:val="start"/>
        <w:rPr/>
      </w:pPr>
      <w:r>
        <w:rPr>
          <w:rFonts w:eastAsia="Liberation Sans"/>
          <w:b/>
          <w:i w:val="false"/>
          <w:color w:val="1A1A1A"/>
          <w:sz w:val="22"/>
        </w:rPr>
        <w:t>Volumen descargado:</w:t>
      </w:r>
    </w:p>
    <w:tbl>
      <w:tblPr>
        <w:tblW w:w="11134"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5567"/>
        <w:gridCol w:w="5567"/>
      </w:tblGrid>
      <w:tr>
        <w:trPr>
          <w:trHeight w:val="584" w:hRule="exact"/>
        </w:trPr>
        <w:tc>
          <w:tcPr>
            <w:tcW w:w="5567"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0" w:after="0"/>
              <w:ind w:hanging="0" w:start="150" w:end="0"/>
              <w:jc w:val="start"/>
              <w:rPr/>
            </w:pPr>
            <w:r>
              <w:rPr>
                <w:rFonts w:eastAsia="Liberation Sans"/>
                <w:b/>
                <w:i w:val="false"/>
                <w:color w:val="1A1A1A"/>
                <w:w w:val="101"/>
                <w:sz w:val="20"/>
              </w:rPr>
              <w:t>Clase</w:t>
            </w:r>
          </w:p>
        </w:tc>
        <w:tc>
          <w:tcPr>
            <w:tcW w:w="5567" w:type="dxa"/>
            <w:tcBorders>
              <w:top w:val="single" w:sz="4" w:space="0" w:color="DDDDDD"/>
              <w:start w:val="single" w:sz="4" w:space="0" w:color="DDDDDD"/>
              <w:bottom w:val="single" w:sz="6" w:space="0" w:color="DDDDDD"/>
              <w:end w:val="single" w:sz="6" w:space="0" w:color="DDDDDD"/>
            </w:tcBorders>
            <w:shd w:fill="FFFFFF" w:val="clear"/>
          </w:tcPr>
          <w:p>
            <w:pPr>
              <w:pStyle w:val="Normal"/>
              <w:widowControl/>
              <w:spacing w:lineRule="auto" w:line="233" w:before="160" w:after="0"/>
              <w:ind w:hanging="0" w:start="0" w:end="0"/>
              <w:jc w:val="center"/>
              <w:rPr/>
            </w:pPr>
            <w:r>
              <w:rPr>
                <w:rFonts w:eastAsia="Liberation Sans"/>
                <w:b/>
                <w:i w:val="false"/>
                <w:color w:val="1A1A1A"/>
                <w:w w:val="101"/>
                <w:sz w:val="20"/>
              </w:rPr>
              <w:t>Filas únicas</w:t>
            </w:r>
          </w:p>
        </w:tc>
      </w:tr>
      <w:tr>
        <w:trPr>
          <w:trHeight w:val="570" w:hRule="exact"/>
        </w:trPr>
        <w:tc>
          <w:tcPr>
            <w:tcW w:w="5567"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IFP</w:t>
            </w:r>
          </w:p>
        </w:tc>
        <w:tc>
          <w:tcPr>
            <w:tcW w:w="5567"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33" w:before="162" w:after="0"/>
              <w:ind w:hanging="0" w:start="154" w:end="0"/>
              <w:jc w:val="start"/>
              <w:rPr/>
            </w:pPr>
            <w:r>
              <w:rPr>
                <w:rFonts w:eastAsia="Liberation Sans"/>
                <w:b w:val="false"/>
                <w:i w:val="false"/>
                <w:color w:val="1A1A1A"/>
                <w:w w:val="101"/>
                <w:sz w:val="20"/>
              </w:rPr>
              <w:t>354</w:t>
            </w:r>
          </w:p>
        </w:tc>
      </w:tr>
      <w:tr>
        <w:trPr>
          <w:trHeight w:val="586" w:hRule="exact"/>
        </w:trPr>
        <w:tc>
          <w:tcPr>
            <w:tcW w:w="5567" w:type="dxa"/>
            <w:tcBorders>
              <w:top w:val="single" w:sz="6"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Counsel</w:t>
            </w:r>
          </w:p>
        </w:tc>
        <w:tc>
          <w:tcPr>
            <w:tcW w:w="5567" w:type="dxa"/>
            <w:tcBorders>
              <w:top w:val="single" w:sz="6"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353</w:t>
            </w:r>
          </w:p>
        </w:tc>
      </w:tr>
      <w:tr>
        <w:trPr>
          <w:trHeight w:val="570" w:hRule="exact"/>
        </w:trPr>
        <w:tc>
          <w:tcPr>
            <w:tcW w:w="5567" w:type="dxa"/>
            <w:tcBorders>
              <w:top w:val="single" w:sz="4" w:space="0" w:color="DDDDDD"/>
              <w:start w:val="single" w:sz="4" w:space="0" w:color="DDDDDD"/>
              <w:bottom w:val="single" w:sz="4" w:space="0" w:color="DDDDDD"/>
              <w:end w:val="single" w:sz="4" w:space="0" w:color="DDDDDD"/>
            </w:tcBorders>
          </w:tcPr>
          <w:p>
            <w:pPr>
              <w:pStyle w:val="Normal"/>
              <w:widowControl/>
              <w:spacing w:lineRule="auto" w:line="233" w:before="160" w:after="0"/>
              <w:ind w:hanging="0" w:start="0" w:end="0"/>
              <w:jc w:val="center"/>
              <w:rPr/>
            </w:pPr>
            <w:r>
              <w:rPr>
                <w:rFonts w:eastAsia="Liberation Sans"/>
                <w:b w:val="false"/>
                <w:i w:val="false"/>
                <w:color w:val="1A1A1A"/>
                <w:w w:val="101"/>
                <w:sz w:val="20"/>
              </w:rPr>
              <w:t>Extension</w:t>
            </w:r>
          </w:p>
        </w:tc>
        <w:tc>
          <w:tcPr>
            <w:tcW w:w="5567"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233" w:before="160" w:after="0"/>
              <w:ind w:hanging="0" w:start="154" w:end="0"/>
              <w:jc w:val="start"/>
              <w:rPr/>
            </w:pPr>
            <w:r>
              <w:rPr>
                <w:rFonts w:eastAsia="Liberation Sans"/>
                <w:b w:val="false"/>
                <w:i w:val="false"/>
                <w:color w:val="1A1A1A"/>
                <w:w w:val="101"/>
                <w:sz w:val="20"/>
              </w:rPr>
              <w:t>288</w:t>
            </w:r>
          </w:p>
        </w:tc>
      </w:tr>
      <w:tr>
        <w:trPr>
          <w:trHeight w:val="584" w:hRule="exact"/>
        </w:trPr>
        <w:tc>
          <w:tcPr>
            <w:tcW w:w="5567"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Total</w:t>
            </w:r>
          </w:p>
        </w:tc>
        <w:tc>
          <w:tcPr>
            <w:tcW w:w="5567" w:type="dxa"/>
            <w:tcBorders>
              <w:top w:val="single" w:sz="4" w:space="0" w:color="DDDDDD"/>
              <w:start w:val="single" w:sz="4" w:space="0" w:color="DDDDDD"/>
              <w:bottom w:val="single" w:sz="6" w:space="0" w:color="DDDDDD"/>
              <w:end w:val="single" w:sz="6" w:space="0" w:color="DDDDDD"/>
            </w:tcBorders>
            <w:shd w:fill="FFFFFF" w:val="clear"/>
          </w:tcPr>
          <w:p>
            <w:pPr>
              <w:pStyle w:val="Normal"/>
              <w:widowControl/>
              <w:spacing w:lineRule="auto" w:line="233" w:before="162" w:after="0"/>
              <w:ind w:hanging="0" w:start="154" w:end="0"/>
              <w:jc w:val="start"/>
              <w:rPr/>
            </w:pPr>
            <w:r>
              <w:rPr>
                <w:rFonts w:eastAsia="Liberation Sans"/>
                <w:b/>
                <w:i w:val="false"/>
                <w:color w:val="1A1A1A"/>
                <w:w w:val="101"/>
                <w:sz w:val="20"/>
              </w:rPr>
              <w:t>995</w:t>
            </w:r>
          </w:p>
        </w:tc>
      </w:tr>
    </w:tbl>
    <w:p>
      <w:pPr>
        <w:pStyle w:val="Normal"/>
        <w:widowControl/>
        <w:spacing w:lineRule="auto" w:line="300" w:before="236" w:after="200"/>
        <w:ind w:hanging="0" w:start="0" w:end="20"/>
        <w:jc w:val="both"/>
        <w:rPr/>
        <w:sectPr>
          <w:type w:val="nextPage"/>
          <w:pgSz w:w="12240" w:h="15840"/>
          <w:pgMar w:left="570" w:right="536" w:gutter="0" w:header="0" w:top="616" w:footer="0" w:bottom="832"/>
          <w:pgNumType w:fmt="decimal"/>
          <w:formProt w:val="false"/>
          <w:textDirection w:val="lrTb"/>
          <w:docGrid w:type="default" w:linePitch="360" w:charSpace="0"/>
        </w:sectPr>
      </w:pPr>
      <w:r>
        <w:rPr>
          <w:rFonts w:eastAsia="Liberation Sans"/>
          <w:b w:val="false"/>
          <w:i w:val="false"/>
          <w:color w:val="1A1A1A"/>
          <w:sz w:val="22"/>
        </w:rPr>
        <w:t xml:space="preserve">Tras dedup </w:t>
      </w:r>
      <w:r>
        <w:rPr>
          <w:rFonts w:eastAsia="Liberation Sans"/>
          <w:b w:val="false"/>
          <w:i/>
          <w:color w:val="1A1A1A"/>
          <w:sz w:val="22"/>
        </w:rPr>
        <w:t>inter-clase</w:t>
      </w:r>
      <w:r>
        <w:rPr>
          <w:rFonts w:eastAsia="Liberation Sans"/>
          <w:b w:val="false"/>
          <w:i w:val="false"/>
          <w:color w:val="1A1A1A"/>
          <w:sz w:val="22"/>
        </w:rPr>
        <w:t xml:space="preserve"> (mismo </w:t>
      </w:r>
      <w:r>
        <w:rPr>
          <w:rFonts w:eastAsia="Liberation Mono"/>
          <w:b w:val="false"/>
          <w:i w:val="false"/>
          <w:color w:val="1A1A1A"/>
          <w:w w:val="98"/>
          <w:sz w:val="20"/>
        </w:rPr>
        <w:t>cluster_id</w:t>
      </w:r>
      <w:r>
        <w:rPr>
          <w:rFonts w:eastAsia="Liberation Sans"/>
          <w:b w:val="false"/>
          <w:i w:val="false"/>
          <w:color w:val="1A1A1A"/>
          <w:sz w:val="22"/>
        </w:rPr>
        <w:t xml:space="preserve"> apareciendo en dos queries — caso clásico de orden que menciona varios pedidos) y balanceo por submuestreo a la minoritaria (278), el dataset final quedó en </w:t>
      </w:r>
      <w:r>
        <w:rPr>
          <w:rFonts w:eastAsia="Liberation Sans"/>
          <w:b/>
          <w:i w:val="false"/>
          <w:color w:val="1A1A1A"/>
          <w:sz w:val="22"/>
        </w:rPr>
        <w:t>834 filas × 26 columnas</w:t>
      </w:r>
      <w:r>
        <w:rPr>
          <w:rFonts w:eastAsia="Liberation Sans"/>
          <w:b w:val="false"/>
          <w:i w:val="false"/>
          <w:color w:val="1A1A1A"/>
          <w:sz w:val="22"/>
        </w:rPr>
        <w:t xml:space="preserve">, equilibrado a </w:t>
      </w:r>
      <w:r>
        <w:rPr>
          <w:rFonts w:eastAsia="Liberation Sans"/>
          <w:b/>
          <w:i w:val="false"/>
          <w:color w:val="1A1A1A"/>
          <w:sz w:val="22"/>
        </w:rPr>
        <w:t>278 por clase</w:t>
      </w:r>
      <w:r>
        <w:rPr>
          <w:rFonts w:eastAsia="Liberation Sans"/>
          <w:b w:val="false"/>
          <w:i w:val="false"/>
          <w:color w:val="1A1A1A"/>
          <w:sz w:val="22"/>
        </w:rPr>
        <w:t>.</w:t>
      </w:r>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3. Selección y justificación de variables</w:t>
      </w:r>
    </w:p>
    <w:p>
      <w:pPr>
        <w:pStyle w:val="Normal"/>
        <w:widowControl/>
        <w:spacing w:lineRule="auto" w:line="300" w:before="406" w:after="0"/>
        <w:ind w:hanging="0" w:start="0" w:end="20"/>
        <w:jc w:val="both"/>
        <w:rPr/>
      </w:pPr>
      <w:r>
        <w:rPr>
          <w:rFonts w:eastAsia="Liberation Sans"/>
          <w:b w:val="false"/>
          <w:i w:val="false"/>
          <w:color w:val="1A1A1A"/>
          <w:sz w:val="22"/>
        </w:rPr>
        <w:t xml:space="preserve">La selección se hizo con dos criterios: (i) que la variable fuera </w:t>
      </w:r>
      <w:r>
        <w:rPr>
          <w:rFonts w:eastAsia="Liberation Sans"/>
          <w:b/>
          <w:i w:val="false"/>
          <w:color w:val="1A1A1A"/>
          <w:sz w:val="22"/>
        </w:rPr>
        <w:t>observable en el momento real de uso</w:t>
      </w:r>
      <w:r>
        <w:rPr>
          <w:rFonts w:eastAsia="Liberation Sans"/>
          <w:b w:val="false"/>
          <w:i w:val="false"/>
          <w:color w:val="1A1A1A"/>
          <w:sz w:val="22"/>
        </w:rPr>
        <w:t xml:space="preserve"> del clasificador (sin filtrar información del propio texto de la moción), y (ii) que </w:t>
      </w:r>
      <w:r>
        <w:rPr>
          <w:rFonts w:eastAsia="Liberation Sans"/>
          <w:b/>
          <w:i w:val="false"/>
          <w:color w:val="1A1A1A"/>
          <w:sz w:val="22"/>
        </w:rPr>
        <w:t>discriminara empíricamente</w:t>
      </w:r>
      <w:r>
        <w:rPr>
          <w:rFonts w:eastAsia="Liberation Sans"/>
          <w:b w:val="false"/>
          <w:i w:val="false"/>
          <w:color w:val="1A1A1A"/>
          <w:sz w:val="22"/>
        </w:rPr>
        <w:t xml:space="preserve"> entre clases en muestras locales antes del entrenamiento.</w:t>
      </w:r>
    </w:p>
    <w:p>
      <w:pPr>
        <w:pStyle w:val="Normal"/>
        <w:widowControl/>
        <w:spacing w:lineRule="auto" w:line="233" w:before="278" w:after="270"/>
        <w:ind w:hanging="0" w:start="0" w:end="0"/>
        <w:jc w:val="start"/>
        <w:rPr/>
      </w:pPr>
      <w:r>
        <w:rPr>
          <w:rFonts w:eastAsia="Liberation Sans"/>
          <w:b w:val="false"/>
          <w:i w:val="false"/>
          <w:color w:val="1A1A1A"/>
          <w:sz w:val="22"/>
        </w:rPr>
        <w:t>Se descartaron las siguientes columnas crudas tras inspección:</w:t>
      </w:r>
    </w:p>
    <w:tbl>
      <w:tblPr>
        <w:tblW w:w="11134"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3332"/>
        <w:gridCol w:w="7802"/>
      </w:tblGrid>
      <w:tr>
        <w:trPr>
          <w:trHeight w:val="568" w:hRule="exact"/>
        </w:trPr>
        <w:tc>
          <w:tcPr>
            <w:tcW w:w="3332"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Variable descartada</w:t>
            </w:r>
          </w:p>
        </w:tc>
        <w:tc>
          <w:tcPr>
            <w:tcW w:w="7802"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Razón</w:t>
            </w:r>
          </w:p>
        </w:tc>
      </w:tr>
      <w:tr>
        <w:trPr>
          <w:trHeight w:val="600" w:hRule="exact"/>
        </w:trPr>
        <w:tc>
          <w:tcPr>
            <w:tcW w:w="3332"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40" w:before="200" w:after="0"/>
              <w:ind w:hanging="0" w:start="220" w:end="0"/>
              <w:jc w:val="start"/>
              <w:rPr/>
            </w:pPr>
            <w:r>
              <w:rPr>
                <w:rFonts w:eastAsia="Liberation Mono"/>
                <w:b w:val="false"/>
                <w:i w:val="false"/>
                <w:color w:val="1A1A1A"/>
                <w:w w:val="101"/>
                <w:sz w:val="18"/>
              </w:rPr>
              <w:t>per_curiam</w:t>
            </w:r>
          </w:p>
        </w:tc>
        <w:tc>
          <w:tcPr>
            <w:tcW w:w="7802"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52" w:before="162" w:after="0"/>
              <w:ind w:hanging="0" w:start="150" w:end="0"/>
              <w:jc w:val="start"/>
              <w:rPr/>
            </w:pPr>
            <w:r>
              <w:rPr>
                <w:rFonts w:eastAsia="Liberation Sans"/>
                <w:b w:val="false"/>
                <w:i w:val="false"/>
                <w:color w:val="1A1A1A"/>
                <w:w w:val="101"/>
                <w:sz w:val="20"/>
              </w:rPr>
              <w:t xml:space="preserve">100 % </w:t>
            </w:r>
            <w:r>
              <w:rPr>
                <w:rFonts w:eastAsia="Liberation Mono"/>
                <w:b w:val="false"/>
                <w:i w:val="false"/>
                <w:color w:val="1A1A1A"/>
                <w:w w:val="101"/>
                <w:sz w:val="18"/>
              </w:rPr>
              <w:t>False</w:t>
            </w:r>
            <w:r>
              <w:rPr>
                <w:rFonts w:eastAsia="Liberation Sans"/>
                <w:b w:val="false"/>
                <w:i w:val="false"/>
                <w:color w:val="1A1A1A"/>
                <w:w w:val="101"/>
                <w:sz w:val="20"/>
              </w:rPr>
              <w:t xml:space="preserve"> en muestras — varianza cero, sin información.</w:t>
            </w:r>
          </w:p>
        </w:tc>
      </w:tr>
      <w:tr>
        <w:trPr>
          <w:trHeight w:val="930" w:hRule="exact"/>
        </w:trPr>
        <w:tc>
          <w:tcPr>
            <w:tcW w:w="3332" w:type="dxa"/>
            <w:tcBorders>
              <w:top w:val="single" w:sz="6" w:space="0" w:color="DDDDDD"/>
              <w:start w:val="single" w:sz="4" w:space="0" w:color="DDDDDD"/>
              <w:bottom w:val="single" w:sz="6" w:space="0" w:color="DDDDDD"/>
              <w:end w:val="single" w:sz="4" w:space="0" w:color="DDDDDD"/>
            </w:tcBorders>
            <w:shd w:fill="FFFFFF" w:val="clear"/>
          </w:tcPr>
          <w:p>
            <w:pPr>
              <w:pStyle w:val="Normal"/>
              <w:widowControl/>
              <w:spacing w:lineRule="auto" w:line="295" w:before="162" w:after="0"/>
              <w:ind w:hanging="0" w:start="220" w:end="432"/>
              <w:jc w:val="start"/>
              <w:rPr/>
            </w:pPr>
            <w:r>
              <w:rPr>
                <w:rFonts w:eastAsia="Liberation Mono"/>
                <w:b w:val="false"/>
                <w:i w:val="false"/>
                <w:color w:val="1A1A1A"/>
                <w:w w:val="101"/>
                <w:sz w:val="18"/>
              </w:rPr>
              <w:t>posture</w:t>
            </w:r>
            <w:r>
              <w:rPr>
                <w:rFonts w:eastAsia="Liberation Sans"/>
                <w:b w:val="false"/>
                <w:i w:val="false"/>
                <w:color w:val="1A1A1A"/>
                <w:w w:val="101"/>
                <w:sz w:val="20"/>
              </w:rPr>
              <w:t xml:space="preserve">, </w:t>
            </w:r>
            <w:r>
              <w:rPr>
                <w:rFonts w:eastAsia="Liberation Mono"/>
                <w:b w:val="false"/>
                <w:i w:val="false"/>
                <w:color w:val="1A1A1A"/>
                <w:w w:val="101"/>
                <w:sz w:val="18"/>
              </w:rPr>
              <w:t>procedural_history</w:t>
            </w:r>
            <w:r>
              <w:rPr>
                <w:rFonts w:eastAsia="Liberation Sans"/>
                <w:b w:val="false"/>
                <w:i w:val="false"/>
                <w:color w:val="1A1A1A"/>
                <w:w w:val="101"/>
                <w:sz w:val="20"/>
              </w:rPr>
              <w:t xml:space="preserve">, </w:t>
            </w:r>
            <w:r>
              <w:rPr>
                <w:rFonts w:eastAsia="Liberation Mono"/>
                <w:b w:val="false"/>
                <w:i w:val="false"/>
                <w:color w:val="1A1A1A"/>
                <w:w w:val="101"/>
                <w:sz w:val="18"/>
              </w:rPr>
              <w:t>syllabus</w:t>
            </w:r>
            <w:r>
              <w:rPr>
                <w:rFonts w:eastAsia="Liberation Sans"/>
                <w:b w:val="false"/>
                <w:i w:val="false"/>
                <w:color w:val="1A1A1A"/>
                <w:w w:val="101"/>
                <w:sz w:val="20"/>
              </w:rPr>
              <w:t xml:space="preserve">, </w:t>
            </w:r>
            <w:r>
              <w:rPr>
                <w:rFonts w:eastAsia="Liberation Mono"/>
                <w:b w:val="false"/>
                <w:i w:val="false"/>
                <w:color w:val="1A1A1A"/>
                <w:w w:val="101"/>
                <w:sz w:val="18"/>
              </w:rPr>
              <w:t>suitNature</w:t>
            </w:r>
            <w:r>
              <w:rPr>
                <w:rFonts w:eastAsia="Liberation Sans"/>
                <w:b w:val="false"/>
                <w:i w:val="false"/>
                <w:color w:val="1A1A1A"/>
                <w:w w:val="101"/>
                <w:sz w:val="20"/>
              </w:rPr>
              <w:t xml:space="preserve">, </w:t>
            </w:r>
            <w:r>
              <w:rPr>
                <w:rFonts w:eastAsia="Liberation Mono"/>
                <w:b w:val="false"/>
                <w:i w:val="false"/>
                <w:color w:val="1A1A1A"/>
                <w:w w:val="101"/>
                <w:sz w:val="18"/>
              </w:rPr>
              <w:t>lexisCite</w:t>
            </w:r>
          </w:p>
        </w:tc>
        <w:tc>
          <w:tcPr>
            <w:tcW w:w="7802" w:type="dxa"/>
            <w:tcBorders>
              <w:top w:val="single" w:sz="6" w:space="0" w:color="DDDDDD"/>
              <w:start w:val="single" w:sz="4" w:space="0" w:color="DDDDDD"/>
              <w:bottom w:val="single" w:sz="6" w:space="0" w:color="DDDDDD"/>
              <w:end w:val="single" w:sz="4" w:space="0" w:color="DDDDDD"/>
            </w:tcBorders>
            <w:shd w:fill="FFFFFF" w:val="clear"/>
          </w:tcPr>
          <w:p>
            <w:pPr>
              <w:pStyle w:val="Normal"/>
              <w:widowControl/>
              <w:spacing w:lineRule="auto" w:line="278" w:before="162" w:after="0"/>
              <w:ind w:hanging="0" w:start="150" w:end="864"/>
              <w:jc w:val="start"/>
              <w:rPr/>
            </w:pPr>
            <w:r>
              <w:rPr>
                <w:rFonts w:eastAsia="Liberation Sans"/>
                <w:b w:val="false"/>
                <w:i w:val="false"/>
                <w:color w:val="1A1A1A"/>
                <w:w w:val="101"/>
                <w:sz w:val="20"/>
              </w:rPr>
              <w:t>Pobladas en menos del 5 % de los registros, imputarlas equivalía a fabricar mayoría artificial.</w:t>
            </w:r>
          </w:p>
        </w:tc>
      </w:tr>
      <w:tr>
        <w:trPr>
          <w:trHeight w:val="586" w:hRule="exact"/>
        </w:trPr>
        <w:tc>
          <w:tcPr>
            <w:tcW w:w="3332" w:type="dxa"/>
            <w:tcBorders>
              <w:top w:val="single" w:sz="6" w:space="0" w:color="DDDDDD"/>
              <w:start w:val="single" w:sz="4" w:space="0" w:color="DDDDDD"/>
              <w:bottom w:val="single" w:sz="4" w:space="0" w:color="DDDDDD"/>
              <w:end w:val="single" w:sz="4" w:space="0" w:color="DDDDDD"/>
            </w:tcBorders>
          </w:tcPr>
          <w:p>
            <w:pPr>
              <w:pStyle w:val="Normal"/>
              <w:widowControl/>
              <w:spacing w:lineRule="auto" w:line="240" w:before="186" w:after="0"/>
              <w:ind w:hanging="0" w:start="220" w:end="0"/>
              <w:jc w:val="start"/>
              <w:rPr/>
            </w:pPr>
            <w:r>
              <w:rPr>
                <w:rFonts w:eastAsia="Liberation Mono"/>
                <w:b w:val="false"/>
                <w:i w:val="false"/>
                <w:color w:val="1A1A1A"/>
                <w:w w:val="101"/>
                <w:sz w:val="18"/>
              </w:rPr>
              <w:t>op_type</w:t>
            </w:r>
          </w:p>
        </w:tc>
        <w:tc>
          <w:tcPr>
            <w:tcW w:w="7802" w:type="dxa"/>
            <w:tcBorders>
              <w:top w:val="single" w:sz="6" w:space="0" w:color="DDDDDD"/>
              <w:start w:val="single" w:sz="4" w:space="0" w:color="DDDDDD"/>
              <w:bottom w:val="single" w:sz="4" w:space="0" w:color="DDDDDD"/>
              <w:end w:val="single" w:sz="4" w:space="0" w:color="DDDDDD"/>
            </w:tcBorders>
          </w:tcPr>
          <w:p>
            <w:pPr>
              <w:pStyle w:val="Normal"/>
              <w:widowControl/>
              <w:spacing w:lineRule="auto" w:line="238" w:before="162" w:after="0"/>
              <w:ind w:hanging="0" w:start="150" w:end="0"/>
              <w:jc w:val="start"/>
              <w:rPr/>
            </w:pPr>
            <w:r>
              <w:rPr>
                <w:rFonts w:eastAsia="Liberation Sans"/>
                <w:b w:val="false"/>
                <w:i w:val="false"/>
                <w:color w:val="1A1A1A"/>
                <w:w w:val="101"/>
                <w:sz w:val="20"/>
              </w:rPr>
              <w:t xml:space="preserve">Colineal con </w:t>
            </w:r>
            <w:r>
              <w:rPr>
                <w:rFonts w:eastAsia="Liberation Mono"/>
                <w:b w:val="false"/>
                <w:i w:val="false"/>
                <w:color w:val="1A1A1A"/>
                <w:w w:val="101"/>
                <w:sz w:val="18"/>
              </w:rPr>
              <w:t>source</w:t>
            </w:r>
            <w:r>
              <w:rPr>
                <w:rFonts w:eastAsia="Liberation Sans"/>
                <w:b w:val="false"/>
                <w:i w:val="false"/>
                <w:color w:val="1A1A1A"/>
                <w:w w:val="101"/>
                <w:sz w:val="20"/>
              </w:rPr>
              <w:t xml:space="preserve"> en los samples.</w:t>
            </w:r>
          </w:p>
        </w:tc>
      </w:tr>
      <w:tr>
        <w:trPr>
          <w:trHeight w:val="914" w:hRule="exact"/>
        </w:trPr>
        <w:tc>
          <w:tcPr>
            <w:tcW w:w="3332"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54" w:before="160" w:after="0"/>
              <w:ind w:hanging="0" w:start="220" w:end="0"/>
              <w:jc w:val="start"/>
              <w:rPr/>
            </w:pPr>
            <w:r>
              <w:rPr>
                <w:rFonts w:eastAsia="Liberation Mono"/>
                <w:b w:val="false"/>
                <w:i w:val="false"/>
                <w:color w:val="1A1A1A"/>
                <w:w w:val="101"/>
                <w:sz w:val="18"/>
              </w:rPr>
              <w:t>judge</w:t>
            </w:r>
            <w:r>
              <w:rPr>
                <w:rFonts w:eastAsia="Liberation Sans"/>
                <w:b w:val="false"/>
                <w:i w:val="false"/>
                <w:color w:val="1A1A1A"/>
                <w:w w:val="101"/>
                <w:sz w:val="20"/>
              </w:rPr>
              <w:t xml:space="preserve"> (crudo)</w:t>
            </w:r>
          </w:p>
        </w:tc>
        <w:tc>
          <w:tcPr>
            <w:tcW w:w="7802"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88" w:before="160" w:after="0"/>
              <w:ind w:hanging="0" w:start="150" w:end="720"/>
              <w:jc w:val="start"/>
              <w:rPr/>
            </w:pPr>
            <w:r>
              <w:rPr>
                <w:rFonts w:eastAsia="Liberation Sans"/>
                <w:b w:val="false"/>
                <w:i w:val="false"/>
                <w:color w:val="1A1A1A"/>
                <w:w w:val="101"/>
                <w:sz w:val="20"/>
              </w:rPr>
              <w:t xml:space="preserve">247 valores únicos sobre 467 poblados (ratio 0.53) — alta cardinalidad. Se reemplaza por </w:t>
            </w:r>
            <w:r>
              <w:rPr>
                <w:rFonts w:eastAsia="Liberation Mono"/>
                <w:b w:val="false"/>
                <w:i w:val="false"/>
                <w:color w:val="1A1A1A"/>
                <w:w w:val="101"/>
                <w:sz w:val="18"/>
              </w:rPr>
              <w:t>judge_freq</w:t>
            </w:r>
            <w:r>
              <w:rPr>
                <w:rFonts w:eastAsia="Liberation Sans"/>
                <w:b w:val="false"/>
                <w:i w:val="false"/>
                <w:color w:val="1A1A1A"/>
                <w:w w:val="101"/>
                <w:sz w:val="20"/>
              </w:rPr>
              <w:t>.</w:t>
            </w:r>
          </w:p>
        </w:tc>
      </w:tr>
      <w:tr>
        <w:trPr>
          <w:trHeight w:val="930" w:hRule="exact"/>
        </w:trPr>
        <w:tc>
          <w:tcPr>
            <w:tcW w:w="3332"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52" w:before="162" w:after="0"/>
              <w:ind w:hanging="0" w:start="220" w:end="0"/>
              <w:jc w:val="start"/>
              <w:rPr/>
            </w:pPr>
            <w:r>
              <w:rPr>
                <w:rFonts w:eastAsia="Liberation Mono"/>
                <w:b w:val="false"/>
                <w:i w:val="false"/>
                <w:color w:val="1A1A1A"/>
                <w:w w:val="101"/>
                <w:sz w:val="18"/>
              </w:rPr>
              <w:t>caseName</w:t>
            </w:r>
            <w:r>
              <w:rPr>
                <w:rFonts w:eastAsia="Liberation Sans"/>
                <w:b w:val="false"/>
                <w:i w:val="false"/>
                <w:color w:val="1A1A1A"/>
                <w:w w:val="101"/>
                <w:sz w:val="20"/>
              </w:rPr>
              <w:t xml:space="preserve"> (crudo)</w:t>
            </w:r>
          </w:p>
        </w:tc>
        <w:tc>
          <w:tcPr>
            <w:tcW w:w="7802"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95" w:before="162" w:after="0"/>
              <w:ind w:hanging="0" w:start="150" w:end="288"/>
              <w:jc w:val="start"/>
              <w:rPr/>
            </w:pPr>
            <w:r>
              <w:rPr>
                <w:rFonts w:eastAsia="Liberation Sans"/>
                <w:b w:val="false"/>
                <w:i w:val="false"/>
                <w:color w:val="1A1A1A"/>
                <w:w w:val="101"/>
                <w:sz w:val="20"/>
              </w:rPr>
              <w:t xml:space="preserve">Texto libre. Se reemplaza por su longitud </w:t>
            </w:r>
            <w:r>
              <w:rPr>
                <w:rFonts w:eastAsia="Liberation Mono"/>
                <w:b w:val="false"/>
                <w:i w:val="false"/>
                <w:color w:val="1A1A1A"/>
                <w:w w:val="101"/>
                <w:sz w:val="18"/>
              </w:rPr>
              <w:t>len_caseName</w:t>
            </w:r>
            <w:r>
              <w:rPr>
                <w:rFonts w:eastAsia="Liberation Sans"/>
                <w:b w:val="false"/>
                <w:i w:val="false"/>
                <w:color w:val="1A1A1A"/>
                <w:w w:val="101"/>
                <w:sz w:val="20"/>
              </w:rPr>
              <w:t xml:space="preserve"> y el flag </w:t>
            </w:r>
            <w:r>
              <w:rPr>
                <w:rFonts w:eastAsia="Liberation Mono"/>
                <w:b w:val="false"/>
                <w:i w:val="false"/>
                <w:color w:val="1A1A1A"/>
                <w:w w:val="101"/>
                <w:sz w:val="18"/>
              </w:rPr>
              <w:t>is_in_re</w:t>
            </w:r>
            <w:r>
              <w:rPr>
                <w:rFonts w:eastAsia="Liberation Sans"/>
                <w:b w:val="false"/>
                <w:i w:val="false"/>
                <w:color w:val="1A1A1A"/>
                <w:w w:val="101"/>
                <w:sz w:val="20"/>
              </w:rPr>
              <w:t>.</w:t>
            </w:r>
          </w:p>
        </w:tc>
      </w:tr>
    </w:tbl>
    <w:p>
      <w:pPr>
        <w:pStyle w:val="Normal"/>
        <w:widowControl/>
        <w:spacing w:lineRule="auto" w:line="233" w:before="236" w:after="200"/>
        <w:ind w:hanging="0" w:start="0" w:end="0"/>
        <w:jc w:val="start"/>
        <w:rPr>
          <w:rFonts w:eastAsia="Liberation Sans"/>
          <w:b w:val="false"/>
          <w:i w:val="false"/>
          <w:color w:val="1A1A1A"/>
          <w:sz w:val="22"/>
        </w:rPr>
      </w:pPr>
      <w:r>
        <w:rPr>
          <w:rFonts w:eastAsia="Liberation Sans"/>
          <w:b w:val="false"/>
          <w:i w:val="false"/>
          <w:color w:val="1A1A1A"/>
          <w:sz w:val="22"/>
        </w:rPr>
      </w:r>
      <w:r>
        <w:br w:type="page"/>
      </w:r>
    </w:p>
    <w:p>
      <w:pPr>
        <w:pStyle w:val="Normal"/>
        <w:widowControl/>
        <w:spacing w:lineRule="auto" w:line="233" w:before="236" w:after="200"/>
        <w:ind w:hanging="0" w:start="0" w:end="0"/>
        <w:jc w:val="start"/>
        <w:rPr/>
      </w:pPr>
      <w:r>
        <w:rPr>
          <w:rFonts w:eastAsia="Liberation Sans"/>
          <w:b w:val="false"/>
          <w:i w:val="false"/>
          <w:color w:val="1A1A1A"/>
          <w:sz w:val="22"/>
        </w:rPr>
        <w:t>Las variables conservadas y su justificación:</w:t>
      </w:r>
    </w:p>
    <w:tbl>
      <w:tblPr>
        <w:tblW w:w="11133"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3711"/>
        <w:gridCol w:w="3711"/>
        <w:gridCol w:w="3711"/>
      </w:tblGrid>
      <w:tr>
        <w:trPr>
          <w:trHeight w:val="584" w:hRule="exact"/>
        </w:trPr>
        <w:tc>
          <w:tcPr>
            <w:tcW w:w="3711"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Variable</w:t>
            </w:r>
          </w:p>
        </w:tc>
        <w:tc>
          <w:tcPr>
            <w:tcW w:w="3711"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i w:val="false"/>
                <w:color w:val="1A1A1A"/>
                <w:w w:val="101"/>
                <w:sz w:val="20"/>
              </w:rPr>
              <w:t>Tipo</w:t>
            </w:r>
          </w:p>
        </w:tc>
        <w:tc>
          <w:tcPr>
            <w:tcW w:w="3711"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144" w:end="0"/>
              <w:jc w:val="start"/>
              <w:rPr/>
            </w:pPr>
            <w:r>
              <w:rPr>
                <w:rFonts w:eastAsia="Liberation Sans"/>
                <w:b/>
                <w:i w:val="false"/>
                <w:color w:val="1A1A1A"/>
                <w:w w:val="101"/>
                <w:sz w:val="20"/>
              </w:rPr>
              <w:t>Justificación</w:t>
            </w:r>
          </w:p>
        </w:tc>
      </w:tr>
      <w:tr>
        <w:trPr>
          <w:trHeight w:val="902" w:hRule="exact"/>
        </w:trPr>
        <w:tc>
          <w:tcPr>
            <w:tcW w:w="3711"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238" w:before="162" w:after="0"/>
              <w:ind w:hanging="0" w:start="220" w:end="0"/>
              <w:jc w:val="start"/>
              <w:rPr/>
            </w:pPr>
            <w:r>
              <w:rPr>
                <w:rFonts w:eastAsia="Liberation Mono"/>
                <w:b w:val="false"/>
                <w:i w:val="false"/>
                <w:color w:val="1A1A1A"/>
                <w:w w:val="101"/>
                <w:sz w:val="18"/>
              </w:rPr>
              <w:t>year</w:t>
            </w:r>
            <w:r>
              <w:rPr>
                <w:rFonts w:eastAsia="Liberation Sans"/>
                <w:b w:val="false"/>
                <w:i w:val="false"/>
                <w:color w:val="1A1A1A"/>
                <w:w w:val="101"/>
                <w:sz w:val="20"/>
              </w:rPr>
              <w:t xml:space="preserve">, </w:t>
            </w:r>
            <w:r>
              <w:rPr>
                <w:rFonts w:eastAsia="Liberation Mono"/>
                <w:b w:val="false"/>
                <w:i w:val="false"/>
                <w:color w:val="1A1A1A"/>
                <w:w w:val="101"/>
                <w:sz w:val="18"/>
              </w:rPr>
              <w:t>month</w:t>
            </w:r>
          </w:p>
        </w:tc>
        <w:tc>
          <w:tcPr>
            <w:tcW w:w="3711"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4" w:space="0" w:color="DDDDDD"/>
              <w:end w:val="single" w:sz="4" w:space="0" w:color="DDDDDD"/>
            </w:tcBorders>
          </w:tcPr>
          <w:p>
            <w:pPr>
              <w:pStyle w:val="Normal"/>
              <w:widowControl/>
              <w:bidi w:val="0"/>
              <w:spacing w:lineRule="auto" w:line="278" w:before="162" w:after="0"/>
              <w:ind w:hanging="0" w:start="180" w:end="269"/>
              <w:jc w:val="start"/>
              <w:rPr/>
            </w:pPr>
            <w:r>
              <w:rPr>
                <w:rFonts w:eastAsia="Liberation Sans"/>
                <w:b w:val="false"/>
                <w:i w:val="false"/>
                <w:color w:val="1A1A1A"/>
                <w:w w:val="101"/>
                <w:sz w:val="20"/>
              </w:rPr>
              <w:t>Captura tendencia temporal y posible estacionalidad del flujo procesal.</w:t>
            </w:r>
          </w:p>
        </w:tc>
      </w:tr>
      <w:tr>
        <w:trPr>
          <w:trHeight w:val="900" w:hRule="exact"/>
        </w:trPr>
        <w:tc>
          <w:tcPr>
            <w:tcW w:w="3711"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238" w:before="160" w:after="0"/>
              <w:ind w:hanging="0" w:start="0" w:end="0"/>
              <w:jc w:val="center"/>
              <w:rPr/>
            </w:pPr>
            <w:r>
              <w:rPr>
                <w:rFonts w:eastAsia="Liberation Mono"/>
                <w:b w:val="false"/>
                <w:i w:val="false"/>
                <w:color w:val="1A1A1A"/>
                <w:w w:val="101"/>
                <w:sz w:val="18"/>
              </w:rPr>
              <w:t>court_id</w:t>
            </w:r>
            <w:r>
              <w:rPr>
                <w:rFonts w:eastAsia="Liberation Sans"/>
                <w:b w:val="false"/>
                <w:i w:val="false"/>
                <w:color w:val="1A1A1A"/>
                <w:w w:val="101"/>
                <w:sz w:val="20"/>
              </w:rPr>
              <w:t xml:space="preserve"> (one-hot, 10 cortes)</w:t>
            </w:r>
          </w:p>
        </w:tc>
        <w:tc>
          <w:tcPr>
            <w:tcW w:w="3711"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0" w:after="0"/>
              <w:ind w:hanging="0" w:start="0" w:end="0"/>
              <w:jc w:val="center"/>
              <w:rPr/>
            </w:pPr>
            <w:r>
              <w:rPr>
                <w:rFonts w:eastAsia="Liberation Sans"/>
                <w:b w:val="false"/>
                <w:i w:val="false"/>
                <w:color w:val="1A1A1A"/>
                <w:w w:val="101"/>
                <w:sz w:val="20"/>
              </w:rPr>
              <w:t>Categórica</w:t>
            </w:r>
          </w:p>
        </w:tc>
        <w:tc>
          <w:tcPr>
            <w:tcW w:w="3711"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bidi w:val="0"/>
              <w:spacing w:lineRule="auto" w:line="278" w:before="160" w:after="0"/>
              <w:ind w:hanging="0" w:start="180" w:end="180"/>
              <w:jc w:val="start"/>
              <w:rPr/>
            </w:pPr>
            <w:r>
              <w:rPr>
                <w:rFonts w:eastAsia="Liberation Sans"/>
                <w:b w:val="false"/>
                <w:i w:val="false"/>
                <w:color w:val="1A1A1A"/>
                <w:w w:val="101"/>
                <w:sz w:val="20"/>
              </w:rPr>
              <w:t>El distrito condiciona fuertemente prácticas locales y patrones de mociones.</w:t>
            </w:r>
          </w:p>
        </w:tc>
      </w:tr>
      <w:tr>
        <w:trPr>
          <w:trHeight w:val="1040" w:hRule="exact"/>
        </w:trPr>
        <w:tc>
          <w:tcPr>
            <w:tcW w:w="3711"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240" w:before="200" w:after="0"/>
              <w:ind w:hanging="0" w:start="220" w:end="0"/>
              <w:jc w:val="start"/>
              <w:rPr/>
            </w:pPr>
            <w:r>
              <w:rPr>
                <w:rFonts w:eastAsia="Liberation Mono"/>
                <w:b w:val="false"/>
                <w:i w:val="false"/>
                <w:color w:val="1A1A1A"/>
                <w:w w:val="101"/>
                <w:sz w:val="18"/>
              </w:rPr>
              <w:t>is_pro_se</w:t>
            </w:r>
          </w:p>
        </w:tc>
        <w:tc>
          <w:tcPr>
            <w:tcW w:w="3711"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154" w:end="0"/>
              <w:jc w:val="start"/>
              <w:rPr/>
            </w:pPr>
            <w:r>
              <w:rPr>
                <w:rFonts w:eastAsia="Liberation Sans"/>
                <w:b w:val="false"/>
                <w:i w:val="false"/>
                <w:color w:val="1A1A1A"/>
                <w:w w:val="101"/>
                <w:sz w:val="20"/>
              </w:rPr>
              <w:t>Binaria</w:t>
            </w:r>
          </w:p>
        </w:tc>
        <w:tc>
          <w:tcPr>
            <w:tcW w:w="3711" w:type="dxa"/>
            <w:tcBorders>
              <w:top w:val="single" w:sz="4" w:space="0" w:color="DDDDDD"/>
              <w:start w:val="single" w:sz="4" w:space="0" w:color="DDDDDD"/>
              <w:bottom w:val="single" w:sz="4" w:space="0" w:color="DDDDDD"/>
              <w:end w:val="single" w:sz="4" w:space="0" w:color="DDDDDD"/>
            </w:tcBorders>
          </w:tcPr>
          <w:p>
            <w:pPr>
              <w:pStyle w:val="Normal"/>
              <w:widowControl/>
              <w:bidi w:val="0"/>
              <w:spacing w:lineRule="auto" w:line="286" w:before="162" w:after="0"/>
              <w:ind w:hanging="0" w:start="0" w:end="180"/>
              <w:jc w:val="center"/>
              <w:rPr/>
            </w:pPr>
            <w:r>
              <w:rPr>
                <w:rFonts w:eastAsia="Liberation Sans"/>
                <w:b w:val="false"/>
                <w:i w:val="false"/>
                <w:color w:val="1A1A1A"/>
                <w:w w:val="101"/>
                <w:sz w:val="20"/>
              </w:rPr>
              <w:t>Predictor de máximo interés: la moción IFP correlaciona empíricamente con litigantes pro se (95 % en samples).</w:t>
            </w:r>
          </w:p>
        </w:tc>
      </w:tr>
      <w:tr>
        <w:trPr>
          <w:trHeight w:val="1342" w:hRule="exact"/>
        </w:trPr>
        <w:tc>
          <w:tcPr>
            <w:tcW w:w="3711"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240" w:before="200" w:after="0"/>
              <w:ind w:hanging="0" w:start="220" w:end="0"/>
              <w:jc w:val="start"/>
              <w:rPr/>
            </w:pPr>
            <w:r>
              <w:rPr>
                <w:rFonts w:eastAsia="Liberation Mono"/>
                <w:b w:val="false"/>
                <w:i w:val="false"/>
                <w:color w:val="1A1A1A"/>
                <w:w w:val="101"/>
                <w:sz w:val="18"/>
              </w:rPr>
              <w:t>attorney_len</w:t>
            </w:r>
          </w:p>
        </w:tc>
        <w:tc>
          <w:tcPr>
            <w:tcW w:w="3711"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bidi w:val="0"/>
              <w:spacing w:lineRule="auto" w:line="286" w:before="162" w:after="0"/>
              <w:ind w:hanging="0" w:start="180" w:end="180"/>
              <w:jc w:val="start"/>
              <w:rPr/>
            </w:pPr>
            <w:r>
              <w:rPr>
                <w:rFonts w:eastAsia="Liberation Sans"/>
                <w:b w:val="false"/>
                <w:i w:val="false"/>
                <w:color w:val="1A1A1A"/>
                <w:w w:val="101"/>
                <w:sz w:val="20"/>
              </w:rPr>
              <w:t>Proxy de complejidad de la representación legal (cantidad de firmas, despachos, etc.).</w:t>
            </w:r>
          </w:p>
        </w:tc>
      </w:tr>
      <w:tr>
        <w:trPr>
          <w:trHeight w:val="995" w:hRule="exact"/>
        </w:trPr>
        <w:tc>
          <w:tcPr>
            <w:tcW w:w="3711" w:type="dxa"/>
            <w:tcBorders>
              <w:top w:val="single" w:sz="4" w:space="0" w:color="DDDDDD"/>
              <w:start w:val="single" w:sz="4" w:space="0" w:color="DDDDDD"/>
              <w:bottom w:val="single" w:sz="4" w:space="0" w:color="DDDDDD"/>
              <w:end w:val="single" w:sz="6" w:space="0" w:color="DDDDDD"/>
            </w:tcBorders>
          </w:tcPr>
          <w:p>
            <w:pPr>
              <w:pStyle w:val="Normal"/>
              <w:widowControl/>
              <w:tabs>
                <w:tab w:val="clear" w:pos="720"/>
                <w:tab w:val="left" w:pos="220" w:leader="none"/>
              </w:tabs>
              <w:spacing w:lineRule="auto" w:line="293" w:before="162" w:after="0"/>
              <w:ind w:hanging="0" w:start="150" w:end="720"/>
              <w:jc w:val="start"/>
              <w:rPr/>
            </w:pPr>
            <w:r>
              <w:rPr>
                <w:rFonts w:eastAsia="Liberation Mono"/>
                <w:b w:val="false"/>
                <w:i w:val="false"/>
                <w:color w:val="1A1A1A"/>
                <w:w w:val="101"/>
                <w:sz w:val="18"/>
              </w:rPr>
              <w:t>judge_freq</w:t>
            </w:r>
            <w:r>
              <w:rPr>
                <w:rFonts w:eastAsia="Liberation Sans"/>
                <w:b w:val="false"/>
                <w:i w:val="false"/>
                <w:color w:val="1A1A1A"/>
                <w:w w:val="101"/>
                <w:sz w:val="20"/>
              </w:rPr>
              <w:t xml:space="preserve"> (frequency encoding)</w:t>
            </w:r>
          </w:p>
        </w:tc>
        <w:tc>
          <w:tcPr>
            <w:tcW w:w="3711"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4" w:space="0" w:color="DDDDDD"/>
              <w:end w:val="single" w:sz="4" w:space="0" w:color="DDDDDD"/>
            </w:tcBorders>
          </w:tcPr>
          <w:p>
            <w:pPr>
              <w:pStyle w:val="Normal"/>
              <w:widowControl/>
              <w:spacing w:lineRule="auto" w:line="286" w:before="162" w:after="0"/>
              <w:ind w:hanging="0" w:start="144" w:end="144"/>
              <w:jc w:val="start"/>
              <w:rPr/>
            </w:pPr>
            <w:r>
              <w:rPr>
                <w:rFonts w:eastAsia="Liberation Sans"/>
                <w:b w:val="false"/>
                <w:i w:val="false"/>
                <w:color w:val="1A1A1A"/>
                <w:w w:val="101"/>
                <w:sz w:val="20"/>
              </w:rPr>
              <w:t>Refleja la actividad del juez sin explotar la cardinalidad como en one-hot.</w:t>
            </w:r>
          </w:p>
        </w:tc>
      </w:tr>
      <w:tr>
        <w:trPr>
          <w:trHeight w:val="1074" w:hRule="exact"/>
        </w:trPr>
        <w:tc>
          <w:tcPr>
            <w:tcW w:w="3711"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314" w:before="162" w:after="0"/>
              <w:ind w:hanging="0" w:start="220" w:end="1152"/>
              <w:jc w:val="start"/>
              <w:rPr/>
            </w:pPr>
            <w:r>
              <w:rPr>
                <w:rFonts w:eastAsia="Liberation Mono"/>
                <w:b w:val="false"/>
                <w:i w:val="false"/>
                <w:color w:val="1A1A1A"/>
                <w:w w:val="101"/>
                <w:sz w:val="18"/>
              </w:rPr>
              <w:t>len_caseName</w:t>
            </w:r>
            <w:r>
              <w:rPr>
                <w:rFonts w:eastAsia="Liberation Sans"/>
                <w:b w:val="false"/>
                <w:i w:val="false"/>
                <w:color w:val="1A1A1A"/>
                <w:w w:val="101"/>
                <w:sz w:val="20"/>
              </w:rPr>
              <w:t xml:space="preserve"> →</w:t>
            </w:r>
            <w:r>
              <w:rPr>
                <w:rFonts w:eastAsia="Liberation Mono"/>
                <w:b w:val="false"/>
                <w:i w:val="false"/>
                <w:color w:val="1A1A1A"/>
                <w:w w:val="101"/>
                <w:sz w:val="18"/>
              </w:rPr>
              <w:t>len_caseName_log</w:t>
            </w:r>
          </w:p>
        </w:tc>
        <w:tc>
          <w:tcPr>
            <w:tcW w:w="3711"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86" w:before="162" w:after="0"/>
              <w:ind w:hanging="0" w:start="144" w:end="288"/>
              <w:jc w:val="start"/>
              <w:rPr/>
            </w:pPr>
            <w:r>
              <w:rPr>
                <w:rFonts w:eastAsia="Liberation Sans"/>
                <w:b w:val="false"/>
                <w:i w:val="false"/>
                <w:color w:val="1A1A1A"/>
                <w:w w:val="101"/>
                <w:sz w:val="20"/>
              </w:rPr>
              <w:t>Casos con nombres más largos suelen involucrar múltiples partes o instancias previas.</w:t>
            </w:r>
          </w:p>
        </w:tc>
      </w:tr>
      <w:tr>
        <w:trPr>
          <w:trHeight w:val="930" w:hRule="exact"/>
        </w:trPr>
        <w:tc>
          <w:tcPr>
            <w:tcW w:w="3711"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314" w:before="160" w:after="0"/>
              <w:ind w:hanging="0" w:start="220" w:end="1440"/>
              <w:jc w:val="start"/>
              <w:rPr/>
            </w:pPr>
            <w:r>
              <w:rPr>
                <w:rFonts w:eastAsia="Liberation Mono"/>
                <w:b w:val="false"/>
                <w:i w:val="false"/>
                <w:color w:val="1A1A1A"/>
                <w:w w:val="101"/>
                <w:sz w:val="18"/>
              </w:rPr>
              <w:t>n_dockets</w:t>
            </w:r>
            <w:r>
              <w:rPr>
                <w:rFonts w:eastAsia="Liberation Sans"/>
                <w:b w:val="false"/>
                <w:i w:val="false"/>
                <w:color w:val="1A1A1A"/>
                <w:w w:val="101"/>
                <w:sz w:val="20"/>
              </w:rPr>
              <w:t xml:space="preserve"> →</w:t>
            </w:r>
            <w:r>
              <w:rPr/>
              <w:br/>
            </w:r>
            <w:r>
              <w:rPr>
                <w:rFonts w:eastAsia="Liberation Mono"/>
                <w:b w:val="false"/>
                <w:i w:val="false"/>
                <w:color w:val="1A1A1A"/>
                <w:w w:val="101"/>
                <w:sz w:val="18"/>
              </w:rPr>
              <w:t>n_dockets_log</w:t>
            </w:r>
          </w:p>
        </w:tc>
        <w:tc>
          <w:tcPr>
            <w:tcW w:w="3711"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0"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4" w:space="0" w:color="DDDDDD"/>
              <w:end w:val="single" w:sz="4" w:space="0" w:color="DDDDDD"/>
            </w:tcBorders>
          </w:tcPr>
          <w:p>
            <w:pPr>
              <w:pStyle w:val="Normal"/>
              <w:widowControl/>
              <w:bidi w:val="0"/>
              <w:spacing w:lineRule="auto" w:line="233" w:before="160" w:after="0"/>
              <w:ind w:hanging="0" w:start="180" w:end="180"/>
              <w:jc w:val="start"/>
              <w:rPr/>
            </w:pPr>
            <w:r>
              <w:rPr>
                <w:rFonts w:eastAsia="Liberation Sans"/>
                <w:b w:val="false"/>
                <w:i w:val="false"/>
                <w:color w:val="1A1A1A"/>
                <w:w w:val="101"/>
                <w:sz w:val="20"/>
              </w:rPr>
              <w:t>Casos consolidados tienden a aparecer en mociones de prórroga.</w:t>
            </w:r>
          </w:p>
        </w:tc>
      </w:tr>
      <w:tr>
        <w:trPr>
          <w:trHeight w:val="930" w:hRule="exact"/>
        </w:trPr>
        <w:tc>
          <w:tcPr>
            <w:tcW w:w="3711"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314" w:before="162" w:after="0"/>
              <w:ind w:hanging="0" w:start="220" w:end="1440"/>
              <w:jc w:val="start"/>
              <w:rPr/>
            </w:pPr>
            <w:r>
              <w:rPr>
                <w:rFonts w:eastAsia="Liberation Mono"/>
                <w:b w:val="false"/>
                <w:i w:val="false"/>
                <w:color w:val="1A1A1A"/>
                <w:w w:val="101"/>
                <w:sz w:val="18"/>
              </w:rPr>
              <w:t>citeCount</w:t>
            </w:r>
            <w:r>
              <w:rPr>
                <w:rFonts w:eastAsia="Liberation Sans"/>
                <w:b w:val="false"/>
                <w:i w:val="false"/>
                <w:color w:val="1A1A1A"/>
                <w:w w:val="101"/>
                <w:sz w:val="20"/>
              </w:rPr>
              <w:t xml:space="preserve"> →</w:t>
            </w:r>
            <w:r>
              <w:rPr/>
              <w:br/>
            </w:r>
            <w:r>
              <w:rPr>
                <w:rFonts w:eastAsia="Liberation Mono"/>
                <w:b w:val="false"/>
                <w:i w:val="false"/>
                <w:color w:val="1A1A1A"/>
                <w:w w:val="101"/>
                <w:sz w:val="18"/>
              </w:rPr>
              <w:t>citeCount_log</w:t>
            </w:r>
          </w:p>
        </w:tc>
        <w:tc>
          <w:tcPr>
            <w:tcW w:w="3711"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144" w:end="0"/>
              <w:jc w:val="start"/>
              <w:rPr/>
            </w:pPr>
            <w:r>
              <w:rPr>
                <w:rFonts w:eastAsia="Liberation Sans"/>
                <w:b w:val="false"/>
                <w:i w:val="false"/>
                <w:color w:val="1A1A1A"/>
                <w:w w:val="101"/>
                <w:sz w:val="20"/>
              </w:rPr>
              <w:t>Citaciones recibidas como proxy de relevancia y publicidad.</w:t>
            </w:r>
          </w:p>
        </w:tc>
      </w:tr>
      <w:tr>
        <w:trPr>
          <w:trHeight w:val="930" w:hRule="exact"/>
        </w:trPr>
        <w:tc>
          <w:tcPr>
            <w:tcW w:w="3711"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314" w:before="160" w:after="0"/>
              <w:ind w:hanging="0" w:start="220" w:end="1440"/>
              <w:jc w:val="start"/>
              <w:rPr/>
            </w:pPr>
            <w:r>
              <w:rPr>
                <w:rFonts w:eastAsia="Liberation Mono"/>
                <w:b w:val="false"/>
                <w:i w:val="false"/>
                <w:color w:val="1A1A1A"/>
                <w:w w:val="101"/>
                <w:sz w:val="18"/>
              </w:rPr>
              <w:t>n_opcites</w:t>
            </w:r>
            <w:r>
              <w:rPr>
                <w:rFonts w:eastAsia="Liberation Sans"/>
                <w:b w:val="false"/>
                <w:i w:val="false"/>
                <w:color w:val="1A1A1A"/>
                <w:w w:val="101"/>
                <w:sz w:val="20"/>
              </w:rPr>
              <w:t xml:space="preserve"> →</w:t>
            </w:r>
            <w:r>
              <w:rPr/>
              <w:br/>
            </w:r>
            <w:r>
              <w:rPr>
                <w:rFonts w:eastAsia="Liberation Mono"/>
                <w:b w:val="false"/>
                <w:i w:val="false"/>
                <w:color w:val="1A1A1A"/>
                <w:w w:val="101"/>
                <w:sz w:val="18"/>
              </w:rPr>
              <w:t>n_opcites_log</w:t>
            </w:r>
          </w:p>
        </w:tc>
        <w:tc>
          <w:tcPr>
            <w:tcW w:w="3711"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0"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4" w:space="0" w:color="DDDDDD"/>
              <w:end w:val="single" w:sz="4" w:space="0" w:color="DDDDDD"/>
            </w:tcBorders>
          </w:tcPr>
          <w:p>
            <w:pPr>
              <w:pStyle w:val="Normal"/>
              <w:widowControl/>
              <w:spacing w:lineRule="auto" w:line="278" w:before="160" w:after="0"/>
              <w:ind w:hanging="0" w:start="144" w:end="288"/>
              <w:jc w:val="start"/>
              <w:rPr/>
            </w:pPr>
            <w:r>
              <w:rPr>
                <w:rFonts w:eastAsia="Liberation Sans"/>
                <w:b w:val="false"/>
                <w:i w:val="false"/>
                <w:color w:val="1A1A1A"/>
                <w:w w:val="101"/>
                <w:sz w:val="20"/>
              </w:rPr>
              <w:t>Citaciones emitidas como proxy de complejidad argumentativa de la orden.</w:t>
            </w:r>
          </w:p>
        </w:tc>
      </w:tr>
      <w:tr>
        <w:trPr>
          <w:trHeight w:val="715" w:hRule="exact"/>
        </w:trPr>
        <w:tc>
          <w:tcPr>
            <w:tcW w:w="3711" w:type="dxa"/>
            <w:tcBorders>
              <w:top w:val="single" w:sz="4" w:space="0" w:color="DDDDDD"/>
              <w:start w:val="single" w:sz="4" w:space="0" w:color="DDDDDD"/>
              <w:bottom w:val="single" w:sz="6" w:space="0" w:color="DDDDDD"/>
              <w:end w:val="single" w:sz="6" w:space="0" w:color="DDDDDD"/>
            </w:tcBorders>
            <w:shd w:fill="FFFFFF" w:val="clear"/>
          </w:tcPr>
          <w:p>
            <w:pPr>
              <w:pStyle w:val="Normal"/>
              <w:widowControl/>
              <w:spacing w:lineRule="auto" w:line="240" w:before="186" w:after="0"/>
              <w:ind w:hanging="0" w:start="220" w:end="0"/>
              <w:jc w:val="start"/>
              <w:rPr/>
            </w:pPr>
            <w:r>
              <w:rPr>
                <w:rFonts w:eastAsia="Liberation Mono"/>
                <w:b w:val="false"/>
                <w:i w:val="false"/>
                <w:color w:val="1A1A1A"/>
                <w:w w:val="101"/>
                <w:sz w:val="18"/>
              </w:rPr>
              <w:t>len_snippet</w:t>
            </w:r>
          </w:p>
        </w:tc>
        <w:tc>
          <w:tcPr>
            <w:tcW w:w="3711" w:type="dxa"/>
            <w:tcBorders>
              <w:top w:val="single" w:sz="4" w:space="0" w:color="DDDDDD"/>
              <w:start w:val="single" w:sz="6" w:space="0" w:color="DDDDDD"/>
              <w:bottom w:val="single" w:sz="6"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Numérica</w:t>
            </w:r>
          </w:p>
        </w:tc>
        <w:tc>
          <w:tcPr>
            <w:tcW w:w="3711"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44" w:end="0"/>
              <w:jc w:val="start"/>
              <w:rPr/>
            </w:pPr>
            <w:r>
              <w:rPr>
                <w:rFonts w:eastAsia="Liberation Sans"/>
                <w:b w:val="false"/>
                <w:i w:val="false"/>
                <w:color w:val="1A1A1A"/>
                <w:w w:val="101"/>
                <w:sz w:val="20"/>
              </w:rPr>
              <w:t>Longitud del fragmento extractado por el motor de búsqueda.</w:t>
            </w:r>
          </w:p>
        </w:tc>
      </w:tr>
      <w:tr>
        <w:trPr>
          <w:trHeight w:val="726" w:hRule="exact"/>
        </w:trPr>
        <w:tc>
          <w:tcPr>
            <w:tcW w:w="3711"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40" w:before="200" w:after="0"/>
              <w:ind w:hanging="0" w:start="220" w:end="0"/>
              <w:jc w:val="start"/>
              <w:rPr/>
            </w:pPr>
            <w:r>
              <w:rPr>
                <w:rFonts w:eastAsia="Liberation Mono"/>
                <w:b w:val="false"/>
                <w:i w:val="false"/>
                <w:color w:val="1A1A1A"/>
                <w:w w:val="101"/>
                <w:sz w:val="18"/>
              </w:rPr>
              <w:t>n_citation</w:t>
            </w:r>
          </w:p>
        </w:tc>
        <w:tc>
          <w:tcPr>
            <w:tcW w:w="3711" w:type="dxa"/>
            <w:tcBorders>
              <w:top w:val="single" w:sz="6" w:space="0" w:color="DDDDDD"/>
              <w:start w:val="single" w:sz="6" w:space="0" w:color="DDDDDD"/>
              <w:bottom w:val="single" w:sz="6" w:space="0" w:color="DDDDDD"/>
              <w:end w:val="single" w:sz="4" w:space="0" w:color="DDDDDD"/>
            </w:tcBorders>
          </w:tcPr>
          <w:p>
            <w:pPr>
              <w:pStyle w:val="Normal"/>
              <w:widowControl/>
              <w:spacing w:lineRule="auto" w:line="233" w:before="162" w:after="0"/>
              <w:ind w:hanging="0" w:start="154" w:end="0"/>
              <w:jc w:val="start"/>
              <w:rPr/>
            </w:pPr>
            <w:r>
              <w:rPr>
                <w:rFonts w:eastAsia="Liberation Sans"/>
                <w:b w:val="false"/>
                <w:i w:val="false"/>
                <w:color w:val="1A1A1A"/>
                <w:w w:val="101"/>
                <w:sz w:val="20"/>
              </w:rPr>
              <w:t>Numérica</w:t>
            </w:r>
          </w:p>
        </w:tc>
        <w:tc>
          <w:tcPr>
            <w:tcW w:w="3711" w:type="dxa"/>
            <w:tcBorders>
              <w:top w:val="single" w:sz="6" w:space="0" w:color="DDDDDD"/>
              <w:start w:val="single" w:sz="4" w:space="0" w:color="DDDDDD"/>
              <w:bottom w:val="single" w:sz="6" w:space="0" w:color="DDDDDD"/>
              <w:end w:val="single" w:sz="4" w:space="0" w:color="DDDDDD"/>
            </w:tcBorders>
          </w:tcPr>
          <w:p>
            <w:pPr>
              <w:pStyle w:val="Normal"/>
              <w:widowControl/>
              <w:bidi w:val="0"/>
              <w:spacing w:lineRule="auto" w:line="233" w:before="162" w:after="0"/>
              <w:ind w:hanging="0" w:start="180" w:end="180"/>
              <w:jc w:val="start"/>
              <w:rPr/>
            </w:pPr>
            <w:r>
              <w:rPr>
                <w:rFonts w:eastAsia="Liberation Sans"/>
                <w:b w:val="false"/>
                <w:i w:val="false"/>
                <w:color w:val="1A1A1A"/>
                <w:w w:val="101"/>
                <w:sz w:val="20"/>
              </w:rPr>
              <w:t>Número de citas formales asignadas al cluster.</w:t>
            </w:r>
          </w:p>
        </w:tc>
      </w:tr>
      <w:tr>
        <w:trPr>
          <w:trHeight w:val="1074" w:hRule="exact"/>
        </w:trPr>
        <w:tc>
          <w:tcPr>
            <w:tcW w:w="3711" w:type="dxa"/>
            <w:tcBorders>
              <w:top w:val="single" w:sz="6" w:space="0" w:color="DDDDDD"/>
              <w:start w:val="single" w:sz="4" w:space="0" w:color="DDDDDD"/>
              <w:bottom w:val="single" w:sz="6" w:space="0" w:color="DDDDDD"/>
              <w:end w:val="single" w:sz="6" w:space="0" w:color="DDDDDD"/>
            </w:tcBorders>
            <w:shd w:fill="FFFFFF" w:val="clear"/>
          </w:tcPr>
          <w:p>
            <w:pPr>
              <w:pStyle w:val="Normal"/>
              <w:widowControl/>
              <w:spacing w:lineRule="auto" w:line="242" w:before="184" w:after="0"/>
              <w:ind w:hanging="0" w:start="220" w:end="0"/>
              <w:jc w:val="start"/>
              <w:rPr/>
            </w:pPr>
            <w:r>
              <w:rPr>
                <w:rFonts w:eastAsia="Liberation Mono"/>
                <w:b w:val="false"/>
                <w:i w:val="false"/>
                <w:color w:val="1A1A1A"/>
                <w:w w:val="101"/>
                <w:sz w:val="18"/>
              </w:rPr>
              <w:t>is_in_re</w:t>
            </w:r>
          </w:p>
        </w:tc>
        <w:tc>
          <w:tcPr>
            <w:tcW w:w="3711" w:type="dxa"/>
            <w:tcBorders>
              <w:top w:val="single" w:sz="6" w:space="0" w:color="DDDDDD"/>
              <w:start w:val="single" w:sz="6" w:space="0" w:color="DDDDDD"/>
              <w:bottom w:val="single" w:sz="6"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Binaria</w:t>
            </w:r>
          </w:p>
        </w:tc>
        <w:tc>
          <w:tcPr>
            <w:tcW w:w="3711" w:type="dxa"/>
            <w:tcBorders>
              <w:top w:val="single" w:sz="6" w:space="0" w:color="DDDDDD"/>
              <w:start w:val="single" w:sz="4" w:space="0" w:color="DDDDDD"/>
              <w:bottom w:val="single" w:sz="6" w:space="0" w:color="DDDDDD"/>
              <w:end w:val="single" w:sz="4" w:space="0" w:color="DDDDDD"/>
            </w:tcBorders>
            <w:shd w:fill="FFFFFF" w:val="clear"/>
          </w:tcPr>
          <w:p>
            <w:pPr>
              <w:pStyle w:val="Normal"/>
              <w:widowControl/>
              <w:bidi w:val="0"/>
              <w:spacing w:lineRule="auto" w:line="278" w:before="162" w:after="0"/>
              <w:ind w:hanging="0" w:start="180" w:end="180"/>
              <w:jc w:val="start"/>
              <w:rPr/>
            </w:pPr>
            <w:r>
              <w:rPr>
                <w:rFonts w:eastAsia="Liberation Sans"/>
                <w:b w:val="false"/>
                <w:i w:val="false"/>
                <w:color w:val="1A1A1A"/>
                <w:w w:val="101"/>
                <w:sz w:val="20"/>
              </w:rPr>
              <w:t xml:space="preserve">Marca casos </w:t>
            </w:r>
            <w:r>
              <w:rPr>
                <w:rFonts w:eastAsia="Liberation Sans"/>
                <w:b w:val="false"/>
                <w:i/>
                <w:color w:val="1A1A1A"/>
                <w:w w:val="101"/>
                <w:sz w:val="20"/>
              </w:rPr>
              <w:t>in re</w:t>
            </w:r>
            <w:r>
              <w:rPr>
                <w:rFonts w:eastAsia="Liberation Sans"/>
                <w:b w:val="false"/>
                <w:i w:val="false"/>
                <w:color w:val="1A1A1A"/>
                <w:w w:val="101"/>
                <w:sz w:val="20"/>
              </w:rPr>
              <w:t xml:space="preserve"> (típicamente sucesiones, quiebras, mociones colectivas).</w:t>
            </w:r>
          </w:p>
        </w:tc>
      </w:tr>
      <w:tr>
        <w:trPr>
          <w:trHeight w:val="821" w:hRule="exact"/>
        </w:trPr>
        <w:tc>
          <w:tcPr>
            <w:tcW w:w="3711" w:type="dxa"/>
            <w:tcBorders>
              <w:top w:val="single" w:sz="6" w:space="0" w:color="DDDDDD"/>
              <w:start w:val="single" w:sz="4" w:space="0" w:color="DDDDDD"/>
              <w:bottom w:val="single" w:sz="4" w:space="0" w:color="DDDDDD"/>
              <w:end w:val="single" w:sz="6" w:space="0" w:color="DDDDDD"/>
            </w:tcBorders>
          </w:tcPr>
          <w:p>
            <w:pPr>
              <w:pStyle w:val="Normal"/>
              <w:widowControl/>
              <w:spacing w:lineRule="auto" w:line="238" w:before="162" w:after="0"/>
              <w:ind w:hanging="0" w:start="220" w:end="0"/>
              <w:jc w:val="start"/>
              <w:rPr/>
            </w:pPr>
            <w:r>
              <w:rPr>
                <w:rFonts w:eastAsia="Liberation Mono"/>
                <w:b w:val="false"/>
                <w:i w:val="false"/>
                <w:color w:val="1A1A1A"/>
                <w:w w:val="101"/>
                <w:sz w:val="18"/>
              </w:rPr>
              <w:t>source</w:t>
            </w:r>
            <w:r>
              <w:rPr>
                <w:rFonts w:eastAsia="Liberation Sans"/>
                <w:b w:val="false"/>
                <w:i w:val="false"/>
                <w:color w:val="1A1A1A"/>
                <w:w w:val="101"/>
                <w:sz w:val="20"/>
              </w:rPr>
              <w:t xml:space="preserve"> (one-hot, 3 niveles)</w:t>
            </w:r>
          </w:p>
        </w:tc>
        <w:tc>
          <w:tcPr>
            <w:tcW w:w="3711" w:type="dxa"/>
            <w:tcBorders>
              <w:top w:val="single" w:sz="6"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Categórica</w:t>
            </w:r>
          </w:p>
        </w:tc>
        <w:tc>
          <w:tcPr>
            <w:tcW w:w="3711" w:type="dxa"/>
            <w:tcBorders>
              <w:top w:val="single" w:sz="6" w:space="0" w:color="DDDDDD"/>
              <w:start w:val="single" w:sz="4" w:space="0" w:color="DDDDDD"/>
              <w:bottom w:val="single" w:sz="4" w:space="0" w:color="DDDDDD"/>
              <w:end w:val="single" w:sz="4" w:space="0" w:color="DDDDDD"/>
            </w:tcBorders>
          </w:tcPr>
          <w:p>
            <w:pPr>
              <w:pStyle w:val="Normal"/>
              <w:widowControl/>
              <w:bidi w:val="0"/>
              <w:spacing w:lineRule="auto" w:line="233" w:before="162" w:after="0"/>
              <w:ind w:hanging="0" w:start="180" w:end="180"/>
              <w:jc w:val="start"/>
              <w:rPr/>
            </w:pPr>
            <w:r>
              <w:rPr>
                <w:rFonts w:eastAsia="Liberation Sans"/>
                <w:b w:val="false"/>
                <w:i w:val="false"/>
                <w:color w:val="1A1A1A"/>
                <w:w w:val="101"/>
                <w:sz w:val="20"/>
              </w:rPr>
              <w:t>Origen del documento (legal database / court website / unión).</w:t>
            </w:r>
          </w:p>
        </w:tc>
      </w:tr>
    </w:tbl>
    <w:p>
      <w:pPr>
        <w:pStyle w:val="Normal"/>
        <w:widowControl/>
        <w:spacing w:lineRule="exact" w:line="14" w:before="0" w:after="200"/>
        <w:ind w:start="0" w:end="0"/>
        <w:rPr/>
        <w:sectPr>
          <w:type w:val="nextPage"/>
          <w:pgSz w:w="12240" w:h="15840"/>
          <w:pgMar w:left="570" w:right="536" w:gutter="0" w:header="0" w:top="616" w:footer="0" w:bottom="1440"/>
          <w:pgNumType w:fmt="decimal"/>
          <w:formProt w:val="false"/>
          <w:textDirection w:val="lrTb"/>
          <w:docGrid w:type="default" w:linePitch="360" w:charSpace="0"/>
        </w:sectPr>
      </w:pPr>
      <w:r>
        <w:rPr/>
      </w:r>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4. Tratamiento de datos</w:t>
      </w:r>
    </w:p>
    <w:p>
      <w:pPr>
        <w:pStyle w:val="Normal"/>
        <w:widowControl/>
        <w:spacing w:lineRule="auto" w:line="235" w:before="576" w:after="0"/>
        <w:ind w:hanging="0" w:start="0" w:end="0"/>
        <w:jc w:val="start"/>
        <w:rPr/>
      </w:pPr>
      <w:r>
        <w:rPr>
          <w:rFonts w:eastAsia="Liberation Sans"/>
          <w:b/>
          <w:i w:val="false"/>
          <w:color w:val="1A1A1A"/>
          <w:w w:val="101"/>
          <w:sz w:val="26"/>
        </w:rPr>
        <w:t>4.1 Transformaciones</w:t>
      </w:r>
    </w:p>
    <w:p>
      <w:pPr>
        <w:pStyle w:val="Normal"/>
        <w:widowControl/>
        <w:spacing w:lineRule="auto" w:line="312" w:before="360" w:after="0"/>
        <w:ind w:hanging="0" w:start="0" w:end="20"/>
        <w:jc w:val="both"/>
        <w:rPr/>
      </w:pPr>
      <w:r>
        <w:rPr>
          <w:rFonts w:eastAsia="Liberation Sans"/>
          <w:b w:val="false"/>
          <w:i w:val="false"/>
          <w:color w:val="1A1A1A"/>
          <w:sz w:val="22"/>
        </w:rPr>
        <w:t xml:space="preserve">Sobre cuatro variables numéricas con sesgo positivo se aplicó </w:t>
      </w:r>
      <w:r>
        <w:rPr>
          <w:rFonts w:eastAsia="Liberation Mono"/>
          <w:b w:val="false"/>
          <w:i w:val="false"/>
          <w:color w:val="1A1A1A"/>
          <w:w w:val="98"/>
          <w:sz w:val="20"/>
        </w:rPr>
        <w:t>log1p</w:t>
      </w:r>
      <w:r>
        <w:rPr>
          <w:rFonts w:eastAsia="Liberation Sans"/>
          <w:b w:val="false"/>
          <w:i w:val="false"/>
          <w:color w:val="1A1A1A"/>
          <w:sz w:val="22"/>
        </w:rPr>
        <w:t xml:space="preserve"> (logaritmo natural de 1+x, robusto a ceros): </w:t>
      </w:r>
      <w:r>
        <w:rPr>
          <w:rFonts w:eastAsia="Liberation Mono"/>
          <w:b w:val="false"/>
          <w:i w:val="false"/>
          <w:color w:val="1A1A1A"/>
          <w:w w:val="98"/>
          <w:sz w:val="20"/>
        </w:rPr>
        <w:t>citeCount</w:t>
      </w:r>
      <w:r>
        <w:rPr>
          <w:rFonts w:eastAsia="Liberation Sans"/>
          <w:b w:val="false"/>
          <w:i w:val="false"/>
          <w:color w:val="1A1A1A"/>
          <w:sz w:val="22"/>
        </w:rPr>
        <w:t xml:space="preserve">, </w:t>
      </w:r>
      <w:r>
        <w:rPr>
          <w:rFonts w:eastAsia="Liberation Mono"/>
          <w:b w:val="false"/>
          <w:i w:val="false"/>
          <w:color w:val="1A1A1A"/>
          <w:w w:val="98"/>
          <w:sz w:val="20"/>
        </w:rPr>
        <w:t>n_opcites</w:t>
      </w:r>
      <w:r>
        <w:rPr>
          <w:rFonts w:eastAsia="Liberation Sans"/>
          <w:b w:val="false"/>
          <w:i w:val="false"/>
          <w:color w:val="1A1A1A"/>
          <w:sz w:val="22"/>
        </w:rPr>
        <w:t xml:space="preserve">, </w:t>
      </w:r>
      <w:r>
        <w:rPr>
          <w:rFonts w:eastAsia="Liberation Mono"/>
          <w:b w:val="false"/>
          <w:i w:val="false"/>
          <w:color w:val="1A1A1A"/>
          <w:w w:val="98"/>
          <w:sz w:val="20"/>
        </w:rPr>
        <w:t>len_caseName</w:t>
      </w:r>
      <w:r>
        <w:rPr>
          <w:rFonts w:eastAsia="Liberation Sans"/>
          <w:b w:val="false"/>
          <w:i w:val="false"/>
          <w:color w:val="1A1A1A"/>
          <w:sz w:val="22"/>
        </w:rPr>
        <w:t xml:space="preserve">, </w:t>
      </w:r>
      <w:r>
        <w:rPr>
          <w:rFonts w:eastAsia="Liberation Mono"/>
          <w:b w:val="false"/>
          <w:i w:val="false"/>
          <w:color w:val="1A1A1A"/>
          <w:w w:val="98"/>
          <w:sz w:val="20"/>
        </w:rPr>
        <w:t>n_dockets</w:t>
      </w:r>
      <w:r>
        <w:rPr>
          <w:rFonts w:eastAsia="Liberation Sans"/>
          <w:b w:val="false"/>
          <w:i w:val="false"/>
          <w:color w:val="1A1A1A"/>
          <w:sz w:val="22"/>
        </w:rPr>
        <w:t>. La decisión se justificó midiendo skewness antes/después con una rutina de tests unitarios (</w:t>
      </w:r>
      <w:r>
        <w:rPr>
          <w:rFonts w:eastAsia="Liberation Mono"/>
          <w:b w:val="false"/>
          <w:i w:val="false"/>
          <w:color w:val="1A1A1A"/>
          <w:w w:val="98"/>
          <w:sz w:val="20"/>
        </w:rPr>
        <w:t>tests_normalizacion.py</w:t>
      </w:r>
      <w:r>
        <w:rPr>
          <w:rFonts w:eastAsia="Liberation Sans"/>
          <w:b w:val="false"/>
          <w:i w:val="false"/>
          <w:color w:val="1A1A1A"/>
          <w:sz w:val="22"/>
        </w:rPr>
        <w:t xml:space="preserve">) sobre 58 registros reales. En todos los casos </w:t>
      </w:r>
      <w:r>
        <w:rPr>
          <w:rFonts w:eastAsia="Liberation Mono"/>
          <w:b w:val="false"/>
          <w:i w:val="false"/>
          <w:color w:val="1A1A1A"/>
          <w:w w:val="98"/>
          <w:sz w:val="20"/>
        </w:rPr>
        <w:t>|skew_log1p| &lt; |skew_raw|</w:t>
      </w:r>
      <w:r>
        <w:rPr>
          <w:rFonts w:eastAsia="Liberation Sans"/>
          <w:b w:val="false"/>
          <w:i w:val="false"/>
          <w:color w:val="1A1A1A"/>
          <w:sz w:val="22"/>
        </w:rPr>
        <w:t>.</w:t>
      </w:r>
    </w:p>
    <w:p>
      <w:pPr>
        <w:pStyle w:val="Normal"/>
        <w:widowControl/>
        <w:spacing w:lineRule="auto" w:line="233" w:before="532" w:after="0"/>
        <w:ind w:hanging="0" w:start="0" w:end="0"/>
        <w:jc w:val="start"/>
        <w:rPr/>
      </w:pPr>
      <w:r>
        <w:rPr>
          <w:rFonts w:eastAsia="Liberation Sans"/>
          <w:b/>
          <w:i w:val="false"/>
          <w:color w:val="1A1A1A"/>
          <w:w w:val="101"/>
          <w:sz w:val="26"/>
        </w:rPr>
        <w:t>4.2 Imputación</w:t>
      </w:r>
    </w:p>
    <w:p>
      <w:pPr>
        <w:pStyle w:val="Normal"/>
        <w:widowControl/>
        <w:spacing w:lineRule="auto" w:line="233" w:before="376" w:after="0"/>
        <w:ind w:hanging="0" w:start="0" w:end="0"/>
        <w:jc w:val="center"/>
        <w:rPr/>
      </w:pPr>
      <w:r>
        <w:rPr>
          <w:rFonts w:eastAsia="Liberation Sans"/>
          <w:b w:val="false"/>
          <w:i w:val="false"/>
          <w:color w:val="1A1A1A"/>
          <w:sz w:val="22"/>
        </w:rPr>
        <w:t>La consigna del profesor exige justificar el uso de la media como mecanismo de imputación. Se siguió el</w:t>
      </w:r>
    </w:p>
    <w:p>
      <w:pPr>
        <w:pStyle w:val="Normal"/>
        <w:widowControl/>
        <w:spacing w:lineRule="auto" w:line="233" w:before="114" w:after="0"/>
        <w:ind w:hanging="0" w:start="0" w:end="0"/>
        <w:jc w:val="start"/>
        <w:rPr/>
      </w:pPr>
      <w:r>
        <w:rPr>
          <w:rFonts w:eastAsia="Liberation Sans"/>
          <w:b w:val="false"/>
          <w:i w:val="false"/>
          <w:color w:val="1A1A1A"/>
          <w:sz w:val="22"/>
        </w:rPr>
        <w:t xml:space="preserve">siguiente </w:t>
      </w:r>
      <w:r>
        <w:rPr>
          <w:rFonts w:eastAsia="Liberation Sans"/>
          <w:b/>
          <w:i w:val="false"/>
          <w:color w:val="1A1A1A"/>
          <w:sz w:val="22"/>
        </w:rPr>
        <w:t>criterio estadísticamente honesto</w:t>
      </w:r>
      <w:r>
        <w:rPr>
          <w:rFonts w:eastAsia="Liberation Sans"/>
          <w:b w:val="false"/>
          <w:i w:val="false"/>
          <w:color w:val="1A1A1A"/>
          <w:sz w:val="22"/>
        </w:rPr>
        <w:t xml:space="preserve"> (Camino A):</w:t>
      </w:r>
    </w:p>
    <w:p>
      <w:pPr>
        <w:pStyle w:val="Normal"/>
        <w:widowControl/>
        <w:spacing w:lineRule="auto" w:line="281" w:before="548" w:after="0"/>
        <w:ind w:hanging="0" w:start="264" w:end="0"/>
        <w:jc w:val="start"/>
        <w:rPr/>
      </w:pPr>
      <w:r>
        <w:rPr>
          <w:rFonts w:eastAsia="Liberation Sans"/>
          <w:b w:val="false"/>
          <w:i/>
          <w:color w:val="555555"/>
          <w:sz w:val="22"/>
        </w:rPr>
        <w:t xml:space="preserve">Para cada variable numérica final, se midió la skewness. Si </w:t>
      </w:r>
      <w:r>
        <w:rPr>
          <w:rFonts w:eastAsia="Liberation Sans"/>
          <w:b/>
          <w:i/>
          <w:color w:val="555555"/>
          <w:sz w:val="22"/>
        </w:rPr>
        <w:t>|skew| &lt; 0.5</w:t>
      </w:r>
      <w:r>
        <w:rPr>
          <w:rFonts w:eastAsia="Liberation Sans"/>
          <w:b w:val="false"/>
          <w:i/>
          <w:color w:val="555555"/>
          <w:sz w:val="22"/>
        </w:rPr>
        <w:t xml:space="preserve"> (distribución aproximadamente simétrica), la media es un estimador insesgado y representativo, y se imputa con </w:t>
      </w:r>
      <w:r>
        <w:rPr>
          <w:rFonts w:eastAsia="Liberation Sans"/>
          <w:b/>
          <w:i/>
          <w:color w:val="555555"/>
          <w:sz w:val="22"/>
        </w:rPr>
        <w:t>media</w:t>
      </w:r>
      <w:r>
        <w:rPr>
          <w:rFonts w:eastAsia="Liberation Sans"/>
          <w:b w:val="false"/>
          <w:i/>
          <w:color w:val="555555"/>
          <w:sz w:val="22"/>
        </w:rPr>
        <w:t xml:space="preserve">. Si </w:t>
      </w:r>
      <w:r>
        <w:rPr>
          <w:rFonts w:eastAsia="Liberation Sans"/>
          <w:b/>
          <w:i/>
          <w:color w:val="555555"/>
          <w:sz w:val="22"/>
        </w:rPr>
        <w:t>|skew| ≥ 0.5</w:t>
      </w:r>
    </w:p>
    <w:p>
      <w:pPr>
        <w:pStyle w:val="Normal"/>
        <w:widowControl/>
        <w:spacing w:lineRule="auto" w:line="281" w:before="114" w:after="0"/>
        <w:ind w:hanging="0" w:start="264" w:end="0"/>
        <w:jc w:val="start"/>
        <w:rPr/>
      </w:pPr>
      <w:r>
        <w:rPr>
          <w:rFonts w:eastAsia="Liberation Sans"/>
          <w:b w:val="false"/>
          <w:i/>
          <w:color w:val="555555"/>
          <w:sz w:val="22"/>
        </w:rPr>
        <w:t xml:space="preserve">(distribución asimétrica), la media se ve traccionada por outliers y la mediana es un mejor centro robusto, por lo que se imputa con </w:t>
      </w:r>
      <w:r>
        <w:rPr>
          <w:rFonts w:eastAsia="Liberation Sans"/>
          <w:b/>
          <w:i/>
          <w:color w:val="555555"/>
          <w:sz w:val="22"/>
        </w:rPr>
        <w:t>mediana</w:t>
      </w:r>
      <w:r>
        <w:rPr>
          <w:rFonts w:eastAsia="Liberation Sans"/>
          <w:b w:val="false"/>
          <w:i/>
          <w:color w:val="555555"/>
          <w:sz w:val="22"/>
        </w:rPr>
        <w:t>.</w:t>
      </w:r>
    </w:p>
    <w:p>
      <w:pPr>
        <w:pStyle w:val="Normal"/>
        <w:widowControl/>
        <w:spacing w:lineRule="auto" w:line="281" w:before="564" w:after="0"/>
        <w:ind w:hanging="0" w:start="0" w:end="0"/>
        <w:jc w:val="center"/>
        <w:rPr/>
      </w:pPr>
      <w:r>
        <w:rPr>
          <w:rFonts w:eastAsia="Liberation Sans"/>
          <w:b w:val="false"/>
          <w:i w:val="false"/>
          <w:color w:val="1A1A1A"/>
          <w:sz w:val="22"/>
        </w:rPr>
        <w:t xml:space="preserve">Esto es coherente con la práctica recomendada en, por ejemplo, </w:t>
      </w:r>
      <w:r>
        <w:rPr>
          <w:rFonts w:eastAsia="Liberation Sans"/>
          <w:b w:val="false"/>
          <w:i/>
          <w:color w:val="1A1A1A"/>
          <w:sz w:val="22"/>
        </w:rPr>
        <w:t>Han, Kamber &amp; Pei (2011)</w:t>
      </w:r>
      <w:r>
        <w:rPr>
          <w:rFonts w:eastAsia="Liberation Sans"/>
          <w:b w:val="false"/>
          <w:i w:val="false"/>
          <w:color w:val="1A1A1A"/>
          <w:sz w:val="22"/>
        </w:rPr>
        <w:t xml:space="preserve"> y </w:t>
      </w:r>
      <w:r>
        <w:rPr>
          <w:rFonts w:eastAsia="Liberation Sans"/>
          <w:b w:val="false"/>
          <w:i/>
          <w:color w:val="1A1A1A"/>
          <w:sz w:val="22"/>
        </w:rPr>
        <w:t>Hastie, Tibshirani &amp; Friedman (2009)</w:t>
      </w:r>
      <w:r>
        <w:rPr>
          <w:rFonts w:eastAsia="Liberation Sans"/>
          <w:b w:val="false"/>
          <w:i w:val="false"/>
          <w:color w:val="1A1A1A"/>
          <w:sz w:val="22"/>
        </w:rPr>
        <w:t>: la elección entre media y mediana debe responder a la simetría empírica de la distribución, no</w:t>
      </w:r>
    </w:p>
    <w:p>
      <w:pPr>
        <w:pStyle w:val="Normal"/>
        <w:widowControl/>
        <w:spacing w:lineRule="auto" w:line="233" w:before="114" w:after="0"/>
        <w:ind w:hanging="0" w:start="0" w:end="0"/>
        <w:jc w:val="start"/>
        <w:rPr/>
      </w:pPr>
      <w:r>
        <w:rPr>
          <w:rFonts w:eastAsia="Liberation Sans"/>
          <w:b w:val="false"/>
          <w:i w:val="false"/>
          <w:color w:val="1A1A1A"/>
          <w:sz w:val="22"/>
        </w:rPr>
        <w:t>aplicarse uniformemente.</w:t>
      </w:r>
    </w:p>
    <w:p>
      <w:pPr>
        <w:pStyle w:val="Normal"/>
        <w:widowControl/>
        <w:spacing w:lineRule="auto" w:line="235" w:before="538" w:after="0"/>
        <w:ind w:hanging="0" w:start="0" w:end="0"/>
        <w:jc w:val="start"/>
        <w:rPr/>
      </w:pPr>
      <w:r>
        <w:rPr>
          <w:rFonts w:eastAsia="Liberation Sans"/>
          <w:b/>
          <w:i w:val="false"/>
          <w:color w:val="1A1A1A"/>
          <w:w w:val="101"/>
          <w:sz w:val="26"/>
        </w:rPr>
        <w:t>4.3 Outliers</w:t>
      </w:r>
    </w:p>
    <w:p>
      <w:pPr>
        <w:pStyle w:val="Normal"/>
        <w:widowControl/>
        <w:spacing w:lineRule="auto" w:line="300" w:before="374" w:after="0"/>
        <w:ind w:hanging="0" w:start="0" w:end="20"/>
        <w:jc w:val="both"/>
        <w:rPr/>
      </w:pPr>
      <w:r>
        <w:rPr>
          <w:rFonts w:eastAsia="Liberation Sans"/>
          <w:b w:val="false"/>
          <w:i w:val="false"/>
          <w:color w:val="1A1A1A"/>
          <w:sz w:val="22"/>
        </w:rPr>
        <w:t xml:space="preserve">Capeo por </w:t>
      </w:r>
      <w:r>
        <w:rPr>
          <w:rFonts w:eastAsia="Liberation Sans"/>
          <w:b/>
          <w:i w:val="false"/>
          <w:color w:val="1A1A1A"/>
          <w:sz w:val="22"/>
        </w:rPr>
        <w:t>IQR con k = 1.5</w:t>
      </w:r>
      <w:r>
        <w:rPr>
          <w:rFonts w:eastAsia="Liberation Sans"/>
          <w:b w:val="false"/>
          <w:i w:val="false"/>
          <w:color w:val="1A1A1A"/>
          <w:sz w:val="22"/>
        </w:rPr>
        <w:t xml:space="preserve"> sobre todas las numéricas finales: valores fuera de </w:t>
      </w:r>
      <w:r>
        <w:rPr>
          <w:rFonts w:eastAsia="Liberation Mono"/>
          <w:b w:val="false"/>
          <w:i w:val="false"/>
          <w:color w:val="1A1A1A"/>
          <w:w w:val="98"/>
          <w:sz w:val="20"/>
        </w:rPr>
        <w:t>[Q1 - 1.5·IQR, Q3 + 1.5·IQR]</w:t>
      </w:r>
      <w:r>
        <w:rPr>
          <w:rFonts w:eastAsia="Liberation Sans"/>
          <w:b w:val="false"/>
          <w:i w:val="false"/>
          <w:color w:val="1A1A1A"/>
          <w:sz w:val="22"/>
        </w:rPr>
        <w:t xml:space="preserve"> se llevan al borde correspondiente. Se prefirió capeo sobre eliminación para no perder filas en un dataset moderado.</w:t>
      </w:r>
    </w:p>
    <w:p>
      <w:pPr>
        <w:pStyle w:val="Normal"/>
        <w:widowControl/>
        <w:spacing w:lineRule="auto" w:line="233" w:before="554" w:after="0"/>
        <w:ind w:hanging="0" w:start="0" w:end="0"/>
        <w:jc w:val="start"/>
        <w:rPr/>
      </w:pPr>
      <w:r>
        <w:rPr>
          <w:rFonts w:eastAsia="Liberation Sans"/>
          <w:b/>
          <w:i w:val="false"/>
          <w:color w:val="1A1A1A"/>
          <w:w w:val="101"/>
          <w:sz w:val="26"/>
        </w:rPr>
        <w:t>4.4 Codificación de categóricas</w:t>
      </w:r>
    </w:p>
    <w:p>
      <w:pPr>
        <w:pStyle w:val="Normal"/>
        <w:widowControl/>
        <w:tabs>
          <w:tab w:val="clear" w:pos="720"/>
          <w:tab w:val="left" w:pos="308" w:leader="none"/>
          <w:tab w:val="left" w:pos="384" w:leader="none"/>
        </w:tabs>
        <w:spacing w:lineRule="auto" w:line="240" w:before="376" w:after="0"/>
        <w:ind w:hanging="0" w:start="90" w:end="144"/>
        <w:jc w:val="start"/>
        <w:rPr/>
      </w:pPr>
      <w:r>
        <w:rPr/>
        <w:drawing>
          <wp:inline distT="0" distB="0" distL="0" distR="0">
            <wp:extent cx="38100" cy="50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a:stretch>
                      <a:fillRect/>
                    </a:stretch>
                  </pic:blipFill>
                  <pic:spPr bwMode="auto">
                    <a:xfrm>
                      <a:off x="0" y="0"/>
                      <a:ext cx="38100" cy="50800"/>
                    </a:xfrm>
                    <a:prstGeom prst="rect">
                      <a:avLst/>
                    </a:prstGeom>
                    <a:noFill/>
                  </pic:spPr>
                </pic:pic>
              </a:graphicData>
            </a:graphic>
          </wp:inline>
        </w:drawing>
      </w:r>
      <w:r>
        <w:rPr/>
        <w:tab/>
        <w:tab/>
      </w:r>
      <w:r>
        <w:rPr>
          <w:rFonts w:eastAsia="Liberation Mono"/>
          <w:b w:val="false"/>
          <w:i w:val="false"/>
          <w:color w:val="1A1A1A"/>
          <w:w w:val="98"/>
          <w:sz w:val="20"/>
        </w:rPr>
        <w:t>judge</w:t>
      </w:r>
      <w:r>
        <w:rPr>
          <w:rFonts w:eastAsia="Liberation Sans"/>
          <w:b w:val="false"/>
          <w:i w:val="false"/>
          <w:color w:val="1A1A1A"/>
          <w:sz w:val="22"/>
        </w:rPr>
        <w:t xml:space="preserve">: </w:t>
      </w:r>
      <w:r>
        <w:rPr>
          <w:rFonts w:eastAsia="Liberation Sans"/>
          <w:b/>
          <w:i w:val="false"/>
          <w:color w:val="1A1A1A"/>
          <w:sz w:val="22"/>
        </w:rPr>
        <w:t>frequency encoding</w:t>
      </w:r>
      <w:r>
        <w:rPr>
          <w:rFonts w:eastAsia="Liberation Sans"/>
          <w:b w:val="false"/>
          <w:i w:val="false"/>
          <w:color w:val="1A1A1A"/>
          <w:sz w:val="22"/>
        </w:rPr>
        <w:t xml:space="preserve"> (</w:t>
      </w:r>
      <w:r>
        <w:rPr>
          <w:rFonts w:eastAsia="Liberation Mono"/>
          <w:b w:val="false"/>
          <w:i w:val="false"/>
          <w:color w:val="1A1A1A"/>
          <w:w w:val="98"/>
          <w:sz w:val="20"/>
        </w:rPr>
        <w:t>judge_freq</w:t>
      </w:r>
      <w:r>
        <w:rPr>
          <w:rFonts w:eastAsia="Liberation Sans"/>
          <w:b w:val="false"/>
          <w:i w:val="false"/>
          <w:color w:val="1A1A1A"/>
          <w:sz w:val="22"/>
        </w:rPr>
        <w:t xml:space="preserve"> = cantidad de apariciones del apellido normalizado). El apellido se obtuvo con una regex que separa "Apellido, Nombre", quita títulos (</w:t>
      </w:r>
      <w:r>
        <w:rPr>
          <w:rFonts w:eastAsia="Liberation Mono"/>
          <w:b w:val="false"/>
          <w:i w:val="false"/>
          <w:color w:val="1A1A1A"/>
          <w:w w:val="98"/>
          <w:sz w:val="20"/>
        </w:rPr>
        <w:t>judge, magistrate, hon, jr, sr, usdj, usmj</w:t>
      </w:r>
      <w:r>
        <w:rPr>
          <w:rFonts w:eastAsia="Liberation Sans"/>
          <w:b w:val="false"/>
          <w:i w:val="false"/>
          <w:color w:val="1A1A1A"/>
          <w:sz w:val="22"/>
        </w:rPr>
        <w:t>) y conserva el último token.</w:t>
      </w:r>
    </w:p>
    <w:p>
      <w:pPr>
        <w:pStyle w:val="Normal"/>
        <w:widowControl/>
        <w:tabs>
          <w:tab w:val="clear" w:pos="720"/>
          <w:tab w:val="left" w:pos="384" w:leader="none"/>
        </w:tabs>
        <w:spacing w:lineRule="auto" w:line="240" w:before="154" w:after="0"/>
        <w:ind w:hanging="0" w:start="90" w:end="0"/>
        <w:jc w:val="start"/>
        <w:rPr/>
      </w:pPr>
      <w:r>
        <w:rPr/>
        <w:drawing>
          <wp:inline distT="0" distB="0" distL="0" distR="0">
            <wp:extent cx="38100" cy="5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4"/>
                    <a:stretch>
                      <a:fillRect/>
                    </a:stretch>
                  </pic:blipFill>
                  <pic:spPr bwMode="auto">
                    <a:xfrm>
                      <a:off x="0" y="0"/>
                      <a:ext cx="38100" cy="50800"/>
                    </a:xfrm>
                    <a:prstGeom prst="rect">
                      <a:avLst/>
                    </a:prstGeom>
                    <a:noFill/>
                  </pic:spPr>
                </pic:pic>
              </a:graphicData>
            </a:graphic>
          </wp:inline>
        </w:drawing>
      </w:r>
      <w:r>
        <w:rPr/>
        <w:tab/>
      </w:r>
      <w:r>
        <w:rPr>
          <w:rFonts w:eastAsia="Liberation Mono"/>
          <w:b w:val="false"/>
          <w:i w:val="false"/>
          <w:color w:val="1A1A1A"/>
          <w:w w:val="98"/>
          <w:sz w:val="20"/>
        </w:rPr>
        <w:t>court_id</w:t>
      </w:r>
      <w:r>
        <w:rPr>
          <w:rFonts w:eastAsia="Liberation Sans"/>
          <w:b w:val="false"/>
          <w:i w:val="false"/>
          <w:color w:val="1A1A1A"/>
          <w:sz w:val="22"/>
        </w:rPr>
        <w:t xml:space="preserve"> y </w:t>
      </w:r>
      <w:r>
        <w:rPr>
          <w:rFonts w:eastAsia="Liberation Mono"/>
          <w:b w:val="false"/>
          <w:i w:val="false"/>
          <w:color w:val="1A1A1A"/>
          <w:w w:val="98"/>
          <w:sz w:val="20"/>
        </w:rPr>
        <w:t>source</w:t>
      </w:r>
      <w:r>
        <w:rPr>
          <w:rFonts w:eastAsia="Liberation Sans"/>
          <w:b w:val="false"/>
          <w:i w:val="false"/>
          <w:color w:val="1A1A1A"/>
          <w:sz w:val="22"/>
        </w:rPr>
        <w:t xml:space="preserve">: </w:t>
      </w:r>
      <w:r>
        <w:rPr>
          <w:rFonts w:eastAsia="Liberation Sans"/>
          <w:b/>
          <w:i w:val="false"/>
          <w:color w:val="1A1A1A"/>
          <w:sz w:val="22"/>
        </w:rPr>
        <w:t>one-hot encoding</w:t>
      </w:r>
      <w:r>
        <w:rPr>
          <w:rFonts w:eastAsia="Liberation Sans"/>
          <w:b w:val="false"/>
          <w:i w:val="false"/>
          <w:color w:val="1A1A1A"/>
          <w:sz w:val="22"/>
        </w:rPr>
        <w:t xml:space="preserve"> (cardinalidad baja: 10 y 3 niveles respectivamente).</w:t>
      </w:r>
    </w:p>
    <w:p>
      <w:pPr>
        <w:pStyle w:val="Normal"/>
        <w:widowControl/>
        <w:spacing w:lineRule="auto" w:line="233" w:before="534" w:after="200"/>
        <w:ind w:hanging="0" w:start="0" w:end="0"/>
        <w:jc w:val="start"/>
        <w:rPr/>
        <w:sectPr>
          <w:type w:val="nextPage"/>
          <w:pgSz w:w="12240" w:h="15840"/>
          <w:pgMar w:left="570" w:right="536" w:gutter="0" w:header="0" w:top="616" w:footer="0" w:bottom="324"/>
          <w:pgNumType w:fmt="decimal"/>
          <w:formProt w:val="false"/>
          <w:textDirection w:val="lrTb"/>
          <w:docGrid w:type="default" w:linePitch="360" w:charSpace="0"/>
        </w:sectPr>
      </w:pPr>
      <w:r>
        <w:rPr>
          <w:rFonts w:eastAsia="Liberation Sans"/>
          <w:b/>
          <w:i w:val="false"/>
          <w:color w:val="1A1A1A"/>
          <w:w w:val="101"/>
          <w:sz w:val="26"/>
        </w:rPr>
        <w:t>4.5 Balanceo</w:t>
      </w:r>
    </w:p>
    <w:p>
      <w:pPr>
        <w:pStyle w:val="Normal"/>
        <w:widowControl/>
        <w:spacing w:lineRule="exact" w:line="220" w:before="0" w:after="86"/>
        <w:ind w:start="0" w:end="0"/>
        <w:rPr/>
      </w:pPr>
      <w:r>
        <w:rPr/>
      </w:r>
    </w:p>
    <w:p>
      <w:pPr>
        <w:pStyle w:val="Normal"/>
        <w:widowControl/>
        <w:spacing w:lineRule="auto" w:line="300" w:before="0" w:after="0"/>
        <w:ind w:hanging="0" w:start="0" w:end="20"/>
        <w:jc w:val="both"/>
        <w:rPr/>
      </w:pPr>
      <w:r>
        <w:rPr>
          <w:rFonts w:eastAsia="Liberation Sans"/>
          <w:b w:val="false"/>
          <w:i w:val="false"/>
          <w:color w:val="1A1A1A"/>
          <w:sz w:val="22"/>
        </w:rPr>
        <w:t xml:space="preserve">Se aplicó </w:t>
      </w:r>
      <w:r>
        <w:rPr>
          <w:rFonts w:eastAsia="Liberation Sans"/>
          <w:b/>
          <w:i w:val="false"/>
          <w:color w:val="1A1A1A"/>
          <w:sz w:val="22"/>
        </w:rPr>
        <w:t>submuestreo a la clase minoritaria</w:t>
      </w:r>
      <w:r>
        <w:rPr>
          <w:rFonts w:eastAsia="Liberation Sans"/>
          <w:b w:val="false"/>
          <w:i w:val="false"/>
          <w:color w:val="1A1A1A"/>
          <w:sz w:val="22"/>
        </w:rPr>
        <w:t xml:space="preserve"> (</w:t>
      </w:r>
      <w:r>
        <w:rPr>
          <w:rFonts w:eastAsia="Liberation Mono"/>
          <w:b w:val="false"/>
          <w:i w:val="false"/>
          <w:color w:val="1A1A1A"/>
          <w:w w:val="98"/>
          <w:sz w:val="20"/>
        </w:rPr>
        <w:t>extension</w:t>
      </w:r>
      <w:r>
        <w:rPr>
          <w:rFonts w:eastAsia="Liberation Sans"/>
          <w:b w:val="false"/>
          <w:i w:val="false"/>
          <w:color w:val="1A1A1A"/>
          <w:sz w:val="22"/>
        </w:rPr>
        <w:t xml:space="preserve"> = 278), obteniendo 834 filas equilibradas. Esto evita que el modelo se incline hacia una clase mayoritaria y permite usar </w:t>
      </w:r>
      <w:r>
        <w:rPr>
          <w:rFonts w:eastAsia="Liberation Mono"/>
          <w:b w:val="false"/>
          <w:i w:val="false"/>
          <w:color w:val="1A1A1A"/>
          <w:w w:val="98"/>
          <w:sz w:val="20"/>
        </w:rPr>
        <w:t>accuracy</w:t>
      </w:r>
      <w:r>
        <w:rPr>
          <w:rFonts w:eastAsia="Liberation Sans"/>
          <w:b w:val="false"/>
          <w:i w:val="false"/>
          <w:color w:val="1A1A1A"/>
          <w:sz w:val="22"/>
        </w:rPr>
        <w:t xml:space="preserve"> y </w:t>
      </w:r>
      <w:r>
        <w:rPr>
          <w:rFonts w:eastAsia="Liberation Mono"/>
          <w:b w:val="false"/>
          <w:i w:val="false"/>
          <w:color w:val="1A1A1A"/>
          <w:w w:val="98"/>
          <w:sz w:val="20"/>
        </w:rPr>
        <w:t>f1_macro</w:t>
      </w:r>
      <w:r>
        <w:rPr>
          <w:rFonts w:eastAsia="Liberation Sans"/>
          <w:b w:val="false"/>
          <w:i w:val="false"/>
          <w:color w:val="1A1A1A"/>
          <w:sz w:val="22"/>
        </w:rPr>
        <w:t xml:space="preserve"> como métricas comparables.</w:t>
      </w:r>
    </w:p>
    <w:p>
      <w:pPr>
        <w:pStyle w:val="Normal"/>
        <w:widowControl/>
        <w:spacing w:lineRule="auto" w:line="233" w:before="554" w:after="0"/>
        <w:ind w:hanging="0" w:start="0" w:end="0"/>
        <w:jc w:val="start"/>
        <w:rPr/>
      </w:pPr>
      <w:r>
        <w:rPr>
          <w:rFonts w:eastAsia="Liberation Sans"/>
          <w:b/>
          <w:i w:val="false"/>
          <w:color w:val="1A1A1A"/>
          <w:w w:val="101"/>
          <w:sz w:val="26"/>
        </w:rPr>
        <w:t>4.6 Pipeline reproducible</w:t>
      </w:r>
    </w:p>
    <w:p>
      <w:pPr>
        <w:pStyle w:val="Normal"/>
        <w:widowControl/>
        <w:tabs>
          <w:tab w:val="clear" w:pos="720"/>
          <w:tab w:val="left" w:pos="76" w:leader="none"/>
        </w:tabs>
        <w:spacing w:lineRule="auto" w:line="290" w:before="360" w:after="200"/>
        <w:ind w:hanging="0" w:start="0" w:end="0"/>
        <w:jc w:val="start"/>
        <w:rPr/>
      </w:pPr>
      <w:r>
        <w:rPr>
          <w:rFonts w:eastAsia="Liberation Mono"/>
          <w:b w:val="false"/>
          <w:i w:val="false"/>
          <w:color w:val="1A1A1A"/>
          <w:w w:val="98"/>
          <w:sz w:val="20"/>
        </w:rPr>
        <w:t>procesamiento.py</w:t>
      </w:r>
      <w:r>
        <w:rPr>
          <w:rFonts w:eastAsia="Liberation Sans"/>
          <w:b w:val="false"/>
          <w:i w:val="false"/>
          <w:color w:val="1A1A1A"/>
          <w:sz w:val="22"/>
        </w:rPr>
        <w:t xml:space="preserve"> ejecuta todo el pipeline determinísticamente y persiste </w:t>
      </w:r>
      <w:r>
        <w:rPr>
          <w:rFonts w:eastAsia="Liberation Mono"/>
          <w:b w:val="false"/>
          <w:i w:val="false"/>
          <w:color w:val="1A1A1A"/>
          <w:w w:val="98"/>
          <w:sz w:val="20"/>
        </w:rPr>
        <w:t>dataset_a3.csv</w:t>
      </w:r>
      <w:r>
        <w:rPr>
          <w:rFonts w:eastAsia="Liberation Sans"/>
          <w:b w:val="false"/>
          <w:i w:val="false"/>
          <w:color w:val="1A1A1A"/>
          <w:sz w:val="22"/>
        </w:rPr>
        <w:t xml:space="preserve"> con 26 columnas (25 features + target </w:t>
      </w:r>
      <w:r>
        <w:rPr>
          <w:rFonts w:eastAsia="Liberation Mono"/>
          <w:b w:val="false"/>
          <w:i w:val="false"/>
          <w:color w:val="1A1A1A"/>
          <w:w w:val="98"/>
          <w:sz w:val="20"/>
        </w:rPr>
        <w:t>motion_type</w:t>
      </w:r>
      <w:r>
        <w:rPr>
          <w:rFonts w:eastAsia="Liberation Sans"/>
          <w:b w:val="false"/>
          <w:i w:val="false"/>
          <w:color w:val="1A1A1A"/>
          <w:sz w:val="22"/>
        </w:rPr>
        <w:t>).</w:t>
      </w:r>
    </w:p>
    <w:p>
      <w:pPr>
        <w:pStyle w:val="Normal"/>
        <w:widowControl/>
        <w:spacing w:lineRule="auto" w:line="233" w:before="286" w:after="364"/>
        <w:ind w:hanging="0" w:start="0" w:end="0"/>
        <w:jc w:val="start"/>
        <w:rPr/>
      </w:pPr>
      <w:r>
        <w:rPr>
          <w:rFonts w:eastAsia="Liberation Sans"/>
          <w:b/>
          <w:i w:val="false"/>
          <w:color w:val="1A1A1A"/>
          <w:sz w:val="33"/>
        </w:rPr>
        <w:t>5. Metodología (CRISP-DM)</w:t>
      </w:r>
    </w:p>
    <w:tbl>
      <w:tblPr>
        <w:tblW w:w="11134"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5567"/>
        <w:gridCol w:w="5567"/>
      </w:tblGrid>
      <w:tr>
        <w:trPr>
          <w:trHeight w:val="572" w:hRule="exact"/>
        </w:trPr>
        <w:tc>
          <w:tcPr>
            <w:tcW w:w="5567" w:type="dxa"/>
            <w:tcBorders>
              <w:top w:val="single" w:sz="4" w:space="0" w:color="DDDDDD"/>
              <w:start w:val="single" w:sz="4" w:space="0" w:color="DDDDDD"/>
              <w:bottom w:val="single" w:sz="6"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Fase CRISP-DM</w:t>
            </w:r>
          </w:p>
        </w:tc>
        <w:tc>
          <w:tcPr>
            <w:tcW w:w="5567" w:type="dxa"/>
            <w:tcBorders>
              <w:top w:val="single" w:sz="4" w:space="0" w:color="DDDDDD"/>
              <w:start w:val="single" w:sz="6" w:space="0" w:color="DDDDDD"/>
              <w:bottom w:val="single" w:sz="6" w:space="0" w:color="DDDDDD"/>
              <w:end w:val="single" w:sz="4" w:space="0" w:color="DDDDDD"/>
            </w:tcBorders>
            <w:shd w:fill="FFFFFF" w:val="clear"/>
          </w:tcPr>
          <w:p>
            <w:pPr>
              <w:pStyle w:val="Normal"/>
              <w:widowControl/>
              <w:spacing w:lineRule="auto" w:line="233" w:before="162" w:after="0"/>
              <w:ind w:hanging="0" w:start="142" w:end="0"/>
              <w:jc w:val="start"/>
              <w:rPr/>
            </w:pPr>
            <w:r>
              <w:rPr>
                <w:rFonts w:eastAsia="Liberation Sans"/>
                <w:b/>
                <w:i w:val="false"/>
                <w:color w:val="1A1A1A"/>
                <w:w w:val="101"/>
                <w:sz w:val="20"/>
              </w:rPr>
              <w:t>Actividad realizada</w:t>
            </w:r>
          </w:p>
        </w:tc>
      </w:tr>
      <w:tr>
        <w:trPr>
          <w:trHeight w:val="1054" w:hRule="exact"/>
        </w:trPr>
        <w:tc>
          <w:tcPr>
            <w:tcW w:w="5567"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86" w:before="160" w:after="0"/>
              <w:ind w:hanging="0" w:start="150" w:end="288"/>
              <w:jc w:val="start"/>
              <w:rPr/>
            </w:pPr>
            <w:r>
              <w:rPr>
                <w:rFonts w:eastAsia="Liberation Sans"/>
                <w:b w:val="false"/>
                <w:i w:val="false"/>
                <w:color w:val="1A1A1A"/>
                <w:w w:val="101"/>
                <w:sz w:val="20"/>
              </w:rPr>
              <w:t>Comprensión del negocio</w:t>
            </w:r>
          </w:p>
        </w:tc>
        <w:tc>
          <w:tcPr>
            <w:tcW w:w="5567" w:type="dxa"/>
            <w:tcBorders>
              <w:top w:val="single" w:sz="6" w:space="0" w:color="DDDDDD"/>
              <w:start w:val="single" w:sz="6" w:space="0" w:color="DDDDDD"/>
              <w:bottom w:val="single" w:sz="6" w:space="0" w:color="DDDDDD"/>
              <w:end w:val="single" w:sz="4" w:space="0" w:color="DDDDDD"/>
            </w:tcBorders>
          </w:tcPr>
          <w:p>
            <w:pPr>
              <w:pStyle w:val="Normal"/>
              <w:widowControl/>
              <w:spacing w:lineRule="auto" w:line="286" w:before="160" w:after="0"/>
              <w:ind w:hanging="0" w:start="142" w:end="432"/>
              <w:jc w:val="start"/>
              <w:rPr/>
            </w:pPr>
            <w:r>
              <w:rPr>
                <w:rFonts w:eastAsia="Liberation Sans"/>
                <w:b w:val="false"/>
                <w:i w:val="false"/>
                <w:color w:val="1A1A1A"/>
                <w:w w:val="101"/>
                <w:sz w:val="20"/>
              </w:rPr>
              <w:t>Identificación del objetivo (clasificar mociones para asistir litigantes pro se) y selección de las tres clases más frecuentes en el flujo procesal inicial.</w:t>
            </w:r>
          </w:p>
        </w:tc>
      </w:tr>
      <w:tr>
        <w:trPr>
          <w:trHeight w:val="1248" w:hRule="exact"/>
        </w:trPr>
        <w:tc>
          <w:tcPr>
            <w:tcW w:w="5567" w:type="dxa"/>
            <w:tcBorders>
              <w:top w:val="single" w:sz="6" w:space="0" w:color="DDDDDD"/>
              <w:start w:val="single" w:sz="4" w:space="0" w:color="DDDDDD"/>
              <w:bottom w:val="single" w:sz="4" w:space="0" w:color="DDDDDD"/>
              <w:end w:val="single" w:sz="6" w:space="0" w:color="DDDDDD"/>
            </w:tcBorders>
            <w:shd w:fill="FFFFFF" w:val="clear"/>
          </w:tcPr>
          <w:p>
            <w:pPr>
              <w:pStyle w:val="Normal"/>
              <w:widowControl/>
              <w:spacing w:lineRule="auto" w:line="286" w:before="160" w:after="0"/>
              <w:ind w:hanging="0" w:start="150" w:end="432"/>
              <w:jc w:val="start"/>
              <w:rPr/>
            </w:pPr>
            <w:r>
              <w:rPr>
                <w:rFonts w:eastAsia="Liberation Sans"/>
                <w:b w:val="false"/>
                <w:i w:val="false"/>
                <w:color w:val="1A1A1A"/>
                <w:w w:val="101"/>
                <w:sz w:val="20"/>
              </w:rPr>
              <w:t>Comprensión de los datos</w:t>
            </w:r>
          </w:p>
        </w:tc>
        <w:tc>
          <w:tcPr>
            <w:tcW w:w="5567" w:type="dxa"/>
            <w:tcBorders>
              <w:top w:val="single" w:sz="6" w:space="0" w:color="DDDDDD"/>
              <w:start w:val="single" w:sz="6" w:space="0" w:color="DDDDDD"/>
              <w:bottom w:val="single" w:sz="4" w:space="0" w:color="DDDDDD"/>
              <w:end w:val="single" w:sz="4" w:space="0" w:color="DDDDDD"/>
            </w:tcBorders>
            <w:shd w:fill="FFFFFF" w:val="clear"/>
          </w:tcPr>
          <w:p>
            <w:pPr>
              <w:pStyle w:val="Normal"/>
              <w:widowControl/>
              <w:spacing w:lineRule="auto" w:line="286" w:before="160" w:after="0"/>
              <w:ind w:hanging="0" w:start="142" w:end="864"/>
              <w:jc w:val="start"/>
              <w:rPr/>
            </w:pPr>
            <w:r>
              <w:rPr>
                <w:rFonts w:eastAsia="Liberation Sans"/>
                <w:b w:val="false"/>
                <w:i w:val="false"/>
                <w:color w:val="1A1A1A"/>
                <w:w w:val="101"/>
                <w:sz w:val="20"/>
              </w:rPr>
              <w:t>Análisis exploratorio con 60 samples por 3 agentes paralelos sobre la API CourtListener. Verificación de creencias previas con datos reales.</w:t>
            </w:r>
          </w:p>
        </w:tc>
      </w:tr>
      <w:tr>
        <w:trPr>
          <w:trHeight w:val="1263" w:hRule="exact"/>
        </w:trPr>
        <w:tc>
          <w:tcPr>
            <w:tcW w:w="5567" w:type="dxa"/>
            <w:tcBorders>
              <w:top w:val="single" w:sz="4" w:space="0" w:color="DDDDDD"/>
              <w:start w:val="single" w:sz="4" w:space="0" w:color="DDDDDD"/>
              <w:bottom w:val="single" w:sz="6" w:space="0" w:color="DDDDDD"/>
              <w:end w:val="single" w:sz="6" w:space="0" w:color="DDDDDD"/>
            </w:tcBorders>
          </w:tcPr>
          <w:p>
            <w:pPr>
              <w:pStyle w:val="Normal"/>
              <w:widowControl/>
              <w:spacing w:lineRule="auto" w:line="278" w:before="162" w:after="0"/>
              <w:ind w:hanging="0" w:start="150" w:end="144"/>
              <w:jc w:val="start"/>
              <w:rPr/>
            </w:pPr>
            <w:r>
              <w:rPr>
                <w:rFonts w:eastAsia="Liberation Sans"/>
                <w:b w:val="false"/>
                <w:i w:val="false"/>
                <w:color w:val="1A1A1A"/>
                <w:w w:val="101"/>
                <w:sz w:val="20"/>
              </w:rPr>
              <w:t>Preparación de los datos</w:t>
            </w:r>
          </w:p>
        </w:tc>
        <w:tc>
          <w:tcPr>
            <w:tcW w:w="5567" w:type="dxa"/>
            <w:tcBorders>
              <w:top w:val="single" w:sz="4" w:space="0" w:color="DDDDDD"/>
              <w:start w:val="single" w:sz="6" w:space="0" w:color="DDDDDD"/>
              <w:bottom w:val="single" w:sz="6" w:space="0" w:color="DDDDDD"/>
              <w:end w:val="single" w:sz="4" w:space="0" w:color="DDDDDD"/>
            </w:tcBorders>
          </w:tcPr>
          <w:p>
            <w:pPr>
              <w:pStyle w:val="Normal"/>
              <w:widowControl/>
              <w:bidi w:val="0"/>
              <w:spacing w:lineRule="auto" w:line="278" w:before="162" w:after="0"/>
              <w:ind w:hanging="0" w:start="180" w:end="89"/>
              <w:jc w:val="start"/>
              <w:rPr/>
            </w:pPr>
            <w:r>
              <w:rPr>
                <w:rFonts w:eastAsia="Liberation Sans"/>
                <w:b w:val="false"/>
                <w:i w:val="false"/>
                <w:color w:val="1A1A1A"/>
                <w:w w:val="101"/>
                <w:sz w:val="20"/>
              </w:rPr>
              <w:t>Descarga vía API (cursor), extracción de features, deduplicación, transformaciones log, imputación skew-aware, capeo IQR, codificación, balanceo. Detallado en sección 4.</w:t>
            </w:r>
          </w:p>
        </w:tc>
      </w:tr>
      <w:tr>
        <w:trPr>
          <w:trHeight w:val="1168" w:hRule="exact"/>
        </w:trPr>
        <w:tc>
          <w:tcPr>
            <w:tcW w:w="5567" w:type="dxa"/>
            <w:tcBorders>
              <w:top w:val="single" w:sz="6" w:space="0" w:color="DDDDDD"/>
              <w:start w:val="single" w:sz="4" w:space="0" w:color="DDDDDD"/>
              <w:bottom w:val="single" w:sz="6"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Modelado</w:t>
            </w:r>
          </w:p>
        </w:tc>
        <w:tc>
          <w:tcPr>
            <w:tcW w:w="5567" w:type="dxa"/>
            <w:tcBorders>
              <w:top w:val="single" w:sz="6" w:space="0" w:color="DDDDDD"/>
              <w:start w:val="single" w:sz="6" w:space="0" w:color="DDDDDD"/>
              <w:bottom w:val="single" w:sz="6" w:space="0" w:color="DDDDDD"/>
              <w:end w:val="single" w:sz="4" w:space="0" w:color="DDDDDD"/>
            </w:tcBorders>
            <w:shd w:fill="FFFFFF" w:val="clear"/>
          </w:tcPr>
          <w:p>
            <w:pPr>
              <w:pStyle w:val="Normal"/>
              <w:widowControl/>
              <w:spacing w:lineRule="auto" w:line="278" w:before="162" w:after="0"/>
              <w:ind w:hanging="0" w:start="142" w:end="720"/>
              <w:jc w:val="start"/>
              <w:rPr/>
            </w:pPr>
            <w:r>
              <w:rPr>
                <w:rFonts w:eastAsia="Liberation Sans"/>
                <w:b w:val="false"/>
                <w:i w:val="false"/>
                <w:color w:val="1A1A1A"/>
                <w:w w:val="101"/>
                <w:sz w:val="20"/>
              </w:rPr>
              <w:t>Tres familias de modelos con un único split estratificado 80/20 (sin validación cruzada, por consigna del profesor). Detallado en sección 6.</w:t>
            </w:r>
          </w:p>
        </w:tc>
      </w:tr>
      <w:tr>
        <w:trPr>
          <w:trHeight w:val="1090" w:hRule="exact"/>
        </w:trPr>
        <w:tc>
          <w:tcPr>
            <w:tcW w:w="5567"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Evaluación</w:t>
            </w:r>
          </w:p>
        </w:tc>
        <w:tc>
          <w:tcPr>
            <w:tcW w:w="5567" w:type="dxa"/>
            <w:tcBorders>
              <w:top w:val="single" w:sz="6" w:space="0" w:color="DDDDDD"/>
              <w:start w:val="single" w:sz="6" w:space="0" w:color="DDDDDD"/>
              <w:bottom w:val="single" w:sz="6" w:space="0" w:color="DDDDDD"/>
              <w:end w:val="single" w:sz="4" w:space="0" w:color="DDDDDD"/>
            </w:tcBorders>
          </w:tcPr>
          <w:p>
            <w:pPr>
              <w:pStyle w:val="Normal"/>
              <w:widowControl/>
              <w:spacing w:lineRule="auto" w:line="286" w:before="162" w:after="0"/>
              <w:ind w:hanging="0" w:start="142" w:end="144"/>
              <w:jc w:val="start"/>
              <w:rPr/>
            </w:pPr>
            <w:r>
              <w:rPr>
                <w:rFonts w:eastAsia="Liberation Sans"/>
                <w:b w:val="false"/>
                <w:i w:val="false"/>
                <w:color w:val="1A1A1A"/>
                <w:w w:val="101"/>
                <w:sz w:val="20"/>
              </w:rPr>
              <w:t>Accuracy, precision/recall/f1 (macro y weighted), ROC-AUC OvR macro, matrices de confusión, importancia de features. Detallado en sección 7.</w:t>
            </w:r>
          </w:p>
        </w:tc>
      </w:tr>
      <w:tr>
        <w:trPr>
          <w:trHeight w:val="880" w:hRule="exact"/>
        </w:trPr>
        <w:tc>
          <w:tcPr>
            <w:tcW w:w="5567" w:type="dxa"/>
            <w:tcBorders>
              <w:top w:val="single" w:sz="6" w:space="0" w:color="DDDDDD"/>
              <w:start w:val="single" w:sz="4" w:space="0" w:color="DDDDDD"/>
              <w:bottom w:val="single" w:sz="6" w:space="0" w:color="DDDDDD"/>
              <w:end w:val="single" w:sz="6" w:space="0" w:color="DDDDDD"/>
            </w:tcBorders>
            <w:shd w:fill="FFFFFF" w:val="clear"/>
          </w:tcPr>
          <w:p>
            <w:pPr>
              <w:pStyle w:val="Normal"/>
              <w:widowControl/>
              <w:spacing w:lineRule="auto" w:line="286" w:before="162" w:after="0"/>
              <w:ind w:hanging="0" w:start="150" w:end="864"/>
              <w:jc w:val="start"/>
              <w:rPr/>
            </w:pPr>
            <w:r>
              <w:rPr>
                <w:rFonts w:eastAsia="Liberation Sans"/>
                <w:b w:val="false"/>
                <w:i w:val="false"/>
                <w:color w:val="1A1A1A"/>
                <w:w w:val="101"/>
                <w:sz w:val="20"/>
              </w:rPr>
              <w:t xml:space="preserve">Despliegue </w:t>
            </w:r>
            <w:r>
              <w:rPr/>
              <w:br/>
            </w:r>
            <w:r>
              <w:rPr>
                <w:rFonts w:eastAsia="Liberation Sans"/>
                <w:b w:val="false"/>
                <w:i w:val="false"/>
                <w:color w:val="1A1A1A"/>
                <w:w w:val="101"/>
                <w:sz w:val="20"/>
              </w:rPr>
              <w:t>(alcance)</w:t>
            </w:r>
          </w:p>
        </w:tc>
        <w:tc>
          <w:tcPr>
            <w:tcW w:w="5567" w:type="dxa"/>
            <w:tcBorders>
              <w:top w:val="single" w:sz="6" w:space="0" w:color="DDDDDD"/>
              <w:start w:val="single" w:sz="6" w:space="0" w:color="DDDDDD"/>
              <w:bottom w:val="single" w:sz="6" w:space="0" w:color="DDDDDD"/>
              <w:end w:val="single" w:sz="4" w:space="0" w:color="DDDDDD"/>
            </w:tcBorders>
            <w:shd w:fill="FFFFFF" w:val="clear"/>
          </w:tcPr>
          <w:p>
            <w:pPr>
              <w:pStyle w:val="Normal"/>
              <w:widowControl/>
              <w:spacing w:lineRule="auto" w:line="233" w:before="162" w:after="0"/>
              <w:ind w:hanging="0" w:start="142" w:end="0"/>
              <w:jc w:val="start"/>
              <w:rPr/>
            </w:pPr>
            <w:r>
              <w:rPr>
                <w:rFonts w:eastAsia="Liberation Sans"/>
                <w:b w:val="false"/>
                <w:i w:val="false"/>
                <w:color w:val="1A1A1A"/>
                <w:w w:val="101"/>
                <w:sz w:val="20"/>
              </w:rPr>
              <w:t>Servicio Flask expuesto en Fly.io con caché Postgres en Supabase. Detallado en la sección 10.</w:t>
            </w:r>
          </w:p>
        </w:tc>
      </w:tr>
    </w:tbl>
    <w:p>
      <w:pPr>
        <w:pStyle w:val="Normal"/>
        <w:widowControl/>
        <w:spacing w:lineRule="exact" w:line="14" w:before="0" w:after="200"/>
        <w:ind w:start="0" w:end="0"/>
        <w:rPr/>
        <w:sectPr>
          <w:type w:val="nextPage"/>
          <w:pgSz w:w="12240" w:h="15840"/>
          <w:pgMar w:left="570" w:right="536" w:gutter="0" w:header="0" w:top="304" w:footer="0" w:bottom="1440"/>
          <w:pgNumType w:fmt="decimal"/>
          <w:formProt w:val="false"/>
          <w:textDirection w:val="lrTb"/>
          <w:docGrid w:type="default" w:linePitch="360" w:charSpace="0"/>
        </w:sectPr>
      </w:pPr>
      <w:r>
        <w:rPr/>
      </w:r>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6. Modelado</w:t>
      </w:r>
    </w:p>
    <w:p>
      <w:pPr>
        <w:pStyle w:val="Normal"/>
        <w:widowControl/>
        <w:spacing w:lineRule="auto" w:line="235" w:before="576" w:after="0"/>
        <w:ind w:hanging="0" w:start="0" w:end="0"/>
        <w:jc w:val="start"/>
        <w:rPr/>
      </w:pPr>
      <w:r>
        <w:rPr>
          <w:rFonts w:eastAsia="Liberation Sans"/>
          <w:b/>
          <w:i w:val="false"/>
          <w:color w:val="1A1A1A"/>
          <w:w w:val="101"/>
          <w:sz w:val="26"/>
        </w:rPr>
        <w:t>6.1 Split</w:t>
      </w:r>
    </w:p>
    <w:p>
      <w:pPr>
        <w:pStyle w:val="Normal"/>
        <w:widowControl/>
        <w:spacing w:lineRule="auto" w:line="288" w:before="360" w:after="0"/>
        <w:ind w:hanging="0" w:start="0" w:end="432"/>
        <w:jc w:val="start"/>
        <w:rPr/>
      </w:pPr>
      <w:r>
        <w:rPr>
          <w:rFonts w:eastAsia="Liberation Sans"/>
          <w:b w:val="false"/>
          <w:i w:val="false"/>
          <w:color w:val="1A1A1A"/>
          <w:sz w:val="22"/>
        </w:rPr>
        <w:t xml:space="preserve">División única </w:t>
      </w:r>
      <w:r>
        <w:rPr>
          <w:rFonts w:eastAsia="Liberation Sans"/>
          <w:b/>
          <w:i w:val="false"/>
          <w:color w:val="1A1A1A"/>
          <w:sz w:val="22"/>
        </w:rPr>
        <w:t>train/test 80/20</w:t>
      </w:r>
      <w:r>
        <w:rPr>
          <w:rFonts w:eastAsia="Liberation Sans"/>
          <w:b w:val="false"/>
          <w:i w:val="false"/>
          <w:color w:val="1A1A1A"/>
          <w:sz w:val="22"/>
        </w:rPr>
        <w:t xml:space="preserve">, estratificada por clase, con </w:t>
      </w:r>
      <w:r>
        <w:rPr>
          <w:rFonts w:eastAsia="Liberation Mono"/>
          <w:b w:val="false"/>
          <w:i w:val="false"/>
          <w:color w:val="1A1A1A"/>
          <w:w w:val="98"/>
          <w:sz w:val="20"/>
        </w:rPr>
        <w:t>random_state = 42</w:t>
      </w:r>
      <w:r>
        <w:rPr>
          <w:rFonts w:eastAsia="Liberation Sans"/>
          <w:b w:val="false"/>
          <w:i w:val="false"/>
          <w:color w:val="1A1A1A"/>
          <w:sz w:val="22"/>
        </w:rPr>
        <w:t xml:space="preserve">. </w:t>
      </w:r>
      <w:r>
        <w:rPr>
          <w:rFonts w:eastAsia="Liberation Sans"/>
          <w:b/>
          <w:i w:val="false"/>
          <w:color w:val="1A1A1A"/>
          <w:sz w:val="22"/>
        </w:rPr>
        <w:t xml:space="preserve">No se usa validación cruzada </w:t>
      </w:r>
      <w:r>
        <w:rPr>
          <w:rFonts w:eastAsia="Liberation Sans"/>
          <w:b w:val="false"/>
          <w:i w:val="false"/>
          <w:color w:val="1A1A1A"/>
          <w:sz w:val="22"/>
        </w:rPr>
        <w:t>por requerimiento explícito del profesor de mantener un único split. Train = 667 filas, test = 167 filas.</w:t>
      </w:r>
    </w:p>
    <w:p>
      <w:pPr>
        <w:pStyle w:val="Normal"/>
        <w:widowControl/>
        <w:spacing w:lineRule="auto" w:line="235" w:before="538" w:after="0"/>
        <w:ind w:hanging="0" w:start="0" w:end="0"/>
        <w:jc w:val="start"/>
        <w:rPr/>
      </w:pPr>
      <w:r>
        <w:rPr>
          <w:rFonts w:eastAsia="Liberation Sans"/>
          <w:b/>
          <w:i w:val="false"/>
          <w:color w:val="1A1A1A"/>
          <w:w w:val="101"/>
          <w:sz w:val="26"/>
        </w:rPr>
        <w:t>6.2 Escalado</w:t>
      </w:r>
    </w:p>
    <w:p>
      <w:pPr>
        <w:pStyle w:val="Normal"/>
        <w:widowControl/>
        <w:tabs>
          <w:tab w:val="clear" w:pos="720"/>
          <w:tab w:val="left" w:pos="76" w:leader="none"/>
        </w:tabs>
        <w:spacing w:lineRule="auto" w:line="288" w:before="374" w:after="0"/>
        <w:ind w:hanging="0" w:start="0" w:end="432"/>
        <w:jc w:val="start"/>
        <w:rPr/>
      </w:pPr>
      <w:r>
        <w:rPr>
          <w:rFonts w:eastAsia="Liberation Mono"/>
          <w:b w:val="false"/>
          <w:i w:val="false"/>
          <w:color w:val="1A1A1A"/>
          <w:w w:val="98"/>
          <w:sz w:val="20"/>
        </w:rPr>
        <w:t>StandardScaler</w:t>
      </w:r>
      <w:r>
        <w:rPr>
          <w:rFonts w:eastAsia="Liberation Sans"/>
          <w:b w:val="false"/>
          <w:i w:val="false"/>
          <w:color w:val="1A1A1A"/>
          <w:sz w:val="22"/>
        </w:rPr>
        <w:t xml:space="preserve"> ajustado </w:t>
      </w:r>
      <w:r>
        <w:rPr>
          <w:rFonts w:eastAsia="Liberation Sans"/>
          <w:b/>
          <w:i w:val="false"/>
          <w:color w:val="1A1A1A"/>
          <w:sz w:val="22"/>
        </w:rPr>
        <w:t>sólo sobre el set de train</w:t>
      </w:r>
      <w:r>
        <w:rPr>
          <w:rFonts w:eastAsia="Liberation Sans"/>
          <w:b w:val="false"/>
          <w:i w:val="false"/>
          <w:color w:val="1A1A1A"/>
          <w:sz w:val="22"/>
        </w:rPr>
        <w:t xml:space="preserve"> y luego aplicado a test, para evitar </w:t>
      </w:r>
      <w:r>
        <w:rPr>
          <w:rFonts w:eastAsia="Liberation Sans"/>
          <w:b w:val="false"/>
          <w:i/>
          <w:color w:val="1A1A1A"/>
          <w:sz w:val="22"/>
        </w:rPr>
        <w:t>data leakage</w:t>
      </w:r>
      <w:r>
        <w:rPr>
          <w:rFonts w:eastAsia="Liberation Sans"/>
          <w:b w:val="false"/>
          <w:i w:val="false"/>
          <w:color w:val="1A1A1A"/>
          <w:sz w:val="22"/>
        </w:rPr>
        <w:t>. El escalado se aplica únicamente a la regresión logística; los modelos basados en árboles no lo requieren.</w:t>
      </w:r>
    </w:p>
    <w:p>
      <w:pPr>
        <w:pStyle w:val="Normal"/>
        <w:widowControl/>
        <w:spacing w:lineRule="auto" w:line="233" w:before="540" w:after="0"/>
        <w:ind w:hanging="0" w:start="0" w:end="0"/>
        <w:jc w:val="start"/>
        <w:rPr/>
      </w:pPr>
      <w:r>
        <w:rPr>
          <w:rFonts w:eastAsia="Liberation Sans"/>
          <w:b/>
          <w:i w:val="false"/>
          <w:color w:val="1A1A1A"/>
          <w:w w:val="101"/>
          <w:sz w:val="26"/>
        </w:rPr>
        <w:t>6.3 Modelos elegidos</w:t>
      </w:r>
    </w:p>
    <w:p>
      <w:pPr>
        <w:pStyle w:val="Normal"/>
        <w:widowControl/>
        <w:spacing w:lineRule="auto" w:line="233" w:before="376" w:after="268"/>
        <w:ind w:hanging="0" w:start="0" w:end="0"/>
        <w:jc w:val="start"/>
        <w:rPr/>
      </w:pPr>
      <w:r>
        <w:rPr>
          <w:rFonts w:eastAsia="Liberation Sans"/>
          <w:b w:val="false"/>
          <w:i w:val="false"/>
          <w:color w:val="1A1A1A"/>
          <w:sz w:val="22"/>
        </w:rPr>
        <w:t>Se eligieron tres familias de modelos clásicos representativas de tres paradigmas distintos:</w:t>
      </w:r>
    </w:p>
    <w:tbl>
      <w:tblPr>
        <w:tblW w:w="11242"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3410"/>
        <w:gridCol w:w="2527"/>
        <w:gridCol w:w="5305"/>
      </w:tblGrid>
      <w:tr>
        <w:trPr>
          <w:trHeight w:val="570" w:hRule="exact"/>
        </w:trPr>
        <w:tc>
          <w:tcPr>
            <w:tcW w:w="3410"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233" w:before="160" w:after="0"/>
              <w:ind w:hanging="0" w:start="150" w:end="0"/>
              <w:jc w:val="start"/>
              <w:rPr/>
            </w:pPr>
            <w:r>
              <w:rPr>
                <w:rFonts w:eastAsia="Liberation Sans"/>
                <w:b/>
                <w:i w:val="false"/>
                <w:color w:val="1A1A1A"/>
                <w:w w:val="101"/>
                <w:sz w:val="20"/>
              </w:rPr>
              <w:t>Modelo</w:t>
            </w:r>
          </w:p>
        </w:tc>
        <w:tc>
          <w:tcPr>
            <w:tcW w:w="2527" w:type="dxa"/>
            <w:tcBorders>
              <w:top w:val="single" w:sz="4" w:space="0" w:color="DDDDDD"/>
              <w:start w:val="single" w:sz="6" w:space="0" w:color="DDDDDD"/>
              <w:bottom w:val="single" w:sz="4" w:space="0" w:color="DDDDDD"/>
              <w:end w:val="single" w:sz="6" w:space="0" w:color="DDDDDD"/>
            </w:tcBorders>
            <w:shd w:fill="FFFFFF" w:val="clear"/>
          </w:tcPr>
          <w:p>
            <w:pPr>
              <w:pStyle w:val="Normal"/>
              <w:widowControl/>
              <w:spacing w:lineRule="auto" w:line="233" w:before="160" w:after="0"/>
              <w:ind w:hanging="0" w:start="154" w:end="0"/>
              <w:jc w:val="start"/>
              <w:rPr/>
            </w:pPr>
            <w:r>
              <w:rPr>
                <w:rFonts w:eastAsia="Liberation Sans"/>
                <w:b/>
                <w:i w:val="false"/>
                <w:color w:val="1A1A1A"/>
                <w:w w:val="101"/>
                <w:sz w:val="20"/>
              </w:rPr>
              <w:t>Familia</w:t>
            </w:r>
          </w:p>
        </w:tc>
        <w:tc>
          <w:tcPr>
            <w:tcW w:w="5305"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0" w:after="0"/>
              <w:ind w:hanging="0" w:start="144" w:end="0"/>
              <w:jc w:val="start"/>
              <w:rPr/>
            </w:pPr>
            <w:r>
              <w:rPr>
                <w:rFonts w:eastAsia="Liberation Sans"/>
                <w:b/>
                <w:i w:val="false"/>
                <w:color w:val="1A1A1A"/>
                <w:w w:val="101"/>
                <w:sz w:val="20"/>
              </w:rPr>
              <w:t>Razón de inclusión</w:t>
            </w:r>
          </w:p>
        </w:tc>
      </w:tr>
      <w:tr>
        <w:trPr>
          <w:trHeight w:val="1135" w:hRule="exact"/>
        </w:trPr>
        <w:tc>
          <w:tcPr>
            <w:tcW w:w="3410" w:type="dxa"/>
            <w:tcBorders>
              <w:top w:val="single" w:sz="4" w:space="0" w:color="DDDDDD"/>
              <w:start w:val="single" w:sz="4" w:space="0" w:color="DDDDDD"/>
              <w:bottom w:val="single" w:sz="6" w:space="0" w:color="DDDDDD"/>
              <w:end w:val="single" w:sz="6" w:space="0" w:color="DDDDDD"/>
            </w:tcBorders>
          </w:tcPr>
          <w:p>
            <w:pPr>
              <w:pStyle w:val="Normal"/>
              <w:widowControl/>
              <w:spacing w:lineRule="auto" w:line="240" w:before="202" w:after="0"/>
              <w:ind w:hanging="0" w:start="220" w:end="0"/>
              <w:jc w:val="start"/>
              <w:rPr/>
            </w:pPr>
            <w:r>
              <w:rPr>
                <w:rFonts w:eastAsia="Liberation Mono"/>
                <w:b w:val="false"/>
                <w:i w:val="false"/>
                <w:color w:val="1A1A1A"/>
                <w:w w:val="101"/>
                <w:sz w:val="18"/>
              </w:rPr>
              <w:t>LogisticRegression</w:t>
            </w:r>
          </w:p>
        </w:tc>
        <w:tc>
          <w:tcPr>
            <w:tcW w:w="2527" w:type="dxa"/>
            <w:tcBorders>
              <w:top w:val="single" w:sz="4" w:space="0" w:color="DDDDDD"/>
              <w:start w:val="single" w:sz="6" w:space="0" w:color="DDDDDD"/>
              <w:bottom w:val="single" w:sz="6" w:space="0" w:color="DDDDDD"/>
              <w:end w:val="single" w:sz="6" w:space="0" w:color="DDDDDD"/>
            </w:tcBorders>
          </w:tcPr>
          <w:p>
            <w:pPr>
              <w:pStyle w:val="Normal"/>
              <w:widowControl/>
              <w:spacing w:lineRule="auto" w:line="233" w:before="162" w:after="0"/>
              <w:ind w:hanging="0" w:start="154" w:end="0"/>
              <w:jc w:val="start"/>
              <w:rPr/>
            </w:pPr>
            <w:r>
              <w:rPr>
                <w:rFonts w:eastAsia="Liberation Sans"/>
                <w:b w:val="false"/>
                <w:i w:val="false"/>
                <w:color w:val="1A1A1A"/>
                <w:w w:val="101"/>
                <w:sz w:val="20"/>
              </w:rPr>
              <w:t>Lineal</w:t>
            </w:r>
          </w:p>
        </w:tc>
        <w:tc>
          <w:tcPr>
            <w:tcW w:w="5305" w:type="dxa"/>
            <w:tcBorders>
              <w:top w:val="single" w:sz="4" w:space="0" w:color="DDDDDD"/>
              <w:start w:val="single" w:sz="6" w:space="0" w:color="DDDDDD"/>
              <w:bottom w:val="single" w:sz="6" w:space="0" w:color="DDDDDD"/>
              <w:end w:val="single" w:sz="4" w:space="0" w:color="DDDDDD"/>
            </w:tcBorders>
          </w:tcPr>
          <w:p>
            <w:pPr>
              <w:pStyle w:val="Normal"/>
              <w:widowControl/>
              <w:spacing w:lineRule="auto" w:line="298" w:before="162" w:after="0"/>
              <w:ind w:hanging="0" w:start="144" w:end="288"/>
              <w:jc w:val="start"/>
              <w:rPr/>
            </w:pPr>
            <w:r>
              <w:rPr>
                <w:rFonts w:eastAsia="Liberation Sans"/>
                <w:b w:val="false"/>
                <w:i w:val="false"/>
                <w:color w:val="1A1A1A"/>
                <w:w w:val="101"/>
                <w:sz w:val="20"/>
              </w:rPr>
              <w:t xml:space="preserve">Baseline interpretable; los coeficientes son comparables y dan un primer ranking de importancia direccional. </w:t>
            </w:r>
            <w:r>
              <w:rPr>
                <w:rFonts w:eastAsia="Liberation Mono"/>
                <w:b w:val="false"/>
                <w:i w:val="false"/>
                <w:color w:val="1A1A1A"/>
                <w:w w:val="101"/>
                <w:sz w:val="18"/>
              </w:rPr>
              <w:t>max_iter=1000</w:t>
            </w:r>
            <w:r>
              <w:rPr>
                <w:rFonts w:eastAsia="Liberation Sans"/>
                <w:b w:val="false"/>
                <w:i w:val="false"/>
                <w:color w:val="1A1A1A"/>
                <w:w w:val="101"/>
                <w:sz w:val="20"/>
              </w:rPr>
              <w:t>.</w:t>
            </w:r>
          </w:p>
        </w:tc>
      </w:tr>
      <w:tr>
        <w:trPr>
          <w:trHeight w:val="1121" w:hRule="exact"/>
        </w:trPr>
        <w:tc>
          <w:tcPr>
            <w:tcW w:w="3410"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40" w:before="200" w:after="0"/>
              <w:ind w:hanging="0" w:start="0" w:end="0"/>
              <w:jc w:val="center"/>
              <w:rPr/>
            </w:pPr>
            <w:r>
              <w:rPr>
                <w:rFonts w:eastAsia="Liberation Mono"/>
                <w:b w:val="false"/>
                <w:i w:val="false"/>
                <w:color w:val="1A1A1A"/>
                <w:w w:val="101"/>
                <w:sz w:val="18"/>
              </w:rPr>
              <w:t>DecisionTreeClassifier</w:t>
            </w:r>
          </w:p>
        </w:tc>
        <w:tc>
          <w:tcPr>
            <w:tcW w:w="2527" w:type="dxa"/>
            <w:tcBorders>
              <w:top w:val="single" w:sz="6" w:space="0" w:color="DDDDDD"/>
              <w:start w:val="single" w:sz="6" w:space="0" w:color="DDDDDD"/>
              <w:bottom w:val="single" w:sz="6" w:space="0" w:color="DDDDDD"/>
              <w:end w:val="single" w:sz="6" w:space="0" w:color="DDDDDD"/>
            </w:tcBorders>
          </w:tcPr>
          <w:p>
            <w:pPr>
              <w:pStyle w:val="Normal"/>
              <w:widowControl/>
              <w:spacing w:lineRule="auto" w:line="286" w:before="162" w:after="0"/>
              <w:ind w:hanging="0" w:start="154" w:end="432"/>
              <w:jc w:val="start"/>
              <w:rPr/>
            </w:pPr>
            <w:r>
              <w:rPr>
                <w:rFonts w:eastAsia="Liberation Sans"/>
                <w:b w:val="false"/>
                <w:i w:val="false"/>
                <w:color w:val="1A1A1A"/>
                <w:w w:val="101"/>
                <w:sz w:val="20"/>
              </w:rPr>
              <w:t xml:space="preserve">No lineal </w:t>
            </w:r>
            <w:r>
              <w:rPr/>
              <w:br/>
            </w:r>
            <w:r>
              <w:rPr>
                <w:rFonts w:eastAsia="Liberation Sans"/>
                <w:b w:val="false"/>
                <w:i w:val="false"/>
                <w:color w:val="1A1A1A"/>
                <w:w w:val="101"/>
                <w:sz w:val="20"/>
              </w:rPr>
              <w:t>interpretable</w:t>
            </w:r>
          </w:p>
        </w:tc>
        <w:tc>
          <w:tcPr>
            <w:tcW w:w="5305" w:type="dxa"/>
            <w:tcBorders>
              <w:top w:val="single" w:sz="6" w:space="0" w:color="DDDDDD"/>
              <w:start w:val="single" w:sz="6" w:space="0" w:color="DDDDDD"/>
              <w:bottom w:val="single" w:sz="6" w:space="0" w:color="DDDDDD"/>
              <w:end w:val="single" w:sz="4" w:space="0" w:color="DDDDDD"/>
            </w:tcBorders>
          </w:tcPr>
          <w:p>
            <w:pPr>
              <w:pStyle w:val="Normal"/>
              <w:widowControl/>
              <w:spacing w:lineRule="auto" w:line="295" w:before="162" w:after="0"/>
              <w:ind w:hanging="0" w:start="144" w:end="288"/>
              <w:jc w:val="start"/>
              <w:rPr/>
            </w:pPr>
            <w:r>
              <w:rPr>
                <w:rFonts w:eastAsia="Liberation Sans"/>
                <w:b w:val="false"/>
                <w:i w:val="false"/>
                <w:color w:val="1A1A1A"/>
                <w:w w:val="101"/>
                <w:sz w:val="20"/>
              </w:rPr>
              <w:t xml:space="preserve">Modela interacciones no lineales y reglas simples. </w:t>
            </w:r>
            <w:r>
              <w:rPr>
                <w:rFonts w:eastAsia="Liberation Mono"/>
                <w:b w:val="false"/>
                <w:i w:val="false"/>
                <w:color w:val="1A1A1A"/>
                <w:w w:val="101"/>
                <w:sz w:val="18"/>
              </w:rPr>
              <w:t>max_depth=8, min_samples_leaf=5</w:t>
            </w:r>
            <w:r>
              <w:rPr>
                <w:rFonts w:eastAsia="Liberation Sans"/>
                <w:b w:val="false"/>
                <w:i w:val="false"/>
                <w:color w:val="1A1A1A"/>
                <w:w w:val="101"/>
                <w:sz w:val="20"/>
              </w:rPr>
              <w:t xml:space="preserve"> para controlar sobreajuste.</w:t>
            </w:r>
          </w:p>
        </w:tc>
      </w:tr>
      <w:tr>
        <w:trPr>
          <w:trHeight w:val="1454" w:hRule="exact"/>
        </w:trPr>
        <w:tc>
          <w:tcPr>
            <w:tcW w:w="3410"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40" w:before="200" w:after="0"/>
              <w:ind w:hanging="0" w:start="0" w:end="0"/>
              <w:jc w:val="center"/>
              <w:rPr/>
            </w:pPr>
            <w:r>
              <w:rPr>
                <w:rFonts w:eastAsia="Liberation Mono"/>
                <w:b w:val="false"/>
                <w:i w:val="false"/>
                <w:color w:val="1A1A1A"/>
                <w:w w:val="101"/>
                <w:sz w:val="18"/>
              </w:rPr>
              <w:t>RandomForestClassifier</w:t>
            </w:r>
          </w:p>
        </w:tc>
        <w:tc>
          <w:tcPr>
            <w:tcW w:w="2527" w:type="dxa"/>
            <w:tcBorders>
              <w:top w:val="single" w:sz="6" w:space="0" w:color="DDDDDD"/>
              <w:start w:val="single" w:sz="6" w:space="0" w:color="DDDDDD"/>
              <w:bottom w:val="single" w:sz="6" w:space="0" w:color="DDDDDD"/>
              <w:end w:val="single" w:sz="6" w:space="0" w:color="DDDDDD"/>
            </w:tcBorders>
          </w:tcPr>
          <w:p>
            <w:pPr>
              <w:pStyle w:val="Normal"/>
              <w:widowControl/>
              <w:spacing w:lineRule="auto" w:line="286" w:before="162" w:after="0"/>
              <w:ind w:hanging="0" w:start="144" w:end="576"/>
              <w:jc w:val="center"/>
              <w:rPr/>
            </w:pPr>
            <w:r>
              <w:rPr>
                <w:rFonts w:eastAsia="Liberation Sans"/>
                <w:b w:val="false"/>
                <w:i w:val="false"/>
                <w:color w:val="1A1A1A"/>
                <w:w w:val="101"/>
                <w:sz w:val="20"/>
              </w:rPr>
              <w:t>Ensemble (bagging)</w:t>
            </w:r>
          </w:p>
        </w:tc>
        <w:tc>
          <w:tcPr>
            <w:tcW w:w="5305" w:type="dxa"/>
            <w:tcBorders>
              <w:top w:val="single" w:sz="6" w:space="0" w:color="DDDDDD"/>
              <w:start w:val="single" w:sz="6" w:space="0" w:color="DDDDDD"/>
              <w:bottom w:val="single" w:sz="6" w:space="0" w:color="DDDDDD"/>
              <w:end w:val="single" w:sz="4" w:space="0" w:color="DDDDDD"/>
            </w:tcBorders>
          </w:tcPr>
          <w:p>
            <w:pPr>
              <w:pStyle w:val="Normal"/>
              <w:widowControl/>
              <w:spacing w:lineRule="auto" w:line="312" w:before="162" w:after="0"/>
              <w:ind w:hanging="0" w:start="144" w:end="576"/>
              <w:jc w:val="start"/>
              <w:rPr/>
            </w:pPr>
            <w:r>
              <w:rPr>
                <w:rFonts w:eastAsia="Liberation Sans"/>
                <w:b w:val="false"/>
                <w:i w:val="false"/>
                <w:color w:val="1A1A1A"/>
                <w:w w:val="101"/>
                <w:sz w:val="20"/>
              </w:rPr>
              <w:t xml:space="preserve">Reduce varianza del árbol único promediando muchos árboles aleatorios. </w:t>
            </w:r>
            <w:r>
              <w:rPr>
                <w:rFonts w:eastAsia="Liberation Mono"/>
                <w:b w:val="false"/>
                <w:i w:val="false"/>
                <w:color w:val="1A1A1A"/>
                <w:w w:val="101"/>
                <w:sz w:val="18"/>
              </w:rPr>
              <w:t xml:space="preserve">n_estimators=200, max_depth=12, </w:t>
            </w:r>
            <w:r>
              <w:rPr/>
              <w:br/>
            </w:r>
            <w:r>
              <w:rPr>
                <w:rFonts w:eastAsia="Liberation Mono"/>
                <w:b w:val="false"/>
                <w:i w:val="false"/>
                <w:color w:val="1A1A1A"/>
                <w:w w:val="101"/>
                <w:sz w:val="18"/>
              </w:rPr>
              <w:t>min_samples_leaf=3</w:t>
            </w:r>
            <w:r>
              <w:rPr>
                <w:rFonts w:eastAsia="Liberation Sans"/>
                <w:b w:val="false"/>
                <w:i w:val="false"/>
                <w:color w:val="1A1A1A"/>
                <w:w w:val="101"/>
                <w:sz w:val="20"/>
              </w:rPr>
              <w:t>.</w:t>
            </w:r>
          </w:p>
        </w:tc>
      </w:tr>
    </w:tbl>
    <w:p>
      <w:pPr>
        <w:pStyle w:val="Normal"/>
        <w:widowControl/>
        <w:spacing w:lineRule="exact" w:line="14" w:before="0" w:after="200"/>
        <w:ind w:start="0" w:end="0"/>
        <w:rPr/>
        <w:sectPr>
          <w:type w:val="nextPage"/>
          <w:pgSz w:w="12240" w:h="15840"/>
          <w:pgMar w:left="570" w:right="0" w:gutter="0" w:header="0" w:top="616" w:footer="0" w:bottom="1440"/>
          <w:pgNumType w:fmt="decimal"/>
          <w:formProt w:val="false"/>
          <w:textDirection w:val="lrTb"/>
          <w:docGrid w:type="default" w:linePitch="360" w:charSpace="0"/>
        </w:sectPr>
      </w:pPr>
      <w:r>
        <w:rPr/>
      </w:r>
    </w:p>
    <w:p>
      <w:pPr>
        <w:pStyle w:val="Normal"/>
        <w:widowControl/>
        <w:spacing w:lineRule="exact" w:line="220" w:before="0" w:after="394"/>
        <w:ind w:start="0" w:end="0"/>
        <w:rPr/>
      </w:pPr>
      <w:r>
        <w:rPr/>
      </w:r>
    </w:p>
    <w:p>
      <w:pPr>
        <w:pStyle w:val="Normal"/>
        <w:widowControl/>
        <w:spacing w:lineRule="auto" w:line="233" w:before="286" w:after="0"/>
        <w:ind w:hanging="0" w:start="570" w:end="0"/>
        <w:jc w:val="start"/>
        <w:rPr/>
      </w:pPr>
      <w:r>
        <w:rPr>
          <w:rFonts w:eastAsia="Liberation Sans"/>
          <w:b/>
          <w:i w:val="false"/>
          <w:color w:val="1A1A1A"/>
          <w:sz w:val="33"/>
        </w:rPr>
        <w:t>7. Resultados</w:t>
      </w:r>
    </w:p>
    <w:p>
      <w:pPr>
        <w:pStyle w:val="Normal"/>
        <w:widowControl/>
        <w:spacing w:lineRule="auto" w:line="235" w:before="576" w:after="320"/>
        <w:ind w:hanging="0" w:start="570" w:end="0"/>
        <w:jc w:val="start"/>
        <w:rPr/>
      </w:pPr>
      <w:r>
        <w:rPr>
          <w:rFonts w:eastAsia="Liberation Sans"/>
          <w:b/>
          <w:i w:val="false"/>
          <w:color w:val="1A1A1A"/>
          <w:w w:val="101"/>
          <w:sz w:val="26"/>
        </w:rPr>
        <w:t>7.1 Tabla comparativa</w:t>
      </w:r>
    </w:p>
    <w:tbl>
      <w:tblPr>
        <w:tblW w:w="9360" w:type="dxa"/>
        <w:jc w:val="start"/>
        <w:tblInd w:w="573" w:type="dxa"/>
        <w:tblLayout w:type="fixed"/>
        <w:tblCellMar>
          <w:top w:w="0" w:type="dxa"/>
          <w:start w:w="0" w:type="dxa"/>
          <w:bottom w:w="0" w:type="dxa"/>
          <w:end w:w="0" w:type="dxa"/>
        </w:tblCellMar>
        <w:tblLook w:noHBand="0" w:noVBand="1" w:firstColumn="1" w:lastRow="0" w:lastColumn="0" w:firstRow="1" w:val="04a0"/>
      </w:tblPr>
      <w:tblGrid>
        <w:gridCol w:w="1872"/>
        <w:gridCol w:w="1872"/>
        <w:gridCol w:w="1872"/>
        <w:gridCol w:w="1872"/>
        <w:gridCol w:w="1872"/>
      </w:tblGrid>
      <w:tr>
        <w:trPr>
          <w:trHeight w:val="584" w:hRule="exact"/>
        </w:trPr>
        <w:tc>
          <w:tcPr>
            <w:tcW w:w="1872"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Modelo</w:t>
            </w:r>
          </w:p>
        </w:tc>
        <w:tc>
          <w:tcPr>
            <w:tcW w:w="1872" w:type="dxa"/>
            <w:tcBorders>
              <w:top w:val="single" w:sz="4" w:space="0" w:color="DDDDDD"/>
              <w:start w:val="single" w:sz="4" w:space="0" w:color="DDDDDD"/>
              <w:bottom w:val="single" w:sz="6" w:space="0" w:color="DDDDDD"/>
              <w:end w:val="single" w:sz="6"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Accuracy</w:t>
            </w:r>
          </w:p>
        </w:tc>
        <w:tc>
          <w:tcPr>
            <w:tcW w:w="1872" w:type="dxa"/>
            <w:tcBorders>
              <w:top w:val="single" w:sz="4" w:space="0" w:color="DDDDDD"/>
              <w:start w:val="single" w:sz="6" w:space="0" w:color="DDDDDD"/>
              <w:bottom w:val="single" w:sz="6" w:space="0" w:color="DDDDDD"/>
              <w:end w:val="single" w:sz="6"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F1 macro</w:t>
            </w:r>
          </w:p>
        </w:tc>
        <w:tc>
          <w:tcPr>
            <w:tcW w:w="1872" w:type="dxa"/>
            <w:tcBorders>
              <w:top w:val="single" w:sz="4" w:space="0" w:color="DDDDDD"/>
              <w:start w:val="single" w:sz="6" w:space="0" w:color="DDDDDD"/>
              <w:bottom w:val="single" w:sz="6" w:space="0" w:color="DDDDDD"/>
              <w:end w:val="single" w:sz="6"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F1 weighted</w:t>
            </w:r>
          </w:p>
        </w:tc>
        <w:tc>
          <w:tcPr>
            <w:tcW w:w="1872" w:type="dxa"/>
            <w:tcBorders>
              <w:top w:val="single" w:sz="4" w:space="0" w:color="DDDDDD"/>
              <w:start w:val="single" w:sz="6" w:space="0" w:color="DDDDDD"/>
              <w:bottom w:val="single" w:sz="6" w:space="0" w:color="DDDDDD"/>
              <w:end w:val="single" w:sz="4"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ROC-AUC (OvR macro)</w:t>
            </w:r>
          </w:p>
        </w:tc>
      </w:tr>
      <w:tr>
        <w:trPr>
          <w:trHeight w:val="568" w:hRule="exact"/>
        </w:trPr>
        <w:tc>
          <w:tcPr>
            <w:tcW w:w="1872" w:type="dxa"/>
            <w:tcBorders>
              <w:top w:val="single" w:sz="6" w:space="0" w:color="DDDDDD"/>
              <w:start w:val="single" w:sz="4" w:space="0" w:color="DDDDDD"/>
              <w:bottom w:val="single" w:sz="4" w:space="0" w:color="DDDDDD"/>
              <w:end w:val="single" w:sz="4" w:space="0" w:color="DDDDDD"/>
            </w:tcBorders>
          </w:tcPr>
          <w:p>
            <w:pPr>
              <w:pStyle w:val="Normal"/>
              <w:widowControl/>
              <w:spacing w:lineRule="auto" w:line="233" w:before="160" w:after="0"/>
              <w:ind w:hanging="0" w:start="0" w:end="0"/>
              <w:jc w:val="center"/>
              <w:rPr/>
            </w:pPr>
            <w:r>
              <w:rPr>
                <w:rFonts w:eastAsia="Liberation Sans"/>
                <w:b w:val="false"/>
                <w:i w:val="false"/>
                <w:color w:val="1A1A1A"/>
                <w:w w:val="101"/>
                <w:sz w:val="20"/>
              </w:rPr>
              <w:t>LogisticRegression</w:t>
            </w:r>
          </w:p>
        </w:tc>
        <w:tc>
          <w:tcPr>
            <w:tcW w:w="1872" w:type="dxa"/>
            <w:tcBorders>
              <w:top w:val="single" w:sz="6" w:space="0" w:color="DDDDDD"/>
              <w:start w:val="single" w:sz="4" w:space="0" w:color="DDDDDD"/>
              <w:bottom w:val="single" w:sz="4" w:space="0" w:color="DDDDDD"/>
              <w:end w:val="single" w:sz="6" w:space="0" w:color="DDDDDD"/>
            </w:tcBorders>
          </w:tcPr>
          <w:p>
            <w:pPr>
              <w:pStyle w:val="Normal"/>
              <w:widowControl/>
              <w:spacing w:lineRule="auto" w:line="233" w:before="160" w:after="0"/>
              <w:ind w:hanging="0" w:start="150" w:end="0"/>
              <w:jc w:val="start"/>
              <w:rPr/>
            </w:pPr>
            <w:r>
              <w:rPr>
                <w:rFonts w:eastAsia="Liberation Sans"/>
                <w:b w:val="false"/>
                <w:i w:val="false"/>
                <w:color w:val="1A1A1A"/>
                <w:w w:val="101"/>
                <w:sz w:val="20"/>
              </w:rPr>
              <w:t>0.569</w:t>
            </w:r>
          </w:p>
        </w:tc>
        <w:tc>
          <w:tcPr>
            <w:tcW w:w="1872" w:type="dxa"/>
            <w:tcBorders>
              <w:top w:val="single" w:sz="6" w:space="0" w:color="DDDDDD"/>
              <w:start w:val="single" w:sz="6" w:space="0" w:color="DDDDDD"/>
              <w:bottom w:val="single" w:sz="4" w:space="0" w:color="DDDDDD"/>
              <w:end w:val="single" w:sz="6" w:space="0" w:color="DDDDDD"/>
            </w:tcBorders>
          </w:tcPr>
          <w:p>
            <w:pPr>
              <w:pStyle w:val="Normal"/>
              <w:widowControl/>
              <w:spacing w:lineRule="auto" w:line="233" w:before="160" w:after="0"/>
              <w:ind w:hanging="0" w:start="146" w:end="0"/>
              <w:jc w:val="start"/>
              <w:rPr/>
            </w:pPr>
            <w:r>
              <w:rPr>
                <w:rFonts w:eastAsia="Liberation Sans"/>
                <w:b w:val="false"/>
                <w:i w:val="false"/>
                <w:color w:val="1A1A1A"/>
                <w:w w:val="101"/>
                <w:sz w:val="20"/>
              </w:rPr>
              <w:t>0.563</w:t>
            </w:r>
          </w:p>
        </w:tc>
        <w:tc>
          <w:tcPr>
            <w:tcW w:w="1872" w:type="dxa"/>
            <w:tcBorders>
              <w:top w:val="single" w:sz="6" w:space="0" w:color="DDDDDD"/>
              <w:start w:val="single" w:sz="6" w:space="0" w:color="DDDDDD"/>
              <w:bottom w:val="single" w:sz="4" w:space="0" w:color="DDDDDD"/>
              <w:end w:val="single" w:sz="6" w:space="0" w:color="DDDDDD"/>
            </w:tcBorders>
          </w:tcPr>
          <w:p>
            <w:pPr>
              <w:pStyle w:val="Normal"/>
              <w:widowControl/>
              <w:spacing w:lineRule="auto" w:line="233" w:before="160" w:after="0"/>
              <w:ind w:hanging="0" w:start="144" w:end="0"/>
              <w:jc w:val="start"/>
              <w:rPr/>
            </w:pPr>
            <w:r>
              <w:rPr>
                <w:rFonts w:eastAsia="Liberation Sans"/>
                <w:b w:val="false"/>
                <w:i w:val="false"/>
                <w:color w:val="1A1A1A"/>
                <w:w w:val="101"/>
                <w:sz w:val="20"/>
              </w:rPr>
              <w:t>0.564</w:t>
            </w:r>
          </w:p>
        </w:tc>
        <w:tc>
          <w:tcPr>
            <w:tcW w:w="1872" w:type="dxa"/>
            <w:tcBorders>
              <w:top w:val="single" w:sz="6" w:space="0" w:color="DDDDDD"/>
              <w:start w:val="single" w:sz="6" w:space="0" w:color="DDDDDD"/>
              <w:bottom w:val="single" w:sz="4" w:space="0" w:color="DDDDDD"/>
              <w:end w:val="single" w:sz="4" w:space="0" w:color="DDDDDD"/>
            </w:tcBorders>
          </w:tcPr>
          <w:p>
            <w:pPr>
              <w:pStyle w:val="Normal"/>
              <w:widowControl/>
              <w:spacing w:lineRule="auto" w:line="233" w:before="160" w:after="0"/>
              <w:ind w:hanging="0" w:start="144" w:end="0"/>
              <w:jc w:val="start"/>
              <w:rPr/>
            </w:pPr>
            <w:r>
              <w:rPr>
                <w:rFonts w:eastAsia="Liberation Sans"/>
                <w:b w:val="false"/>
                <w:i w:val="false"/>
                <w:color w:val="1A1A1A"/>
                <w:w w:val="101"/>
                <w:sz w:val="20"/>
              </w:rPr>
              <w:t>0.788</w:t>
            </w:r>
          </w:p>
        </w:tc>
      </w:tr>
      <w:tr>
        <w:trPr>
          <w:trHeight w:val="588" w:hRule="exact"/>
        </w:trPr>
        <w:tc>
          <w:tcPr>
            <w:tcW w:w="1872"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DecisionTree</w:t>
            </w:r>
          </w:p>
        </w:tc>
        <w:tc>
          <w:tcPr>
            <w:tcW w:w="1872"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0.449</w:t>
            </w:r>
          </w:p>
        </w:tc>
        <w:tc>
          <w:tcPr>
            <w:tcW w:w="1872" w:type="dxa"/>
            <w:tcBorders>
              <w:top w:val="single" w:sz="4" w:space="0" w:color="DDDDDD"/>
              <w:start w:val="single" w:sz="6" w:space="0" w:color="DDDDDD"/>
              <w:bottom w:val="single" w:sz="4" w:space="0" w:color="DDDDDD"/>
              <w:end w:val="single" w:sz="6" w:space="0" w:color="DDDDDD"/>
            </w:tcBorders>
            <w:shd w:fill="FFFFFF" w:val="clear"/>
          </w:tcPr>
          <w:p>
            <w:pPr>
              <w:pStyle w:val="Normal"/>
              <w:widowControl/>
              <w:spacing w:lineRule="auto" w:line="233" w:before="162" w:after="0"/>
              <w:ind w:hanging="0" w:start="146" w:end="0"/>
              <w:jc w:val="start"/>
              <w:rPr/>
            </w:pPr>
            <w:r>
              <w:rPr>
                <w:rFonts w:eastAsia="Liberation Sans"/>
                <w:b w:val="false"/>
                <w:i w:val="false"/>
                <w:color w:val="1A1A1A"/>
                <w:w w:val="101"/>
                <w:sz w:val="20"/>
              </w:rPr>
              <w:t>0.455</w:t>
            </w:r>
          </w:p>
        </w:tc>
        <w:tc>
          <w:tcPr>
            <w:tcW w:w="1872" w:type="dxa"/>
            <w:tcBorders>
              <w:top w:val="single" w:sz="4" w:space="0" w:color="DDDDDD"/>
              <w:start w:val="single" w:sz="6" w:space="0" w:color="DDDDDD"/>
              <w:bottom w:val="single" w:sz="4" w:space="0" w:color="DDDDDD"/>
              <w:end w:val="single" w:sz="6" w:space="0" w:color="DDDDDD"/>
            </w:tcBorders>
            <w:shd w:fill="FFFFFF" w:val="clear"/>
          </w:tcPr>
          <w:p>
            <w:pPr>
              <w:pStyle w:val="Normal"/>
              <w:widowControl/>
              <w:spacing w:lineRule="auto" w:line="233" w:before="162" w:after="0"/>
              <w:ind w:hanging="0" w:start="144" w:end="0"/>
              <w:jc w:val="start"/>
              <w:rPr/>
            </w:pPr>
            <w:r>
              <w:rPr>
                <w:rFonts w:eastAsia="Liberation Sans"/>
                <w:b w:val="false"/>
                <w:i w:val="false"/>
                <w:color w:val="1A1A1A"/>
                <w:w w:val="101"/>
                <w:sz w:val="20"/>
              </w:rPr>
              <w:t>0.455</w:t>
            </w:r>
          </w:p>
        </w:tc>
        <w:tc>
          <w:tcPr>
            <w:tcW w:w="1872"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44" w:end="0"/>
              <w:jc w:val="start"/>
              <w:rPr/>
            </w:pPr>
            <w:r>
              <w:rPr>
                <w:rFonts w:eastAsia="Liberation Sans"/>
                <w:b w:val="false"/>
                <w:i w:val="false"/>
                <w:color w:val="1A1A1A"/>
                <w:w w:val="101"/>
                <w:sz w:val="20"/>
              </w:rPr>
              <w:t>0.710</w:t>
            </w:r>
          </w:p>
        </w:tc>
      </w:tr>
      <w:tr>
        <w:trPr>
          <w:trHeight w:val="584" w:hRule="exact"/>
        </w:trPr>
        <w:tc>
          <w:tcPr>
            <w:tcW w:w="1872" w:type="dxa"/>
            <w:tcBorders>
              <w:top w:val="single" w:sz="4" w:space="0" w:color="DDDDDD"/>
              <w:start w:val="single" w:sz="4" w:space="0" w:color="DDDDDD"/>
              <w:bottom w:val="single" w:sz="4" w:space="0" w:color="DDDDDD"/>
              <w:end w:val="single" w:sz="4" w:space="0" w:color="DDDDDD"/>
            </w:tcBorders>
          </w:tcPr>
          <w:p>
            <w:pPr>
              <w:pStyle w:val="Normal"/>
              <w:widowControl/>
              <w:spacing w:lineRule="auto" w:line="233" w:before="162" w:after="0"/>
              <w:ind w:hanging="0" w:start="150" w:end="0"/>
              <w:jc w:val="start"/>
              <w:rPr/>
            </w:pPr>
            <w:r>
              <w:rPr>
                <w:rFonts w:eastAsia="Liberation Sans"/>
                <w:b/>
                <w:i w:val="false"/>
                <w:color w:val="1A1A1A"/>
                <w:w w:val="101"/>
                <w:sz w:val="20"/>
              </w:rPr>
              <w:t>RandomForest</w:t>
            </w:r>
          </w:p>
        </w:tc>
        <w:tc>
          <w:tcPr>
            <w:tcW w:w="1872"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233" w:before="162" w:after="0"/>
              <w:ind w:hanging="0" w:start="150" w:end="0"/>
              <w:jc w:val="start"/>
              <w:rPr/>
            </w:pPr>
            <w:r>
              <w:rPr>
                <w:rFonts w:eastAsia="Liberation Sans"/>
                <w:b/>
                <w:i w:val="false"/>
                <w:color w:val="1A1A1A"/>
                <w:w w:val="101"/>
                <w:sz w:val="20"/>
              </w:rPr>
              <w:t>0.599</w:t>
            </w:r>
          </w:p>
        </w:tc>
        <w:tc>
          <w:tcPr>
            <w:tcW w:w="1872" w:type="dxa"/>
            <w:tcBorders>
              <w:top w:val="single" w:sz="4" w:space="0" w:color="DDDDDD"/>
              <w:start w:val="single" w:sz="6" w:space="0" w:color="DDDDDD"/>
              <w:bottom w:val="single" w:sz="4" w:space="0" w:color="DDDDDD"/>
              <w:end w:val="single" w:sz="6" w:space="0" w:color="DDDDDD"/>
            </w:tcBorders>
          </w:tcPr>
          <w:p>
            <w:pPr>
              <w:pStyle w:val="Normal"/>
              <w:widowControl/>
              <w:spacing w:lineRule="auto" w:line="233" w:before="162" w:after="0"/>
              <w:ind w:hanging="0" w:start="146" w:end="0"/>
              <w:jc w:val="start"/>
              <w:rPr/>
            </w:pPr>
            <w:r>
              <w:rPr>
                <w:rFonts w:eastAsia="Liberation Sans"/>
                <w:b/>
                <w:i w:val="false"/>
                <w:color w:val="1A1A1A"/>
                <w:w w:val="101"/>
                <w:sz w:val="20"/>
              </w:rPr>
              <w:t>0.596</w:t>
            </w:r>
          </w:p>
        </w:tc>
        <w:tc>
          <w:tcPr>
            <w:tcW w:w="1872" w:type="dxa"/>
            <w:tcBorders>
              <w:top w:val="single" w:sz="4" w:space="0" w:color="DDDDDD"/>
              <w:start w:val="single" w:sz="6" w:space="0" w:color="DDDDDD"/>
              <w:bottom w:val="single" w:sz="4" w:space="0" w:color="DDDDDD"/>
              <w:end w:val="single" w:sz="6" w:space="0" w:color="DDDDDD"/>
            </w:tcBorders>
          </w:tcPr>
          <w:p>
            <w:pPr>
              <w:pStyle w:val="Normal"/>
              <w:widowControl/>
              <w:spacing w:lineRule="auto" w:line="233" w:before="162" w:after="0"/>
              <w:ind w:hanging="0" w:start="144" w:end="0"/>
              <w:jc w:val="start"/>
              <w:rPr/>
            </w:pPr>
            <w:r>
              <w:rPr>
                <w:rFonts w:eastAsia="Liberation Sans"/>
                <w:b/>
                <w:i w:val="false"/>
                <w:color w:val="1A1A1A"/>
                <w:w w:val="101"/>
                <w:sz w:val="20"/>
              </w:rPr>
              <w:t>0.597</w:t>
            </w:r>
          </w:p>
        </w:tc>
        <w:tc>
          <w:tcPr>
            <w:tcW w:w="1872"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144" w:end="0"/>
              <w:jc w:val="start"/>
              <w:rPr/>
            </w:pPr>
            <w:r>
              <w:rPr>
                <w:rFonts w:eastAsia="Liberation Sans"/>
                <w:b/>
                <w:i w:val="false"/>
                <w:color w:val="1A1A1A"/>
                <w:w w:val="101"/>
                <w:sz w:val="20"/>
              </w:rPr>
              <w:t>0.799</w:t>
            </w:r>
          </w:p>
        </w:tc>
      </w:tr>
    </w:tbl>
    <w:p>
      <w:pPr>
        <w:pStyle w:val="Normal"/>
        <w:widowControl/>
        <w:spacing w:lineRule="auto" w:line="288" w:before="236" w:after="0"/>
        <w:ind w:hanging="0" w:start="570" w:end="432"/>
        <w:jc w:val="start"/>
        <w:rPr/>
      </w:pPr>
      <w:r>
        <w:rPr>
          <w:rFonts w:eastAsia="Liberation Sans"/>
          <w:b/>
          <w:i w:val="false"/>
          <w:color w:val="1A1A1A"/>
          <w:sz w:val="22"/>
        </w:rPr>
        <w:t>Baseline aleatorio</w:t>
      </w:r>
      <w:r>
        <w:rPr>
          <w:rFonts w:eastAsia="Liberation Sans"/>
          <w:b w:val="false"/>
          <w:i w:val="false"/>
          <w:color w:val="1A1A1A"/>
          <w:sz w:val="22"/>
        </w:rPr>
        <w:t xml:space="preserve"> para 3 clases balanceadas: 0.333. El mejor modelo casi duplica esa cifra y el AUC &gt; 0.8 indica capacidad de ranking razonablemente buena.</w:t>
      </w:r>
    </w:p>
    <w:p>
      <w:pPr>
        <w:pStyle w:val="Normal"/>
        <w:widowControl/>
        <w:spacing w:lineRule="auto" w:line="233" w:before="540" w:after="334"/>
        <w:ind w:hanging="0" w:start="570" w:end="0"/>
        <w:jc w:val="start"/>
        <w:rPr/>
      </w:pPr>
      <w:r>
        <w:rPr>
          <w:rFonts w:eastAsia="Liberation Sans"/>
          <w:b/>
          <w:i w:val="false"/>
          <w:color w:val="1A1A1A"/>
          <w:w w:val="101"/>
          <w:sz w:val="26"/>
        </w:rPr>
        <w:t>7.2 Desempeño por clase (RandomForest)</w:t>
      </w:r>
    </w:p>
    <w:tbl>
      <w:tblPr>
        <w:tblW w:w="9360" w:type="dxa"/>
        <w:jc w:val="start"/>
        <w:tblInd w:w="573" w:type="dxa"/>
        <w:tblLayout w:type="fixed"/>
        <w:tblCellMar>
          <w:top w:w="0" w:type="dxa"/>
          <w:start w:w="0" w:type="dxa"/>
          <w:bottom w:w="0" w:type="dxa"/>
          <w:end w:w="0" w:type="dxa"/>
        </w:tblCellMar>
        <w:tblLook w:noHBand="0" w:noVBand="1" w:firstColumn="1" w:lastRow="0" w:lastColumn="0" w:firstRow="1" w:val="04a0"/>
      </w:tblPr>
      <w:tblGrid>
        <w:gridCol w:w="2340"/>
        <w:gridCol w:w="2340"/>
        <w:gridCol w:w="2340"/>
        <w:gridCol w:w="2340"/>
      </w:tblGrid>
      <w:tr>
        <w:trPr>
          <w:trHeight w:val="586" w:hRule="exact"/>
        </w:trPr>
        <w:tc>
          <w:tcPr>
            <w:tcW w:w="2340" w:type="dxa"/>
            <w:tcBorders>
              <w:top w:val="single" w:sz="6"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Clase</w:t>
            </w:r>
          </w:p>
        </w:tc>
        <w:tc>
          <w:tcPr>
            <w:tcW w:w="2340" w:type="dxa"/>
            <w:tcBorders>
              <w:top w:val="single" w:sz="6"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Precision</w:t>
            </w:r>
          </w:p>
        </w:tc>
        <w:tc>
          <w:tcPr>
            <w:tcW w:w="2340" w:type="dxa"/>
            <w:tcBorders>
              <w:top w:val="single" w:sz="6"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Recall</w:t>
            </w:r>
          </w:p>
        </w:tc>
        <w:tc>
          <w:tcPr>
            <w:tcW w:w="2340" w:type="dxa"/>
            <w:tcBorders>
              <w:top w:val="single" w:sz="6"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52" w:end="0"/>
              <w:jc w:val="start"/>
              <w:rPr/>
            </w:pPr>
            <w:r>
              <w:rPr>
                <w:rFonts w:eastAsia="Liberation Sans"/>
                <w:b/>
                <w:i w:val="false"/>
                <w:color w:val="1A1A1A"/>
                <w:w w:val="101"/>
                <w:sz w:val="20"/>
              </w:rPr>
              <w:t>F1</w:t>
            </w:r>
          </w:p>
        </w:tc>
      </w:tr>
      <w:tr>
        <w:trPr>
          <w:trHeight w:val="570" w:hRule="exact"/>
        </w:trPr>
        <w:tc>
          <w:tcPr>
            <w:tcW w:w="2340" w:type="dxa"/>
            <w:tcBorders>
              <w:top w:val="single" w:sz="4" w:space="0" w:color="DDDDDD"/>
              <w:start w:val="single" w:sz="4" w:space="0" w:color="DDDDDD"/>
              <w:bottom w:val="single" w:sz="4" w:space="0" w:color="DDDDDD"/>
              <w:end w:val="single" w:sz="4"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extension</w:t>
            </w:r>
          </w:p>
        </w:tc>
        <w:tc>
          <w:tcPr>
            <w:tcW w:w="2340" w:type="dxa"/>
            <w:tcBorders>
              <w:top w:val="single" w:sz="4" w:space="0" w:color="DDDDDD"/>
              <w:start w:val="single" w:sz="4" w:space="0" w:color="DDDDDD"/>
              <w:bottom w:val="single" w:sz="4" w:space="0" w:color="DDDDDD"/>
              <w:end w:val="single" w:sz="4" w:space="0" w:color="DDDDDD"/>
            </w:tcBorders>
          </w:tcPr>
          <w:p>
            <w:pPr>
              <w:pStyle w:val="Normal"/>
              <w:widowControl/>
              <w:spacing w:lineRule="auto" w:line="233" w:before="162" w:after="0"/>
              <w:ind w:hanging="0" w:start="144" w:end="0"/>
              <w:jc w:val="start"/>
              <w:rPr/>
            </w:pPr>
            <w:r>
              <w:rPr>
                <w:rFonts w:eastAsia="Liberation Sans"/>
                <w:b w:val="false"/>
                <w:i w:val="false"/>
                <w:color w:val="1A1A1A"/>
                <w:w w:val="101"/>
                <w:sz w:val="20"/>
              </w:rPr>
              <w:t>0.726</w:t>
            </w:r>
          </w:p>
        </w:tc>
        <w:tc>
          <w:tcPr>
            <w:tcW w:w="2340"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233" w:before="162" w:after="0"/>
              <w:ind w:hanging="0" w:start="158" w:end="0"/>
              <w:jc w:val="start"/>
              <w:rPr/>
            </w:pPr>
            <w:r>
              <w:rPr>
                <w:rFonts w:eastAsia="Liberation Sans"/>
                <w:b w:val="false"/>
                <w:i w:val="false"/>
                <w:color w:val="1A1A1A"/>
                <w:w w:val="101"/>
                <w:sz w:val="20"/>
              </w:rPr>
              <w:t>0.804</w:t>
            </w:r>
          </w:p>
        </w:tc>
        <w:tc>
          <w:tcPr>
            <w:tcW w:w="2340"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0" w:end="0"/>
              <w:jc w:val="center"/>
              <w:rPr/>
            </w:pPr>
            <w:r>
              <w:rPr>
                <w:rFonts w:eastAsia="Liberation Sans"/>
                <w:b/>
                <w:i w:val="false"/>
                <w:color w:val="1A1A1A"/>
                <w:w w:val="101"/>
                <w:sz w:val="20"/>
              </w:rPr>
              <w:t>0.763</w:t>
            </w:r>
          </w:p>
        </w:tc>
      </w:tr>
      <w:tr>
        <w:trPr>
          <w:trHeight w:val="584" w:hRule="exact"/>
        </w:trPr>
        <w:tc>
          <w:tcPr>
            <w:tcW w:w="2340"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0" w:after="0"/>
              <w:ind w:hanging="0" w:start="150" w:end="0"/>
              <w:jc w:val="start"/>
              <w:rPr/>
            </w:pPr>
            <w:r>
              <w:rPr>
                <w:rFonts w:eastAsia="Liberation Sans"/>
                <w:b w:val="false"/>
                <w:i w:val="false"/>
                <w:color w:val="1A1A1A"/>
                <w:w w:val="101"/>
                <w:sz w:val="20"/>
              </w:rPr>
              <w:t>ifp</w:t>
            </w:r>
          </w:p>
        </w:tc>
        <w:tc>
          <w:tcPr>
            <w:tcW w:w="2340"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0" w:after="0"/>
              <w:ind w:hanging="0" w:start="144" w:end="0"/>
              <w:jc w:val="start"/>
              <w:rPr/>
            </w:pPr>
            <w:r>
              <w:rPr>
                <w:rFonts w:eastAsia="Liberation Sans"/>
                <w:b w:val="false"/>
                <w:i w:val="false"/>
                <w:color w:val="1A1A1A"/>
                <w:w w:val="101"/>
                <w:sz w:val="20"/>
              </w:rPr>
              <w:t>0.630</w:t>
            </w:r>
          </w:p>
        </w:tc>
        <w:tc>
          <w:tcPr>
            <w:tcW w:w="2340" w:type="dxa"/>
            <w:tcBorders>
              <w:top w:val="single" w:sz="4" w:space="0" w:color="DDDDDD"/>
              <w:start w:val="single" w:sz="4" w:space="0" w:color="DDDDDD"/>
              <w:bottom w:val="single" w:sz="6" w:space="0" w:color="DDDDDD"/>
              <w:end w:val="single" w:sz="6" w:space="0" w:color="DDDDDD"/>
            </w:tcBorders>
            <w:shd w:fill="FFFFFF" w:val="clear"/>
          </w:tcPr>
          <w:p>
            <w:pPr>
              <w:pStyle w:val="Normal"/>
              <w:widowControl/>
              <w:spacing w:lineRule="auto" w:line="233" w:before="160" w:after="0"/>
              <w:ind w:hanging="0" w:start="158" w:end="0"/>
              <w:jc w:val="start"/>
              <w:rPr/>
            </w:pPr>
            <w:r>
              <w:rPr>
                <w:rFonts w:eastAsia="Liberation Sans"/>
                <w:b w:val="false"/>
                <w:i w:val="false"/>
                <w:color w:val="1A1A1A"/>
                <w:w w:val="101"/>
                <w:sz w:val="20"/>
              </w:rPr>
              <w:t>0.518</w:t>
            </w:r>
          </w:p>
        </w:tc>
        <w:tc>
          <w:tcPr>
            <w:tcW w:w="2340" w:type="dxa"/>
            <w:tcBorders>
              <w:top w:val="single" w:sz="4" w:space="0" w:color="DDDDDD"/>
              <w:start w:val="single" w:sz="6" w:space="0" w:color="DDDDDD"/>
              <w:bottom w:val="single" w:sz="6" w:space="0" w:color="DDDDDD"/>
              <w:end w:val="single" w:sz="4" w:space="0" w:color="DDDDDD"/>
            </w:tcBorders>
            <w:shd w:fill="FFFFFF" w:val="clear"/>
          </w:tcPr>
          <w:p>
            <w:pPr>
              <w:pStyle w:val="Normal"/>
              <w:widowControl/>
              <w:spacing w:lineRule="auto" w:line="233" w:before="160" w:after="0"/>
              <w:ind w:hanging="0" w:start="0" w:end="0"/>
              <w:jc w:val="center"/>
              <w:rPr/>
            </w:pPr>
            <w:r>
              <w:rPr>
                <w:rFonts w:eastAsia="Liberation Sans"/>
                <w:b w:val="false"/>
                <w:i w:val="false"/>
                <w:color w:val="1A1A1A"/>
                <w:w w:val="101"/>
                <w:sz w:val="20"/>
              </w:rPr>
              <w:t>0.569</w:t>
            </w:r>
          </w:p>
        </w:tc>
      </w:tr>
      <w:tr>
        <w:trPr>
          <w:trHeight w:val="570" w:hRule="exact"/>
        </w:trPr>
        <w:tc>
          <w:tcPr>
            <w:tcW w:w="2340"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counsel</w:t>
            </w:r>
          </w:p>
        </w:tc>
        <w:tc>
          <w:tcPr>
            <w:tcW w:w="2340"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33" w:before="162" w:after="0"/>
              <w:ind w:hanging="0" w:start="144" w:end="0"/>
              <w:jc w:val="start"/>
              <w:rPr/>
            </w:pPr>
            <w:r>
              <w:rPr>
                <w:rFonts w:eastAsia="Liberation Sans"/>
                <w:b w:val="false"/>
                <w:i w:val="false"/>
                <w:color w:val="1A1A1A"/>
                <w:w w:val="101"/>
                <w:sz w:val="20"/>
              </w:rPr>
              <w:t>0.441</w:t>
            </w:r>
          </w:p>
        </w:tc>
        <w:tc>
          <w:tcPr>
            <w:tcW w:w="2340"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33" w:before="162" w:after="0"/>
              <w:ind w:hanging="0" w:start="158" w:end="0"/>
              <w:jc w:val="start"/>
              <w:rPr/>
            </w:pPr>
            <w:r>
              <w:rPr>
                <w:rFonts w:eastAsia="Liberation Sans"/>
                <w:b w:val="false"/>
                <w:i w:val="false"/>
                <w:color w:val="1A1A1A"/>
                <w:w w:val="101"/>
                <w:sz w:val="20"/>
              </w:rPr>
              <w:t>0.473</w:t>
            </w:r>
          </w:p>
        </w:tc>
        <w:tc>
          <w:tcPr>
            <w:tcW w:w="2340" w:type="dxa"/>
            <w:tcBorders>
              <w:top w:val="single" w:sz="6" w:space="0" w:color="DDDDDD"/>
              <w:start w:val="single" w:sz="6" w:space="0" w:color="DDDDDD"/>
              <w:bottom w:val="single" w:sz="6" w:space="0" w:color="DDDDDD"/>
              <w:end w:val="single" w:sz="4"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0.456</w:t>
            </w:r>
          </w:p>
        </w:tc>
      </w:tr>
    </w:tbl>
    <w:p>
      <w:pPr>
        <w:pStyle w:val="Normal"/>
        <w:widowControl/>
        <w:spacing w:lineRule="auto" w:line="300" w:before="250" w:after="0"/>
        <w:ind w:hanging="0" w:start="570" w:end="556"/>
        <w:jc w:val="both"/>
        <w:rPr/>
      </w:pPr>
      <w:r>
        <w:rPr>
          <w:rFonts w:eastAsia="Liberation Sans"/>
          <w:b w:val="false"/>
          <w:i w:val="false"/>
          <w:color w:val="1A1A1A"/>
          <w:sz w:val="22"/>
        </w:rPr>
        <w:t xml:space="preserve">La clase </w:t>
      </w:r>
      <w:r>
        <w:rPr>
          <w:rFonts w:eastAsia="Liberation Sans"/>
          <w:b/>
          <w:i w:val="false"/>
          <w:color w:val="1A1A1A"/>
          <w:sz w:val="22"/>
        </w:rPr>
        <w:t>extension</w:t>
      </w:r>
      <w:r>
        <w:rPr>
          <w:rFonts w:eastAsia="Liberation Sans"/>
          <w:b w:val="false"/>
          <w:i w:val="false"/>
          <w:color w:val="1A1A1A"/>
          <w:sz w:val="22"/>
        </w:rPr>
        <w:t xml:space="preserve"> es la más separable, coherente con haber endurecido la query a </w:t>
      </w:r>
      <w:r>
        <w:rPr>
          <w:rFonts w:eastAsia="Liberation Mono"/>
          <w:b w:val="false"/>
          <w:i w:val="false"/>
          <w:color w:val="1A1A1A"/>
          <w:w w:val="98"/>
          <w:sz w:val="20"/>
        </w:rPr>
        <w:t>"motion for extension of time"</w:t>
      </w:r>
      <w:r>
        <w:rPr>
          <w:rFonts w:eastAsia="Liberation Sans"/>
          <w:b w:val="false"/>
          <w:i w:val="false"/>
          <w:color w:val="1A1A1A"/>
          <w:sz w:val="22"/>
        </w:rPr>
        <w:t xml:space="preserve">. </w:t>
      </w:r>
      <w:r>
        <w:rPr>
          <w:rFonts w:eastAsia="Liberation Sans"/>
          <w:b/>
          <w:i w:val="false"/>
          <w:color w:val="1A1A1A"/>
          <w:sz w:val="22"/>
        </w:rPr>
        <w:t>counsel</w:t>
      </w:r>
      <w:r>
        <w:rPr>
          <w:rFonts w:eastAsia="Liberation Sans"/>
          <w:b w:val="false"/>
          <w:i w:val="false"/>
          <w:color w:val="1A1A1A"/>
          <w:sz w:val="22"/>
        </w:rPr>
        <w:t xml:space="preserve"> es la más difícil: existe alto solapamiento semántico con IFP (ambos pedidos suelen aparecer juntos en el mismo escrito pro se).</w:t>
      </w:r>
    </w:p>
    <w:p>
      <w:pPr>
        <w:pStyle w:val="Normal"/>
        <w:widowControl/>
        <w:spacing w:lineRule="auto" w:line="235" w:before="538" w:after="336"/>
        <w:ind w:hanging="0" w:start="570" w:end="0"/>
        <w:jc w:val="start"/>
        <w:rPr/>
      </w:pPr>
      <w:r>
        <w:rPr>
          <w:rFonts w:eastAsia="Liberation Sans"/>
          <w:b/>
          <w:i w:val="false"/>
          <w:color w:val="1A1A1A"/>
          <w:w w:val="101"/>
          <w:sz w:val="26"/>
        </w:rPr>
        <w:t>7.3 Matriz de confusión — RandomForest</w:t>
      </w:r>
    </w:p>
    <w:tbl>
      <w:tblPr>
        <w:tblW w:w="9360" w:type="dxa"/>
        <w:jc w:val="start"/>
        <w:tblInd w:w="573" w:type="dxa"/>
        <w:tblLayout w:type="fixed"/>
        <w:tblCellMar>
          <w:top w:w="0" w:type="dxa"/>
          <w:start w:w="0" w:type="dxa"/>
          <w:bottom w:w="0" w:type="dxa"/>
          <w:end w:w="0" w:type="dxa"/>
        </w:tblCellMar>
        <w:tblLook w:noHBand="0" w:noVBand="1" w:firstColumn="1" w:lastRow="0" w:lastColumn="0" w:firstRow="1" w:val="04a0"/>
      </w:tblPr>
      <w:tblGrid>
        <w:gridCol w:w="2340"/>
        <w:gridCol w:w="2340"/>
        <w:gridCol w:w="2340"/>
        <w:gridCol w:w="2340"/>
      </w:tblGrid>
      <w:tr>
        <w:trPr>
          <w:trHeight w:val="584" w:hRule="exact"/>
        </w:trPr>
        <w:tc>
          <w:tcPr>
            <w:tcW w:w="2340" w:type="dxa"/>
            <w:tcBorders>
              <w:top w:val="single" w:sz="4" w:space="0" w:color="DDDDDD"/>
              <w:start w:val="single" w:sz="4" w:space="0" w:color="DDDDDD"/>
              <w:bottom w:val="single" w:sz="6" w:space="0" w:color="DDDDDD"/>
              <w:end w:val="single" w:sz="4" w:space="0" w:color="DDDDDD"/>
            </w:tcBorders>
            <w:shd w:fill="FFFFFF" w:val="clear"/>
          </w:tcPr>
          <w:p>
            <w:pPr>
              <w:pStyle w:val="Normal"/>
              <w:spacing w:before="0" w:after="200"/>
              <w:rPr/>
            </w:pPr>
            <w:r>
              <w:rPr/>
            </w:r>
          </w:p>
        </w:tc>
        <w:tc>
          <w:tcPr>
            <w:tcW w:w="2340" w:type="dxa"/>
            <w:tcBorders>
              <w:top w:val="single" w:sz="4" w:space="0" w:color="DDDDDD"/>
              <w:start w:val="single" w:sz="4" w:space="0" w:color="DDDDDD"/>
              <w:bottom w:val="single" w:sz="6" w:space="0" w:color="DDDDDD"/>
              <w:end w:val="single" w:sz="6" w:space="0" w:color="DDDDDD"/>
            </w:tcBorders>
            <w:shd w:fill="FFFFFF" w:val="clear"/>
          </w:tcPr>
          <w:p>
            <w:pPr>
              <w:pStyle w:val="Normal"/>
              <w:widowControl/>
              <w:spacing w:lineRule="auto" w:line="233" w:before="160" w:after="0"/>
              <w:ind w:hanging="0" w:start="0" w:end="0"/>
              <w:jc w:val="center"/>
              <w:rPr/>
            </w:pPr>
            <w:r>
              <w:rPr>
                <w:rFonts w:eastAsia="Liberation Sans"/>
                <w:b/>
                <w:i w:val="false"/>
                <w:color w:val="1A1A1A"/>
                <w:w w:val="101"/>
                <w:sz w:val="20"/>
              </w:rPr>
              <w:t>pred counsel</w:t>
            </w:r>
          </w:p>
        </w:tc>
        <w:tc>
          <w:tcPr>
            <w:tcW w:w="2340" w:type="dxa"/>
            <w:tcBorders>
              <w:top w:val="single" w:sz="4" w:space="0" w:color="DDDDDD"/>
              <w:start w:val="single" w:sz="6" w:space="0" w:color="DDDDDD"/>
              <w:bottom w:val="single" w:sz="6" w:space="0" w:color="DDDDDD"/>
              <w:end w:val="single" w:sz="6" w:space="0" w:color="DDDDDD"/>
            </w:tcBorders>
            <w:shd w:fill="FFFFFF" w:val="clear"/>
          </w:tcPr>
          <w:p>
            <w:pPr>
              <w:pStyle w:val="Normal"/>
              <w:widowControl/>
              <w:spacing w:lineRule="auto" w:line="233" w:before="160" w:after="0"/>
              <w:ind w:hanging="0" w:start="0" w:end="0"/>
              <w:jc w:val="center"/>
              <w:rPr/>
            </w:pPr>
            <w:r>
              <w:rPr>
                <w:rFonts w:eastAsia="Liberation Sans"/>
                <w:b/>
                <w:i w:val="false"/>
                <w:color w:val="1A1A1A"/>
                <w:w w:val="101"/>
                <w:sz w:val="20"/>
              </w:rPr>
              <w:t>pred extension</w:t>
            </w:r>
          </w:p>
        </w:tc>
        <w:tc>
          <w:tcPr>
            <w:tcW w:w="2340" w:type="dxa"/>
            <w:tcBorders>
              <w:top w:val="single" w:sz="4" w:space="0" w:color="DDDDDD"/>
              <w:start w:val="single" w:sz="6" w:space="0" w:color="DDDDDD"/>
              <w:bottom w:val="single" w:sz="6" w:space="0" w:color="DDDDDD"/>
              <w:end w:val="single" w:sz="4" w:space="0" w:color="DDDDDD"/>
            </w:tcBorders>
            <w:shd w:fill="FFFFFF" w:val="clear"/>
          </w:tcPr>
          <w:p>
            <w:pPr>
              <w:pStyle w:val="Normal"/>
              <w:widowControl/>
              <w:spacing w:lineRule="auto" w:line="233" w:before="160" w:after="0"/>
              <w:ind w:hanging="0" w:start="0" w:end="0"/>
              <w:jc w:val="center"/>
              <w:rPr/>
            </w:pPr>
            <w:r>
              <w:rPr>
                <w:rFonts w:eastAsia="Liberation Sans"/>
                <w:b/>
                <w:i w:val="false"/>
                <w:color w:val="1A1A1A"/>
                <w:w w:val="101"/>
                <w:sz w:val="20"/>
              </w:rPr>
              <w:t>pred ifp</w:t>
            </w:r>
          </w:p>
        </w:tc>
      </w:tr>
      <w:tr>
        <w:trPr>
          <w:trHeight w:val="570" w:hRule="exact"/>
        </w:trPr>
        <w:tc>
          <w:tcPr>
            <w:tcW w:w="2340" w:type="dxa"/>
            <w:tcBorders>
              <w:top w:val="single" w:sz="6" w:space="0" w:color="DDDDDD"/>
              <w:start w:val="single" w:sz="4" w:space="0" w:color="DDDDDD"/>
              <w:bottom w:val="single" w:sz="6" w:space="0" w:color="DDDDDD"/>
              <w:end w:val="single" w:sz="4" w:space="0" w:color="DDDDDD"/>
            </w:tcBorders>
          </w:tcPr>
          <w:p>
            <w:pPr>
              <w:pStyle w:val="Normal"/>
              <w:widowControl/>
              <w:spacing w:lineRule="auto" w:line="233" w:before="162" w:after="0"/>
              <w:ind w:hanging="0" w:start="150" w:end="0"/>
              <w:jc w:val="start"/>
              <w:rPr/>
            </w:pPr>
            <w:r>
              <w:rPr>
                <w:rFonts w:eastAsia="Liberation Sans"/>
                <w:b/>
                <w:i w:val="false"/>
                <w:color w:val="1A1A1A"/>
                <w:w w:val="101"/>
                <w:sz w:val="20"/>
              </w:rPr>
              <w:t>counsel</w:t>
            </w:r>
          </w:p>
        </w:tc>
        <w:tc>
          <w:tcPr>
            <w:tcW w:w="2340"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26</w:t>
            </w:r>
          </w:p>
        </w:tc>
        <w:tc>
          <w:tcPr>
            <w:tcW w:w="2340" w:type="dxa"/>
            <w:tcBorders>
              <w:top w:val="single" w:sz="6" w:space="0" w:color="DDDDDD"/>
              <w:start w:val="single" w:sz="6" w:space="0" w:color="DDDDDD"/>
              <w:bottom w:val="single" w:sz="6" w:space="0" w:color="DDDDDD"/>
              <w:end w:val="single" w:sz="6" w:space="0" w:color="DDDDDD"/>
            </w:tcBorders>
          </w:tcPr>
          <w:p>
            <w:pPr>
              <w:pStyle w:val="Normal"/>
              <w:widowControl/>
              <w:spacing w:lineRule="auto" w:line="233" w:before="162" w:after="0"/>
              <w:ind w:hanging="0" w:start="148" w:end="0"/>
              <w:jc w:val="start"/>
              <w:rPr/>
            </w:pPr>
            <w:r>
              <w:rPr>
                <w:rFonts w:eastAsia="Liberation Sans"/>
                <w:b w:val="false"/>
                <w:i w:val="false"/>
                <w:color w:val="1A1A1A"/>
                <w:w w:val="101"/>
                <w:sz w:val="20"/>
              </w:rPr>
              <w:t>14</w:t>
            </w:r>
          </w:p>
        </w:tc>
        <w:tc>
          <w:tcPr>
            <w:tcW w:w="2340" w:type="dxa"/>
            <w:tcBorders>
              <w:top w:val="single" w:sz="6" w:space="0" w:color="DDDDDD"/>
              <w:start w:val="single" w:sz="6" w:space="0" w:color="DDDDDD"/>
              <w:bottom w:val="single" w:sz="6" w:space="0" w:color="DDDDDD"/>
              <w:end w:val="single" w:sz="4" w:space="0" w:color="DDDDDD"/>
            </w:tcBorders>
          </w:tcPr>
          <w:p>
            <w:pPr>
              <w:pStyle w:val="Normal"/>
              <w:widowControl/>
              <w:spacing w:lineRule="auto" w:line="233" w:before="162" w:after="0"/>
              <w:ind w:hanging="0" w:start="146" w:end="0"/>
              <w:jc w:val="start"/>
              <w:rPr/>
            </w:pPr>
            <w:r>
              <w:rPr>
                <w:rFonts w:eastAsia="Liberation Sans"/>
                <w:b w:val="false"/>
                <w:i w:val="false"/>
                <w:color w:val="1A1A1A"/>
                <w:w w:val="101"/>
                <w:sz w:val="20"/>
              </w:rPr>
              <w:t>15</w:t>
            </w:r>
          </w:p>
        </w:tc>
      </w:tr>
      <w:tr>
        <w:trPr>
          <w:trHeight w:val="586" w:hRule="exact"/>
        </w:trPr>
        <w:tc>
          <w:tcPr>
            <w:tcW w:w="2340" w:type="dxa"/>
            <w:tcBorders>
              <w:top w:val="single" w:sz="6"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extension</w:t>
            </w:r>
          </w:p>
        </w:tc>
        <w:tc>
          <w:tcPr>
            <w:tcW w:w="2340" w:type="dxa"/>
            <w:tcBorders>
              <w:top w:val="single" w:sz="6"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9</w:t>
            </w:r>
          </w:p>
        </w:tc>
        <w:tc>
          <w:tcPr>
            <w:tcW w:w="2340" w:type="dxa"/>
            <w:tcBorders>
              <w:top w:val="single" w:sz="6" w:space="0" w:color="DDDDDD"/>
              <w:start w:val="single" w:sz="6" w:space="0" w:color="DDDDDD"/>
              <w:bottom w:val="single" w:sz="4" w:space="0" w:color="DDDDDD"/>
              <w:end w:val="single" w:sz="6" w:space="0" w:color="DDDDDD"/>
            </w:tcBorders>
            <w:shd w:fill="FFFFFF" w:val="clear"/>
          </w:tcPr>
          <w:p>
            <w:pPr>
              <w:pStyle w:val="Normal"/>
              <w:widowControl/>
              <w:spacing w:lineRule="auto" w:line="233" w:before="162" w:after="0"/>
              <w:ind w:hanging="0" w:start="148" w:end="0"/>
              <w:jc w:val="start"/>
              <w:rPr/>
            </w:pPr>
            <w:r>
              <w:rPr>
                <w:rFonts w:eastAsia="Liberation Sans"/>
                <w:b w:val="false"/>
                <w:i w:val="false"/>
                <w:color w:val="1A1A1A"/>
                <w:w w:val="101"/>
                <w:sz w:val="20"/>
              </w:rPr>
              <w:t>45</w:t>
            </w:r>
          </w:p>
        </w:tc>
        <w:tc>
          <w:tcPr>
            <w:tcW w:w="2340" w:type="dxa"/>
            <w:tcBorders>
              <w:top w:val="single" w:sz="6"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46" w:end="0"/>
              <w:jc w:val="start"/>
              <w:rPr/>
            </w:pPr>
            <w:r>
              <w:rPr>
                <w:rFonts w:eastAsia="Liberation Sans"/>
                <w:b w:val="false"/>
                <w:i w:val="false"/>
                <w:color w:val="1A1A1A"/>
                <w:w w:val="101"/>
                <w:sz w:val="20"/>
              </w:rPr>
              <w:t>2</w:t>
            </w:r>
          </w:p>
        </w:tc>
      </w:tr>
      <w:tr>
        <w:trPr>
          <w:trHeight w:val="550" w:hRule="exact"/>
        </w:trPr>
        <w:tc>
          <w:tcPr>
            <w:tcW w:w="2340" w:type="dxa"/>
            <w:tcBorders>
              <w:top w:val="single" w:sz="4" w:space="0" w:color="DDDDDD"/>
              <w:start w:val="single" w:sz="4" w:space="0" w:color="DDDDDD"/>
              <w:bottom w:val="single" w:sz="4" w:space="0" w:color="DDDDDD"/>
              <w:end w:val="single" w:sz="4" w:space="0" w:color="DDDDDD"/>
            </w:tcBorders>
          </w:tcPr>
          <w:p>
            <w:pPr>
              <w:pStyle w:val="Normal"/>
              <w:widowControl/>
              <w:spacing w:lineRule="auto" w:line="233" w:before="160" w:after="0"/>
              <w:ind w:hanging="0" w:start="150" w:end="0"/>
              <w:jc w:val="start"/>
              <w:rPr/>
            </w:pPr>
            <w:r>
              <w:rPr>
                <w:rFonts w:eastAsia="Liberation Sans"/>
                <w:b/>
                <w:i w:val="false"/>
                <w:color w:val="1A1A1A"/>
                <w:w w:val="101"/>
                <w:sz w:val="20"/>
              </w:rPr>
              <w:t>ifp</w:t>
            </w:r>
          </w:p>
        </w:tc>
        <w:tc>
          <w:tcPr>
            <w:tcW w:w="2340"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233" w:before="160" w:after="0"/>
              <w:ind w:hanging="0" w:start="150" w:end="0"/>
              <w:jc w:val="start"/>
              <w:rPr/>
            </w:pPr>
            <w:r>
              <w:rPr>
                <w:rFonts w:eastAsia="Liberation Sans"/>
                <w:b w:val="false"/>
                <w:i w:val="false"/>
                <w:color w:val="1A1A1A"/>
                <w:w w:val="101"/>
                <w:sz w:val="20"/>
              </w:rPr>
              <w:t>24</w:t>
            </w:r>
          </w:p>
        </w:tc>
        <w:tc>
          <w:tcPr>
            <w:tcW w:w="2340" w:type="dxa"/>
            <w:tcBorders>
              <w:top w:val="single" w:sz="4" w:space="0" w:color="DDDDDD"/>
              <w:start w:val="single" w:sz="6" w:space="0" w:color="DDDDDD"/>
              <w:bottom w:val="single" w:sz="4" w:space="0" w:color="DDDDDD"/>
              <w:end w:val="single" w:sz="6" w:space="0" w:color="DDDDDD"/>
            </w:tcBorders>
          </w:tcPr>
          <w:p>
            <w:pPr>
              <w:pStyle w:val="Normal"/>
              <w:widowControl/>
              <w:spacing w:lineRule="auto" w:line="233" w:before="160" w:after="0"/>
              <w:ind w:hanging="0" w:start="148" w:end="0"/>
              <w:jc w:val="start"/>
              <w:rPr/>
            </w:pPr>
            <w:r>
              <w:rPr>
                <w:rFonts w:eastAsia="Liberation Sans"/>
                <w:b w:val="false"/>
                <w:i w:val="false"/>
                <w:color w:val="1A1A1A"/>
                <w:w w:val="101"/>
                <w:sz w:val="20"/>
              </w:rPr>
              <w:t>3</w:t>
            </w:r>
          </w:p>
        </w:tc>
        <w:tc>
          <w:tcPr>
            <w:tcW w:w="2340" w:type="dxa"/>
            <w:tcBorders>
              <w:top w:val="single" w:sz="4" w:space="0" w:color="DDDDDD"/>
              <w:start w:val="single" w:sz="6" w:space="0" w:color="DDDDDD"/>
              <w:bottom w:val="single" w:sz="4" w:space="0" w:color="DDDDDD"/>
              <w:end w:val="single" w:sz="4" w:space="0" w:color="DDDDDD"/>
            </w:tcBorders>
          </w:tcPr>
          <w:p>
            <w:pPr>
              <w:pStyle w:val="Normal"/>
              <w:widowControl/>
              <w:spacing w:lineRule="auto" w:line="233" w:before="160" w:after="0"/>
              <w:ind w:hanging="0" w:start="146" w:end="0"/>
              <w:jc w:val="start"/>
              <w:rPr/>
            </w:pPr>
            <w:r>
              <w:rPr>
                <w:rFonts w:eastAsia="Liberation Sans"/>
                <w:b w:val="false"/>
                <w:i w:val="false"/>
                <w:color w:val="1A1A1A"/>
                <w:w w:val="101"/>
                <w:sz w:val="20"/>
              </w:rPr>
              <w:t>29</w:t>
            </w:r>
          </w:p>
        </w:tc>
      </w:tr>
    </w:tbl>
    <w:p>
      <w:pPr>
        <w:pStyle w:val="Normal"/>
        <w:widowControl/>
        <w:spacing w:lineRule="exact" w:line="14" w:before="0" w:after="200"/>
        <w:ind w:start="0" w:end="0"/>
        <w:rPr/>
        <w:sectPr>
          <w:type w:val="nextPage"/>
          <w:pgSz w:w="12240" w:h="15840"/>
          <w:pgMar w:left="0" w:right="0" w:gutter="0" w:header="0" w:top="616" w:footer="0" w:bottom="698"/>
          <w:pgNumType w:fmt="decimal"/>
          <w:formProt w:val="false"/>
          <w:textDirection w:val="lrTb"/>
          <w:docGrid w:type="default" w:linePitch="360" w:charSpace="0"/>
        </w:sectPr>
      </w:pPr>
      <w:r>
        <w:rPr/>
      </w:r>
    </w:p>
    <w:p>
      <w:pPr>
        <w:pStyle w:val="Normal"/>
        <w:widowControl/>
        <w:spacing w:lineRule="exact" w:line="220" w:before="0" w:after="86"/>
        <w:ind w:start="0" w:end="0"/>
        <w:rPr/>
      </w:pPr>
      <w:r>
        <w:rPr/>
      </w:r>
    </w:p>
    <w:p>
      <w:pPr>
        <w:pStyle w:val="Normal"/>
        <w:widowControl/>
        <w:spacing w:lineRule="auto" w:line="281" w:before="0" w:after="0"/>
        <w:ind w:hanging="0" w:start="0" w:end="0"/>
        <w:jc w:val="start"/>
        <w:rPr/>
      </w:pPr>
      <w:r>
        <w:rPr>
          <w:rFonts w:eastAsia="Liberation Sans"/>
          <w:b w:val="false"/>
          <w:i w:val="false"/>
          <w:color w:val="1A1A1A"/>
          <w:sz w:val="22"/>
        </w:rPr>
        <w:t xml:space="preserve">El error dominante es confundir </w:t>
      </w:r>
      <w:r>
        <w:rPr>
          <w:rFonts w:eastAsia="Liberation Sans"/>
          <w:b/>
          <w:i w:val="false"/>
          <w:color w:val="1A1A1A"/>
          <w:sz w:val="22"/>
        </w:rPr>
        <w:t>ifp</w:t>
      </w:r>
      <w:r>
        <w:rPr>
          <w:rFonts w:eastAsia="Liberation Sans"/>
          <w:b w:val="false"/>
          <w:i w:val="false"/>
          <w:color w:val="1A1A1A"/>
          <w:sz w:val="22"/>
        </w:rPr>
        <w:t xml:space="preserve"> con </w:t>
      </w:r>
      <w:r>
        <w:rPr>
          <w:rFonts w:eastAsia="Liberation Sans"/>
          <w:b/>
          <w:i w:val="false"/>
          <w:color w:val="1A1A1A"/>
          <w:sz w:val="22"/>
        </w:rPr>
        <w:t>counsel</w:t>
      </w:r>
      <w:r>
        <w:rPr>
          <w:rFonts w:eastAsia="Liberation Sans"/>
          <w:b w:val="false"/>
          <w:i w:val="false"/>
          <w:color w:val="1A1A1A"/>
          <w:sz w:val="22"/>
        </w:rPr>
        <w:t xml:space="preserve"> (24 casos) y viceversa (15 casos), confirmando el solapamiento semántico entre ambas clases.</w:t>
      </w:r>
    </w:p>
    <w:p>
      <w:pPr>
        <w:pStyle w:val="Normal"/>
        <w:widowControl/>
        <w:spacing w:lineRule="auto" w:line="233" w:before="554" w:after="0"/>
        <w:ind w:hanging="0" w:start="0" w:end="0"/>
        <w:jc w:val="start"/>
        <w:rPr/>
      </w:pPr>
      <w:r>
        <w:rPr>
          <w:rFonts w:eastAsia="Liberation Sans"/>
          <w:b/>
          <w:i w:val="false"/>
          <w:color w:val="1A1A1A"/>
          <w:w w:val="101"/>
          <w:sz w:val="26"/>
        </w:rPr>
        <w:t>7.4 Importancia de variables</w:t>
      </w:r>
    </w:p>
    <w:p>
      <w:pPr>
        <w:pStyle w:val="Normal"/>
        <w:widowControl/>
        <w:spacing w:lineRule="auto" w:line="233" w:before="376" w:after="0"/>
        <w:ind w:hanging="0" w:start="0" w:end="0"/>
        <w:jc w:val="start"/>
        <w:rPr/>
      </w:pPr>
      <w:r>
        <w:rPr>
          <w:rFonts w:eastAsia="Liberation Sans"/>
          <w:b/>
          <w:i w:val="false"/>
          <w:color w:val="1A1A1A"/>
          <w:sz w:val="22"/>
        </w:rPr>
        <w:t>RandomForest (top 5 por importancia Gini):</w:t>
      </w:r>
    </w:p>
    <w:p>
      <w:pPr>
        <w:pStyle w:val="Normal"/>
        <w:widowControl/>
        <w:spacing w:lineRule="auto" w:line="367" w:before="324" w:after="0"/>
        <w:ind w:hanging="0" w:start="64" w:end="7776"/>
        <w:jc w:val="start"/>
        <w:rPr/>
      </w:pPr>
      <w:r>
        <w:rPr>
          <w:rFonts w:eastAsia="Liberation Sans"/>
          <w:b w:val="false"/>
          <w:i w:val="false"/>
          <w:color w:val="1A1A1A"/>
          <w:sz w:val="22"/>
        </w:rPr>
        <w:t xml:space="preserve">1. </w:t>
      </w:r>
      <w:r>
        <w:rPr>
          <w:rFonts w:eastAsia="Liberation Mono"/>
          <w:b w:val="false"/>
          <w:i w:val="false"/>
          <w:color w:val="1A1A1A"/>
          <w:w w:val="98"/>
          <w:sz w:val="20"/>
        </w:rPr>
        <w:t>attorney_len</w:t>
      </w:r>
      <w:r>
        <w:rPr>
          <w:rFonts w:eastAsia="Liberation Sans"/>
          <w:b w:val="false"/>
          <w:i w:val="false"/>
          <w:color w:val="1A1A1A"/>
          <w:sz w:val="22"/>
        </w:rPr>
        <w:t xml:space="preserve"> — 0.144 </w:t>
      </w:r>
      <w:r>
        <w:rPr/>
        <w:br/>
      </w:r>
      <w:r>
        <w:rPr>
          <w:rFonts w:eastAsia="Liberation Sans"/>
          <w:b w:val="false"/>
          <w:i w:val="false"/>
          <w:color w:val="1A1A1A"/>
          <w:sz w:val="22"/>
        </w:rPr>
        <w:t xml:space="preserve">2. </w:t>
      </w:r>
      <w:r>
        <w:rPr>
          <w:rFonts w:eastAsia="Liberation Mono"/>
          <w:b w:val="false"/>
          <w:i w:val="false"/>
          <w:color w:val="1A1A1A"/>
          <w:w w:val="98"/>
          <w:sz w:val="20"/>
        </w:rPr>
        <w:t>is_pro_se</w:t>
      </w:r>
      <w:r>
        <w:rPr>
          <w:rFonts w:eastAsia="Liberation Sans"/>
          <w:b w:val="false"/>
          <w:i w:val="false"/>
          <w:color w:val="1A1A1A"/>
          <w:sz w:val="22"/>
        </w:rPr>
        <w:t xml:space="preserve"> — 0.136 </w:t>
      </w:r>
      <w:r>
        <w:rPr/>
        <w:br/>
      </w:r>
      <w:r>
        <w:rPr>
          <w:rFonts w:eastAsia="Liberation Sans"/>
          <w:b w:val="false"/>
          <w:i w:val="false"/>
          <w:color w:val="1A1A1A"/>
          <w:sz w:val="22"/>
        </w:rPr>
        <w:t xml:space="preserve">3. </w:t>
      </w:r>
      <w:r>
        <w:rPr>
          <w:rFonts w:eastAsia="Liberation Mono"/>
          <w:b w:val="false"/>
          <w:i w:val="false"/>
          <w:color w:val="1A1A1A"/>
          <w:w w:val="98"/>
          <w:sz w:val="20"/>
        </w:rPr>
        <w:t>len_caseName_log</w:t>
      </w:r>
      <w:r>
        <w:rPr>
          <w:rFonts w:eastAsia="Liberation Sans"/>
          <w:b w:val="false"/>
          <w:i w:val="false"/>
          <w:color w:val="1A1A1A"/>
          <w:sz w:val="22"/>
        </w:rPr>
        <w:t xml:space="preserve"> — 0.104 </w:t>
      </w:r>
      <w:r>
        <w:rPr/>
        <w:br/>
      </w:r>
      <w:r>
        <w:rPr>
          <w:rFonts w:eastAsia="Liberation Sans"/>
          <w:b w:val="false"/>
          <w:i w:val="false"/>
          <w:color w:val="1A1A1A"/>
          <w:sz w:val="22"/>
        </w:rPr>
        <w:t xml:space="preserve">4. </w:t>
      </w:r>
      <w:r>
        <w:rPr>
          <w:rFonts w:eastAsia="Liberation Mono"/>
          <w:b w:val="false"/>
          <w:i w:val="false"/>
          <w:color w:val="1A1A1A"/>
          <w:w w:val="98"/>
          <w:sz w:val="20"/>
        </w:rPr>
        <w:t>year</w:t>
      </w:r>
      <w:r>
        <w:rPr>
          <w:rFonts w:eastAsia="Liberation Sans"/>
          <w:b w:val="false"/>
          <w:i w:val="false"/>
          <w:color w:val="1A1A1A"/>
          <w:sz w:val="22"/>
        </w:rPr>
        <w:t xml:space="preserve"> — 0.089 </w:t>
      </w:r>
      <w:r>
        <w:rPr/>
        <w:br/>
      </w:r>
      <w:r>
        <w:rPr>
          <w:rFonts w:eastAsia="Liberation Sans"/>
          <w:b w:val="false"/>
          <w:i w:val="false"/>
          <w:color w:val="1A1A1A"/>
          <w:sz w:val="22"/>
        </w:rPr>
        <w:t xml:space="preserve">5. </w:t>
      </w:r>
      <w:r>
        <w:rPr>
          <w:rFonts w:eastAsia="Liberation Mono"/>
          <w:b w:val="false"/>
          <w:i w:val="false"/>
          <w:color w:val="1A1A1A"/>
          <w:w w:val="98"/>
          <w:sz w:val="20"/>
        </w:rPr>
        <w:t>judge_freq</w:t>
      </w:r>
      <w:r>
        <w:rPr>
          <w:rFonts w:eastAsia="Liberation Sans"/>
          <w:b w:val="false"/>
          <w:i w:val="false"/>
          <w:color w:val="1A1A1A"/>
          <w:sz w:val="22"/>
        </w:rPr>
        <w:t xml:space="preserve"> — 0.082</w:t>
      </w:r>
    </w:p>
    <w:p>
      <w:pPr>
        <w:pStyle w:val="Normal"/>
        <w:widowControl/>
        <w:spacing w:lineRule="auto" w:line="233" w:before="318" w:after="0"/>
        <w:ind w:hanging="0" w:start="0" w:end="0"/>
        <w:jc w:val="start"/>
        <w:rPr/>
      </w:pPr>
      <w:r>
        <w:rPr>
          <w:rFonts w:eastAsia="Liberation Sans"/>
          <w:b/>
          <w:i w:val="false"/>
          <w:color w:val="1A1A1A"/>
          <w:sz w:val="22"/>
        </w:rPr>
        <w:t>LogisticRegression (top 5 por |coeficiente| promedio):</w:t>
      </w:r>
    </w:p>
    <w:p>
      <w:pPr>
        <w:pStyle w:val="Normal"/>
        <w:widowControl/>
        <w:spacing w:lineRule="auto" w:line="367" w:before="324" w:after="0"/>
        <w:ind w:hanging="0" w:start="64" w:end="8352"/>
        <w:jc w:val="start"/>
        <w:rPr/>
      </w:pPr>
      <w:r>
        <w:rPr>
          <w:rFonts w:eastAsia="Liberation Sans"/>
          <w:b w:val="false"/>
          <w:i w:val="false"/>
          <w:color w:val="1A1A1A"/>
          <w:sz w:val="22"/>
        </w:rPr>
        <w:t xml:space="preserve">1. </w:t>
      </w:r>
      <w:r>
        <w:rPr>
          <w:rFonts w:eastAsia="Liberation Mono"/>
          <w:b w:val="false"/>
          <w:i w:val="false"/>
          <w:color w:val="1A1A1A"/>
          <w:w w:val="98"/>
          <w:sz w:val="20"/>
        </w:rPr>
        <w:t>is_pro_se</w:t>
      </w:r>
      <w:r>
        <w:rPr>
          <w:rFonts w:eastAsia="Liberation Sans"/>
          <w:b w:val="false"/>
          <w:i w:val="false"/>
          <w:color w:val="1A1A1A"/>
          <w:sz w:val="22"/>
        </w:rPr>
        <w:t xml:space="preserve"> — 0.464 </w:t>
      </w:r>
      <w:r>
        <w:rPr/>
        <w:br/>
      </w:r>
      <w:r>
        <w:rPr>
          <w:rFonts w:eastAsia="Liberation Sans"/>
          <w:b w:val="false"/>
          <w:i w:val="false"/>
          <w:color w:val="1A1A1A"/>
          <w:sz w:val="22"/>
        </w:rPr>
        <w:t xml:space="preserve">2. </w:t>
      </w:r>
      <w:r>
        <w:rPr>
          <w:rFonts w:eastAsia="Liberation Mono"/>
          <w:b w:val="false"/>
          <w:i w:val="false"/>
          <w:color w:val="1A1A1A"/>
          <w:w w:val="98"/>
          <w:sz w:val="20"/>
        </w:rPr>
        <w:t>court_nysd</w:t>
      </w:r>
      <w:r>
        <w:rPr>
          <w:rFonts w:eastAsia="Liberation Sans"/>
          <w:b w:val="false"/>
          <w:i w:val="false"/>
          <w:color w:val="1A1A1A"/>
          <w:sz w:val="22"/>
        </w:rPr>
        <w:t xml:space="preserve"> — 0.343 </w:t>
      </w:r>
      <w:r>
        <w:rPr/>
        <w:br/>
      </w:r>
      <w:r>
        <w:rPr>
          <w:rFonts w:eastAsia="Liberation Sans"/>
          <w:b w:val="false"/>
          <w:i w:val="false"/>
          <w:color w:val="1A1A1A"/>
          <w:sz w:val="22"/>
        </w:rPr>
        <w:t xml:space="preserve">3. </w:t>
      </w:r>
      <w:r>
        <w:rPr>
          <w:rFonts w:eastAsia="Liberation Mono"/>
          <w:b w:val="false"/>
          <w:i w:val="false"/>
          <w:color w:val="1A1A1A"/>
          <w:w w:val="98"/>
          <w:sz w:val="20"/>
        </w:rPr>
        <w:t>court_flsd</w:t>
      </w:r>
      <w:r>
        <w:rPr>
          <w:rFonts w:eastAsia="Liberation Sans"/>
          <w:b w:val="false"/>
          <w:i w:val="false"/>
          <w:color w:val="1A1A1A"/>
          <w:sz w:val="22"/>
        </w:rPr>
        <w:t xml:space="preserve"> — 0.305 </w:t>
      </w:r>
      <w:r>
        <w:rPr/>
        <w:br/>
      </w:r>
      <w:r>
        <w:rPr>
          <w:rFonts w:eastAsia="Liberation Sans"/>
          <w:b w:val="false"/>
          <w:i w:val="false"/>
          <w:color w:val="1A1A1A"/>
          <w:sz w:val="22"/>
        </w:rPr>
        <w:t xml:space="preserve">4. </w:t>
      </w:r>
      <w:r>
        <w:rPr>
          <w:rFonts w:eastAsia="Liberation Mono"/>
          <w:b w:val="false"/>
          <w:i w:val="false"/>
          <w:color w:val="1A1A1A"/>
          <w:w w:val="98"/>
          <w:sz w:val="20"/>
        </w:rPr>
        <w:t>attorney_len</w:t>
      </w:r>
      <w:r>
        <w:rPr>
          <w:rFonts w:eastAsia="Liberation Sans"/>
          <w:b w:val="false"/>
          <w:i w:val="false"/>
          <w:color w:val="1A1A1A"/>
          <w:sz w:val="22"/>
        </w:rPr>
        <w:t xml:space="preserve"> — 0.264 </w:t>
      </w:r>
      <w:r>
        <w:rPr/>
        <w:br/>
      </w:r>
      <w:r>
        <w:rPr>
          <w:rFonts w:eastAsia="Liberation Sans"/>
          <w:b w:val="false"/>
          <w:i w:val="false"/>
          <w:color w:val="1A1A1A"/>
          <w:sz w:val="22"/>
        </w:rPr>
        <w:t xml:space="preserve">5. </w:t>
      </w:r>
      <w:r>
        <w:rPr>
          <w:rFonts w:eastAsia="Liberation Mono"/>
          <w:b w:val="false"/>
          <w:i w:val="false"/>
          <w:color w:val="1A1A1A"/>
          <w:w w:val="98"/>
          <w:sz w:val="20"/>
        </w:rPr>
        <w:t>judge_freq</w:t>
      </w:r>
      <w:r>
        <w:rPr>
          <w:rFonts w:eastAsia="Liberation Sans"/>
          <w:b w:val="false"/>
          <w:i w:val="false"/>
          <w:color w:val="1A1A1A"/>
          <w:sz w:val="22"/>
        </w:rPr>
        <w:t xml:space="preserve"> — 0.215</w:t>
      </w:r>
    </w:p>
    <w:p>
      <w:pPr>
        <w:pStyle w:val="Normal"/>
        <w:widowControl/>
        <w:spacing w:lineRule="auto" w:line="288" w:before="302" w:after="0"/>
        <w:ind w:hanging="0" w:start="0" w:end="0"/>
        <w:jc w:val="start"/>
        <w:rPr/>
      </w:pPr>
      <w:r>
        <w:rPr>
          <w:rFonts w:eastAsia="Liberation Sans"/>
          <w:b w:val="false"/>
          <w:i w:val="false"/>
          <w:color w:val="1A1A1A"/>
          <w:sz w:val="22"/>
        </w:rPr>
        <w:t xml:space="preserve">Los dos modelos coinciden en que </w:t>
      </w:r>
      <w:r>
        <w:rPr>
          <w:rFonts w:eastAsia="Liberation Mono"/>
          <w:b w:val="false"/>
          <w:i w:val="false"/>
          <w:color w:val="1A1A1A"/>
          <w:w w:val="98"/>
          <w:sz w:val="20"/>
        </w:rPr>
        <w:t>is_pro_se</w:t>
      </w:r>
      <w:r>
        <w:rPr>
          <w:rFonts w:eastAsia="Liberation Sans"/>
          <w:b w:val="false"/>
          <w:i w:val="false"/>
          <w:color w:val="1A1A1A"/>
          <w:sz w:val="22"/>
        </w:rPr>
        <w:t xml:space="preserve">, </w:t>
      </w:r>
      <w:r>
        <w:rPr>
          <w:rFonts w:eastAsia="Liberation Mono"/>
          <w:b w:val="false"/>
          <w:i w:val="false"/>
          <w:color w:val="1A1A1A"/>
          <w:w w:val="98"/>
          <w:sz w:val="20"/>
        </w:rPr>
        <w:t>attorney_len</w:t>
      </w:r>
      <w:r>
        <w:rPr>
          <w:rFonts w:eastAsia="Liberation Sans"/>
          <w:b w:val="false"/>
          <w:i w:val="false"/>
          <w:color w:val="1A1A1A"/>
          <w:sz w:val="22"/>
        </w:rPr>
        <w:t xml:space="preserve"> y </w:t>
      </w:r>
      <w:r>
        <w:rPr>
          <w:rFonts w:eastAsia="Liberation Mono"/>
          <w:b w:val="false"/>
          <w:i w:val="false"/>
          <w:color w:val="1A1A1A"/>
          <w:w w:val="98"/>
          <w:sz w:val="20"/>
        </w:rPr>
        <w:t>judge_freq</w:t>
      </w:r>
      <w:r>
        <w:rPr>
          <w:rFonts w:eastAsia="Liberation Sans"/>
          <w:b w:val="false"/>
          <w:i w:val="false"/>
          <w:color w:val="1A1A1A"/>
          <w:sz w:val="22"/>
        </w:rPr>
        <w:t xml:space="preserve"> son las señales más fuertes —todas tienen interpretación legal directa.</w:t>
      </w:r>
    </w:p>
    <w:p>
      <w:pPr>
        <w:pStyle w:val="Normal"/>
        <w:widowControl/>
        <w:spacing w:lineRule="auto" w:line="233" w:before="540" w:after="0"/>
        <w:ind w:hanging="0" w:start="0" w:end="0"/>
        <w:jc w:val="start"/>
        <w:rPr/>
      </w:pPr>
      <w:r>
        <w:rPr>
          <w:rFonts w:eastAsia="Liberation Sans"/>
          <w:b/>
          <w:i w:val="false"/>
          <w:color w:val="1A1A1A"/>
          <w:w w:val="101"/>
          <w:sz w:val="26"/>
        </w:rPr>
        <w:t>7.5 Matrices de confusión</w:t>
      </w:r>
    </w:p>
    <w:p>
      <w:pPr>
        <w:pStyle w:val="Normal"/>
        <w:widowControl/>
        <w:spacing w:lineRule="auto" w:line="288" w:before="376" w:after="200"/>
        <w:ind w:hanging="0" w:start="0" w:end="0"/>
        <w:jc w:val="start"/>
        <w:rPr/>
        <w:sectPr>
          <w:type w:val="nextPage"/>
          <w:pgSz w:w="12240" w:h="15840"/>
          <w:pgMar w:left="570" w:right="536" w:gutter="0" w:header="0" w:top="304" w:footer="0" w:bottom="1440"/>
          <w:pgNumType w:fmt="decimal"/>
          <w:formProt w:val="false"/>
          <w:textDirection w:val="lrTb"/>
          <w:docGrid w:type="default" w:linePitch="360" w:charSpace="0"/>
        </w:sectPr>
      </w:pPr>
      <w:r>
        <w:rPr>
          <w:rFonts w:eastAsia="Liberation Sans"/>
          <w:b w:val="false"/>
          <w:i w:val="false"/>
          <w:color w:val="1A1A1A"/>
          <w:sz w:val="22"/>
        </w:rPr>
        <w:t xml:space="preserve">Los archivos </w:t>
      </w:r>
      <w:r>
        <w:rPr>
          <w:rFonts w:eastAsia="Liberation Mono"/>
          <w:b w:val="false"/>
          <w:i w:val="false"/>
          <w:color w:val="1A1A1A"/>
          <w:w w:val="98"/>
          <w:sz w:val="20"/>
        </w:rPr>
        <w:t>cm_LogisticRegression.png</w:t>
      </w:r>
      <w:r>
        <w:rPr>
          <w:rFonts w:eastAsia="Liberation Sans"/>
          <w:b w:val="false"/>
          <w:i w:val="false"/>
          <w:color w:val="1A1A1A"/>
          <w:sz w:val="22"/>
        </w:rPr>
        <w:t xml:space="preserve">, </w:t>
      </w:r>
      <w:r>
        <w:rPr>
          <w:rFonts w:eastAsia="Liberation Mono"/>
          <w:b w:val="false"/>
          <w:i w:val="false"/>
          <w:color w:val="1A1A1A"/>
          <w:w w:val="98"/>
          <w:sz w:val="20"/>
        </w:rPr>
        <w:t>cm_DecisionTree.png</w:t>
      </w:r>
      <w:r>
        <w:rPr>
          <w:rFonts w:eastAsia="Liberation Sans"/>
          <w:b w:val="false"/>
          <w:i w:val="false"/>
          <w:color w:val="1A1A1A"/>
          <w:sz w:val="22"/>
        </w:rPr>
        <w:t xml:space="preserve"> y </w:t>
      </w:r>
      <w:r>
        <w:rPr>
          <w:rFonts w:eastAsia="Liberation Mono"/>
          <w:b w:val="false"/>
          <w:i w:val="false"/>
          <w:color w:val="1A1A1A"/>
          <w:w w:val="98"/>
          <w:sz w:val="20"/>
        </w:rPr>
        <w:t>cm_RandomForest.png</w:t>
      </w:r>
      <w:r>
        <w:rPr>
          <w:rFonts w:eastAsia="Liberation Sans"/>
          <w:b w:val="false"/>
          <w:i w:val="false"/>
          <w:color w:val="1A1A1A"/>
          <w:sz w:val="22"/>
        </w:rPr>
        <w:t xml:space="preserve"> (carpeta </w:t>
      </w:r>
      <w:r>
        <w:rPr>
          <w:rFonts w:eastAsia="Liberation Mono"/>
          <w:b w:val="false"/>
          <w:i w:val="false"/>
          <w:color w:val="1A1A1A"/>
          <w:w w:val="98"/>
          <w:sz w:val="20"/>
        </w:rPr>
        <w:t>a3/</w:t>
      </w:r>
      <w:r>
        <w:rPr>
          <w:rFonts w:eastAsia="Liberation Sans"/>
          <w:b w:val="false"/>
          <w:i w:val="false"/>
          <w:color w:val="1A1A1A"/>
          <w:sz w:val="22"/>
        </w:rPr>
        <w:t>) contienen las matrices visualizadas.</w:t>
      </w:r>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8. Conclusiones</w:t>
      </w:r>
    </w:p>
    <w:p>
      <w:pPr>
        <w:pStyle w:val="Normal"/>
        <w:widowControl/>
        <w:tabs>
          <w:tab w:val="clear" w:pos="720"/>
          <w:tab w:val="left" w:pos="308" w:leader="none"/>
        </w:tabs>
        <w:spacing w:lineRule="auto" w:line="240" w:before="406" w:after="0"/>
        <w:ind w:hanging="0" w:start="90" w:end="0"/>
        <w:jc w:val="start"/>
        <w:rPr/>
      </w:pPr>
      <w:r>
        <w:rPr/>
        <w:drawing>
          <wp:inline distT="0" distB="0" distL="0" distR="0">
            <wp:extent cx="38100" cy="38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Random Forest es el mejor modelo</w:t>
      </w:r>
      <w:r>
        <w:rPr>
          <w:rFonts w:eastAsia="Liberation Sans"/>
          <w:b w:val="false"/>
          <w:i w:val="false"/>
          <w:color w:val="1A1A1A"/>
          <w:sz w:val="22"/>
        </w:rPr>
        <w:t xml:space="preserve"> (accuracy 60 %, F1 macro 0.60, AUC 0.80), seguido por la regresión</w:t>
      </w:r>
    </w:p>
    <w:p>
      <w:pPr>
        <w:pStyle w:val="Normal"/>
        <w:widowControl/>
        <w:spacing w:lineRule="auto" w:line="233" w:before="100" w:after="0"/>
        <w:ind w:hanging="0" w:start="308" w:end="0"/>
        <w:jc w:val="start"/>
        <w:rPr/>
      </w:pPr>
      <w:r>
        <w:rPr>
          <w:rFonts w:eastAsia="Liberation Sans"/>
          <w:b w:val="false"/>
          <w:i w:val="false"/>
          <w:color w:val="1A1A1A"/>
          <w:sz w:val="22"/>
        </w:rPr>
        <w:t>logística. El árbol único quedó atrás por varianza alta característica de ese modelo.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6"/>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 xml:space="preserve">El clasificador supera de manera consistente el baseline aleatorio (33 %) en aproximadamente </w:t>
      </w:r>
      <w:r>
        <w:rPr>
          <w:rFonts w:eastAsia="Liberation Sans"/>
          <w:b/>
          <w:i w:val="false"/>
          <w:color w:val="1A1A1A"/>
          <w:sz w:val="22"/>
        </w:rPr>
        <w:t>80 %</w:t>
      </w:r>
      <w:r>
        <w:rPr>
          <w:rFonts w:eastAsia="Liberation Sans"/>
          <w:b w:val="false"/>
          <w:i w:val="false"/>
          <w:color w:val="1A1A1A"/>
          <w:sz w:val="22"/>
        </w:rPr>
        <w:t>, y el AUC</w:t>
      </w:r>
    </w:p>
    <w:p>
      <w:pPr>
        <w:pStyle w:val="Normal"/>
        <w:widowControl/>
        <w:spacing w:lineRule="auto" w:line="233" w:before="98" w:after="0"/>
        <w:ind w:hanging="0" w:start="0" w:end="0"/>
        <w:jc w:val="center"/>
        <w:rPr/>
      </w:pPr>
      <w:r>
        <w:rPr>
          <w:rFonts w:eastAsia="Liberation Sans"/>
          <w:b w:val="false"/>
          <w:i w:val="false"/>
          <w:color w:val="1A1A1A"/>
          <w:sz w:val="22"/>
        </w:rPr>
        <w:t>&gt; 0.79 indica que el ranking de probabilidades es informativo aun cuando el corte de decisión no sea óptimo.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7"/>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 xml:space="preserve">El predictor más fuerte y semánticamente sólido es </w:t>
      </w:r>
      <w:r>
        <w:rPr>
          <w:rFonts w:eastAsia="Liberation Mono"/>
          <w:b/>
          <w:i w:val="false"/>
          <w:color w:val="1A1A1A"/>
          <w:w w:val="98"/>
          <w:sz w:val="20"/>
        </w:rPr>
        <w:t>is_pro_se</w:t>
      </w:r>
      <w:r>
        <w:rPr>
          <w:rFonts w:eastAsia="Liberation Sans"/>
          <w:b w:val="false"/>
          <w:i w:val="false"/>
          <w:color w:val="1A1A1A"/>
          <w:sz w:val="22"/>
        </w:rPr>
        <w:t>, lo que valida la hipótesis de negocio: las</w:t>
      </w:r>
    </w:p>
    <w:p>
      <w:pPr>
        <w:pStyle w:val="Normal"/>
        <w:widowControl/>
        <w:spacing w:lineRule="auto" w:line="233" w:before="92" w:after="0"/>
        <w:ind w:hanging="0" w:start="308" w:end="0"/>
        <w:jc w:val="start"/>
        <w:rPr/>
      </w:pPr>
      <w:r>
        <w:rPr>
          <w:rFonts w:eastAsia="Liberation Sans"/>
          <w:b w:val="false"/>
          <w:i w:val="false"/>
          <w:color w:val="1A1A1A"/>
          <w:sz w:val="22"/>
        </w:rPr>
        <w:t>mociones IFP correlacionan fuertemente con litigantes que se representan a sí mismos.</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 xml:space="preserve">La clase </w:t>
      </w:r>
      <w:r>
        <w:rPr>
          <w:rFonts w:eastAsia="Liberation Sans"/>
          <w:b/>
          <w:i w:val="false"/>
          <w:color w:val="1A1A1A"/>
          <w:sz w:val="22"/>
        </w:rPr>
        <w:t>extension</w:t>
      </w:r>
      <w:r>
        <w:rPr>
          <w:rFonts w:eastAsia="Liberation Sans"/>
          <w:b w:val="false"/>
          <w:i w:val="false"/>
          <w:color w:val="1A1A1A"/>
          <w:sz w:val="22"/>
        </w:rPr>
        <w:t xml:space="preserve"> es bien separable; </w:t>
      </w:r>
      <w:r>
        <w:rPr>
          <w:rFonts w:eastAsia="Liberation Sans"/>
          <w:b/>
          <w:i w:val="false"/>
          <w:color w:val="1A1A1A"/>
          <w:sz w:val="22"/>
        </w:rPr>
        <w:t>counsel</w:t>
      </w:r>
      <w:r>
        <w:rPr>
          <w:rFonts w:eastAsia="Liberation Sans"/>
          <w:b w:val="false"/>
          <w:i w:val="false"/>
          <w:color w:val="1A1A1A"/>
          <w:sz w:val="22"/>
        </w:rPr>
        <w:t xml:space="preserve"> se confunde con </w:t>
      </w:r>
      <w:r>
        <w:rPr>
          <w:rFonts w:eastAsia="Liberation Sans"/>
          <w:b/>
          <w:i w:val="false"/>
          <w:color w:val="1A1A1A"/>
          <w:sz w:val="22"/>
        </w:rPr>
        <w:t>ifp</w:t>
      </w:r>
      <w:r>
        <w:rPr>
          <w:rFonts w:eastAsia="Liberation Sans"/>
          <w:b w:val="false"/>
          <w:i w:val="false"/>
          <w:color w:val="1A1A1A"/>
          <w:sz w:val="22"/>
        </w:rPr>
        <w:t xml:space="preserve"> porque ambas mociones suelen</w:t>
      </w:r>
    </w:p>
    <w:p>
      <w:pPr>
        <w:pStyle w:val="Normal"/>
        <w:widowControl/>
        <w:spacing w:lineRule="auto" w:line="233" w:before="100" w:after="0"/>
        <w:ind w:hanging="0" w:start="308" w:end="0"/>
        <w:jc w:val="start"/>
        <w:rPr/>
      </w:pPr>
      <w:r>
        <w:rPr>
          <w:rFonts w:eastAsia="Liberation Sans"/>
          <w:b w:val="false"/>
          <w:i w:val="false"/>
          <w:color w:val="1A1A1A"/>
          <w:sz w:val="22"/>
        </w:rPr>
        <w:t xml:space="preserve">presentarse juntas en escritos pro se. Una mejora futura sería tratar la tarea como </w:t>
      </w:r>
      <w:r>
        <w:rPr>
          <w:rFonts w:eastAsia="Liberation Sans"/>
          <w:b/>
          <w:i w:val="false"/>
          <w:color w:val="1A1A1A"/>
          <w:sz w:val="22"/>
        </w:rPr>
        <w:t>multilabel</w:t>
      </w:r>
      <w:r>
        <w:rPr>
          <w:rFonts w:eastAsia="Liberation Sans"/>
          <w:b w:val="false"/>
          <w:i w:val="false"/>
          <w:color w:val="1A1A1A"/>
          <w:sz w:val="22"/>
        </w:rPr>
        <w:t xml:space="preserve"> (más de un tipo</w:t>
      </w:r>
    </w:p>
    <w:p>
      <w:pPr>
        <w:pStyle w:val="Normal"/>
        <w:widowControl/>
        <w:spacing w:lineRule="auto" w:line="233" w:before="114" w:after="0"/>
        <w:ind w:hanging="0" w:start="308" w:end="0"/>
        <w:jc w:val="start"/>
        <w:rPr/>
      </w:pPr>
      <w:r>
        <w:rPr>
          <w:rFonts w:eastAsia="Liberation Sans"/>
          <w:b w:val="false"/>
          <w:i w:val="false"/>
          <w:color w:val="1A1A1A"/>
          <w:sz w:val="22"/>
        </w:rPr>
        <w:t>de moción por orden) en lugar de multiclase exclusiva.</w:t>
      </w:r>
    </w:p>
    <w:p>
      <w:pPr>
        <w:pStyle w:val="Normal"/>
        <w:widowControl/>
        <w:tabs>
          <w:tab w:val="clear" w:pos="720"/>
          <w:tab w:val="left" w:pos="308" w:leader="none"/>
        </w:tabs>
        <w:spacing w:lineRule="auto" w:line="240" w:before="158" w:after="0"/>
        <w:ind w:hanging="0" w:start="90" w:end="0"/>
        <w:jc w:val="start"/>
        <w:rPr/>
      </w:pPr>
      <w:r>
        <w:rPr/>
        <w:drawing>
          <wp:inline distT="0" distB="0" distL="0" distR="0">
            <wp:extent cx="38100" cy="38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a:stretch>
                      <a:fillRect/>
                    </a:stretch>
                  </pic:blipFill>
                  <pic:spPr bwMode="auto">
                    <a:xfrm>
                      <a:off x="0" y="0"/>
                      <a:ext cx="38100" cy="38100"/>
                    </a:xfrm>
                    <a:prstGeom prst="rect">
                      <a:avLst/>
                    </a:prstGeom>
                    <a:noFill/>
                  </pic:spPr>
                </pic:pic>
              </a:graphicData>
            </a:graphic>
          </wp:inline>
        </w:drawing>
      </w:r>
      <w:r>
        <w:rPr>
          <w:rFonts w:eastAsia="Liberation Sans"/>
          <w:b w:val="false"/>
          <w:i w:val="false"/>
          <w:color w:val="1A1A1A"/>
          <w:sz w:val="22"/>
        </w:rPr>
        <w:t xml:space="preserve">El tratamiento de datos siguió un </w:t>
      </w:r>
      <w:r>
        <w:rPr>
          <w:rFonts w:eastAsia="Liberation Sans"/>
          <w:b/>
          <w:i w:val="false"/>
          <w:color w:val="1A1A1A"/>
          <w:sz w:val="22"/>
        </w:rPr>
        <w:t>criterio estadístico explícito</w:t>
      </w:r>
      <w:r>
        <w:rPr>
          <w:rFonts w:eastAsia="Liberation Sans"/>
          <w:b w:val="false"/>
          <w:i w:val="false"/>
          <w:color w:val="1A1A1A"/>
          <w:sz w:val="22"/>
        </w:rPr>
        <w:t xml:space="preserve"> (media donde la distribución es simétrica,</w:t>
      </w:r>
    </w:p>
    <w:p>
      <w:pPr>
        <w:pStyle w:val="Normal"/>
        <w:widowControl/>
        <w:spacing w:lineRule="auto" w:line="233" w:before="114" w:after="0"/>
        <w:ind w:hanging="0" w:start="308" w:end="0"/>
        <w:jc w:val="start"/>
        <w:rPr/>
      </w:pPr>
      <w:r>
        <w:rPr>
          <w:rFonts w:eastAsia="Liberation Sans"/>
          <w:b w:val="false"/>
          <w:i w:val="false"/>
          <w:color w:val="1A1A1A"/>
          <w:sz w:val="22"/>
        </w:rPr>
        <w:t>mediana donde no), cumpliendo la consigna del profesor de justificar el uso de la media.</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0"/>
                    <a:stretch>
                      <a:fillRect/>
                    </a:stretch>
                  </pic:blipFill>
                  <pic:spPr bwMode="auto">
                    <a:xfrm>
                      <a:off x="0" y="0"/>
                      <a:ext cx="38100" cy="38100"/>
                    </a:xfrm>
                    <a:prstGeom prst="rect">
                      <a:avLst/>
                    </a:prstGeom>
                    <a:noFill/>
                  </pic:spPr>
                </pic:pic>
              </a:graphicData>
            </a:graphic>
          </wp:inline>
        </w:drawing>
      </w:r>
      <w:r>
        <w:rPr>
          <w:rFonts w:eastAsia="Liberation Sans"/>
          <w:b w:val="false"/>
          <w:i w:val="false"/>
          <w:color w:val="1A1A1A"/>
          <w:sz w:val="22"/>
        </w:rPr>
        <w:t xml:space="preserve">El pipeline (descarga, procesamiento, modelado) es </w:t>
      </w:r>
      <w:r>
        <w:rPr>
          <w:rFonts w:eastAsia="Liberation Sans"/>
          <w:b/>
          <w:i w:val="false"/>
          <w:color w:val="1A1A1A"/>
          <w:sz w:val="22"/>
        </w:rPr>
        <w:t>reproducible</w:t>
      </w:r>
      <w:r>
        <w:rPr>
          <w:rFonts w:eastAsia="Liberation Sans"/>
          <w:b w:val="false"/>
          <w:i w:val="false"/>
          <w:color w:val="1A1A1A"/>
          <w:sz w:val="22"/>
        </w:rPr>
        <w:t xml:space="preserve"> con tres scripts (</w:t>
      </w:r>
      <w:r>
        <w:rPr>
          <w:rFonts w:eastAsia="Liberation Mono"/>
          <w:b w:val="false"/>
          <w:i w:val="false"/>
          <w:color w:val="1A1A1A"/>
          <w:w w:val="98"/>
          <w:sz w:val="20"/>
        </w:rPr>
        <w:t>descarga.py</w:t>
      </w:r>
      <w:r>
        <w:rPr>
          <w:rFonts w:eastAsia="Liberation Sans"/>
          <w:b w:val="false"/>
          <w:i w:val="false"/>
          <w:color w:val="1A1A1A"/>
          <w:sz w:val="22"/>
        </w:rPr>
        <w:t>,</w:t>
      </w:r>
    </w:p>
    <w:p>
      <w:pPr>
        <w:pStyle w:val="Normal"/>
        <w:widowControl/>
        <w:spacing w:lineRule="auto" w:line="252" w:before="94" w:after="200"/>
        <w:ind w:hanging="0" w:start="384" w:end="0"/>
        <w:jc w:val="start"/>
        <w:rPr/>
        <w:sectPr>
          <w:type w:val="nextPage"/>
          <w:pgSz w:w="12240" w:h="15840"/>
          <w:pgMar w:left="570" w:right="536" w:gutter="0" w:header="0" w:top="616" w:footer="0" w:bottom="1440"/>
          <w:pgNumType w:fmt="decimal"/>
          <w:formProt w:val="false"/>
          <w:textDirection w:val="lrTb"/>
          <w:docGrid w:type="default" w:linePitch="360" w:charSpace="0"/>
        </w:sectPr>
      </w:pPr>
      <w:r>
        <w:rPr>
          <w:rFonts w:eastAsia="Liberation Mono"/>
          <w:b w:val="false"/>
          <w:i w:val="false"/>
          <w:color w:val="1A1A1A"/>
          <w:w w:val="98"/>
          <w:sz w:val="20"/>
        </w:rPr>
        <w:t>procesamiento.py</w:t>
      </w:r>
      <w:r>
        <w:rPr>
          <w:rFonts w:eastAsia="Liberation Sans"/>
          <w:b w:val="false"/>
          <w:i w:val="false"/>
          <w:color w:val="1A1A1A"/>
          <w:sz w:val="22"/>
        </w:rPr>
        <w:t xml:space="preserve">, </w:t>
      </w:r>
      <w:r>
        <w:rPr>
          <w:rFonts w:eastAsia="Liberation Mono"/>
          <w:b w:val="false"/>
          <w:i w:val="false"/>
          <w:color w:val="1A1A1A"/>
          <w:w w:val="98"/>
          <w:sz w:val="20"/>
        </w:rPr>
        <w:t>modelos.py</w:t>
      </w:r>
      <w:r>
        <w:rPr>
          <w:rFonts w:eastAsia="Liberation Sans"/>
          <w:b w:val="false"/>
          <w:i w:val="false"/>
          <w:color w:val="1A1A1A"/>
          <w:sz w:val="22"/>
        </w:rPr>
        <w:t xml:space="preserve">) y un único </w:t>
      </w:r>
      <w:r>
        <w:rPr>
          <w:rFonts w:eastAsia="Liberation Mono"/>
          <w:b w:val="false"/>
          <w:i w:val="false"/>
          <w:color w:val="1A1A1A"/>
          <w:w w:val="98"/>
          <w:sz w:val="20"/>
        </w:rPr>
        <w:t>random_state = 42</w:t>
      </w:r>
      <w:r>
        <w:rPr>
          <w:rFonts w:eastAsia="Liberation Sans"/>
          <w:b w:val="false"/>
          <w:i w:val="false"/>
          <w:color w:val="1A1A1A"/>
          <w:sz w:val="22"/>
        </w:rPr>
        <w:t>.</w:t>
      </w:r>
    </w:p>
    <w:p>
      <w:pPr>
        <w:pStyle w:val="Normal"/>
        <w:widowControl/>
        <w:spacing w:lineRule="exact" w:line="220" w:before="0" w:after="394"/>
        <w:ind w:start="0" w:end="0"/>
        <w:rPr/>
      </w:pPr>
      <w:r>
        <w:rPr/>
      </w:r>
    </w:p>
    <w:p>
      <w:pPr>
        <w:pStyle w:val="Normal"/>
        <w:widowControl/>
        <w:spacing w:lineRule="auto" w:line="233" w:before="286" w:after="346"/>
        <w:ind w:hanging="0" w:start="0" w:end="0"/>
        <w:jc w:val="start"/>
        <w:rPr/>
      </w:pPr>
      <w:r>
        <w:rPr>
          <w:rFonts w:eastAsia="Liberation Sans"/>
          <w:b/>
          <w:i w:val="false"/>
          <w:color w:val="1A1A1A"/>
          <w:sz w:val="33"/>
        </w:rPr>
        <w:t>9. Anexo técnico</w:t>
      </w:r>
    </w:p>
    <w:tbl>
      <w:tblPr>
        <w:tblW w:w="11134"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11134"/>
      </w:tblGrid>
      <w:tr>
        <w:trPr>
          <w:trHeight w:val="3600" w:hRule="exact"/>
        </w:trPr>
        <w:tc>
          <w:tcPr>
            <w:tcW w:w="11134" w:type="dxa"/>
            <w:tcBorders/>
          </w:tcPr>
          <w:p>
            <w:pPr>
              <w:pStyle w:val="Normal"/>
              <w:widowControl/>
              <w:numPr>
                <w:ilvl w:val="0"/>
                <w:numId w:val="7"/>
              </w:numPr>
              <w:spacing w:lineRule="auto" w:line="310" w:before="60" w:after="0"/>
              <w:jc w:val="start"/>
              <w:rPr/>
            </w:pPr>
            <w:r>
              <w:rPr>
                <w:rFonts w:eastAsia="Liberation Sans"/>
                <w:b/>
                <w:i w:val="false"/>
                <w:color w:val="1A1A1A"/>
                <w:sz w:val="22"/>
              </w:rPr>
              <w:t>Repositorio público:</w:t>
            </w:r>
            <w:r>
              <w:rPr>
                <w:rFonts w:eastAsia="Liberation Sans"/>
                <w:b w:val="false"/>
                <w:i w:val="false"/>
                <w:color w:val="1A1A1A"/>
                <w:sz w:val="22"/>
              </w:rPr>
              <w:t xml:space="preserve"> disponible en GitHub bajo la cuenta del autor. </w:t>
            </w:r>
            <w:r>
              <w:rPr>
                <w:rFonts w:eastAsia="Liberation Sans"/>
                <w:b/>
                <w:i w:val="false"/>
                <w:color w:val="1A1A1A"/>
                <w:sz w:val="22"/>
              </w:rPr>
              <w:t>Servicio desplegado:</w:t>
            </w:r>
            <w:r>
              <w:rPr>
                <w:rFonts w:eastAsia="Liberation Sans"/>
                <w:b w:val="false"/>
                <w:i w:val="false"/>
                <w:color w:val="1A1A1A"/>
                <w:sz w:val="22"/>
              </w:rPr>
              <w:t xml:space="preserve"> plataforma serverless en la región de São Paulo.</w:t>
            </w:r>
          </w:p>
          <w:p>
            <w:pPr>
              <w:pStyle w:val="Normal"/>
              <w:widowControl/>
              <w:numPr>
                <w:ilvl w:val="0"/>
                <w:numId w:val="7"/>
              </w:numPr>
              <w:spacing w:lineRule="auto" w:line="365" w:before="174" w:after="0"/>
              <w:jc w:val="start"/>
              <w:rPr/>
            </w:pPr>
            <w:r>
              <w:rPr>
                <w:rFonts w:eastAsia="Liberation Sans"/>
                <w:b/>
                <w:i w:val="false"/>
                <w:color w:val="1A1A1A"/>
                <w:sz w:val="22"/>
              </w:rPr>
              <w:t>Dataset modelado:</w:t>
            </w:r>
            <w:r>
              <w:rPr>
                <w:rFonts w:eastAsia="Liberation Mono"/>
                <w:b w:val="false"/>
                <w:i w:val="false"/>
                <w:color w:val="1A1A1A"/>
                <w:w w:val="98"/>
                <w:sz w:val="20"/>
              </w:rPr>
              <w:t>dataset_a3.csv</w:t>
            </w:r>
            <w:r>
              <w:rPr>
                <w:rFonts w:eastAsia="Liberation Sans"/>
                <w:b w:val="false"/>
                <w:i w:val="false"/>
                <w:color w:val="1A1A1A"/>
                <w:sz w:val="22"/>
              </w:rPr>
              <w:t xml:space="preserve"> (834 × 26)</w:t>
            </w:r>
          </w:p>
          <w:p>
            <w:pPr>
              <w:pStyle w:val="Normal"/>
              <w:widowControl/>
              <w:numPr>
                <w:ilvl w:val="0"/>
                <w:numId w:val="7"/>
              </w:numPr>
              <w:spacing w:lineRule="auto" w:line="365" w:before="174" w:after="0"/>
              <w:jc w:val="start"/>
              <w:rPr/>
            </w:pPr>
            <w:r>
              <w:rPr>
                <w:rFonts w:eastAsia="Liberation Sans"/>
                <w:b/>
                <w:i w:val="false"/>
                <w:color w:val="1A1A1A"/>
                <w:sz w:val="22"/>
              </w:rPr>
              <w:t>Métricas crudas:</w:t>
            </w:r>
            <w:r>
              <w:rPr>
                <w:rFonts w:eastAsia="Liberation Mono"/>
                <w:b w:val="false"/>
                <w:i w:val="false"/>
                <w:color w:val="1A1A1A"/>
                <w:w w:val="98"/>
                <w:sz w:val="20"/>
              </w:rPr>
              <w:t xml:space="preserve">metricas.json </w:t>
            </w:r>
          </w:p>
          <w:p>
            <w:pPr>
              <w:pStyle w:val="Normal"/>
              <w:widowControl/>
              <w:numPr>
                <w:ilvl w:val="0"/>
                <w:numId w:val="7"/>
              </w:numPr>
              <w:spacing w:lineRule="auto" w:line="365" w:before="174" w:after="0"/>
              <w:jc w:val="start"/>
              <w:rPr/>
            </w:pPr>
            <w:r>
              <w:rPr>
                <w:rFonts w:eastAsia="Liberation Sans"/>
                <w:b/>
                <w:i w:val="false"/>
                <w:color w:val="1A1A1A"/>
                <w:sz w:val="22"/>
              </w:rPr>
              <w:t>Logs:</w:t>
            </w:r>
            <w:r>
              <w:rPr>
                <w:rFonts w:eastAsia="Liberation Mono"/>
                <w:b w:val="false"/>
                <w:i w:val="false"/>
                <w:color w:val="1A1A1A"/>
                <w:w w:val="98"/>
                <w:sz w:val="20"/>
              </w:rPr>
              <w:t>descarga.log</w:t>
            </w:r>
            <w:r>
              <w:rPr>
                <w:rFonts w:eastAsia="Liberation Sans"/>
                <w:b w:val="false"/>
                <w:i w:val="false"/>
                <w:color w:val="1A1A1A"/>
                <w:sz w:val="22"/>
              </w:rPr>
              <w:t xml:space="preserve">, </w:t>
            </w:r>
            <w:r>
              <w:rPr>
                <w:rFonts w:eastAsia="Liberation Mono"/>
                <w:b w:val="false"/>
                <w:i w:val="false"/>
                <w:color w:val="1A1A1A"/>
                <w:w w:val="98"/>
                <w:sz w:val="20"/>
              </w:rPr>
              <w:t>proceso.log</w:t>
            </w:r>
            <w:r>
              <w:rPr>
                <w:rFonts w:eastAsia="Liberation Sans"/>
                <w:b w:val="false"/>
                <w:i w:val="false"/>
                <w:color w:val="1A1A1A"/>
                <w:sz w:val="22"/>
              </w:rPr>
              <w:t xml:space="preserve">, </w:t>
            </w:r>
            <w:r>
              <w:rPr>
                <w:rFonts w:eastAsia="Liberation Mono"/>
                <w:b w:val="false"/>
                <w:i w:val="false"/>
                <w:color w:val="1A1A1A"/>
                <w:w w:val="98"/>
                <w:sz w:val="20"/>
              </w:rPr>
              <w:t xml:space="preserve">modelos.log </w:t>
            </w:r>
          </w:p>
          <w:p>
            <w:pPr>
              <w:pStyle w:val="Normal"/>
              <w:widowControl/>
              <w:numPr>
                <w:ilvl w:val="0"/>
                <w:numId w:val="7"/>
              </w:numPr>
              <w:spacing w:lineRule="auto" w:line="365" w:before="174" w:after="0"/>
              <w:jc w:val="start"/>
              <w:rPr/>
            </w:pPr>
            <w:r>
              <w:rPr>
                <w:rFonts w:eastAsia="Liberation Sans"/>
                <w:b/>
                <w:i w:val="false"/>
                <w:color w:val="1A1A1A"/>
                <w:sz w:val="22"/>
              </w:rPr>
              <w:t>Tests unitarios de tratamiento:</w:t>
            </w:r>
            <w:r>
              <w:rPr>
                <w:rFonts w:eastAsia="Liberation Mono"/>
                <w:b w:val="false"/>
                <w:i w:val="false"/>
                <w:color w:val="1A1A1A"/>
                <w:w w:val="98"/>
                <w:sz w:val="20"/>
              </w:rPr>
              <w:t xml:space="preserve">tests_normalizacion.py </w:t>
            </w:r>
          </w:p>
          <w:p>
            <w:pPr>
              <w:pStyle w:val="Normal"/>
              <w:widowControl/>
              <w:numPr>
                <w:ilvl w:val="0"/>
                <w:numId w:val="7"/>
              </w:numPr>
              <w:spacing w:lineRule="auto" w:line="365" w:before="174" w:after="0"/>
              <w:jc w:val="start"/>
              <w:rPr/>
            </w:pPr>
            <w:r>
              <w:rPr>
                <w:rFonts w:eastAsia="Liberation Sans"/>
                <w:b/>
                <w:i w:val="false"/>
                <w:color w:val="1A1A1A"/>
                <w:sz w:val="22"/>
              </w:rPr>
              <w:t>Stack:</w:t>
            </w:r>
            <w:r>
              <w:rPr>
                <w:rFonts w:eastAsia="Liberation Sans"/>
                <w:b w:val="false"/>
                <w:i w:val="false"/>
                <w:color w:val="1A1A1A"/>
                <w:sz w:val="22"/>
              </w:rPr>
              <w:t xml:space="preserve"> Python 3.13, pandas 3.0.3, scikit-learn 1.9.0, matplotlib</w:t>
            </w:r>
          </w:p>
        </w:tc>
      </w:tr>
    </w:tbl>
    <w:p>
      <w:pPr>
        <w:pStyle w:val="Normal"/>
        <w:widowControl/>
        <w:spacing w:lineRule="exact" w:line="14" w:before="0" w:after="200"/>
        <w:ind w:start="0" w:end="0"/>
        <w:rPr/>
        <w:sectPr>
          <w:type w:val="nextPage"/>
          <w:pgSz w:w="12240" w:h="15840"/>
          <w:pgMar w:left="570" w:right="536" w:gutter="0" w:header="0" w:top="616" w:footer="0" w:bottom="1440"/>
          <w:pgNumType w:fmt="decimal"/>
          <w:formProt w:val="false"/>
          <w:textDirection w:val="lrTb"/>
          <w:docGrid w:type="default" w:linePitch="360" w:charSpace="0"/>
        </w:sectPr>
      </w:pPr>
      <w:r>
        <w:rPr/>
      </w:r>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10. Despliegue operativo y validación de búsqueda</w:t>
      </w:r>
    </w:p>
    <w:p>
      <w:pPr>
        <w:pStyle w:val="Normal"/>
        <w:widowControl/>
        <w:spacing w:lineRule="auto" w:line="281" w:before="406" w:after="0"/>
        <w:ind w:hanging="0" w:start="0" w:end="0"/>
        <w:jc w:val="center"/>
        <w:rPr/>
      </w:pPr>
      <w:r>
        <w:rPr>
          <w:rFonts w:eastAsia="Liberation Sans"/>
          <w:b w:val="false"/>
          <w:i w:val="false"/>
          <w:color w:val="1A1A1A"/>
          <w:sz w:val="22"/>
        </w:rPr>
        <w:t>Esta sección documenta el paso a paso adicional realizado para llevar el clasificador del Trabajo Práctico 3 a un servicio web consultable, conservando la simplicidad metodológica requerida por la consigna (una única tabla,</w:t>
      </w:r>
    </w:p>
    <w:p>
      <w:pPr>
        <w:pStyle w:val="Normal"/>
        <w:widowControl/>
        <w:spacing w:lineRule="auto" w:line="233" w:before="114" w:after="0"/>
        <w:ind w:hanging="0" w:start="0" w:end="0"/>
        <w:jc w:val="start"/>
        <w:rPr/>
      </w:pPr>
      <w:r>
        <w:rPr>
          <w:rFonts w:eastAsia="Liberation Sans"/>
          <w:b w:val="false"/>
          <w:i w:val="false"/>
          <w:color w:val="1A1A1A"/>
          <w:sz w:val="22"/>
        </w:rPr>
        <w:t>una línea base y una línea de prueba).</w:t>
      </w:r>
    </w:p>
    <w:p>
      <w:pPr>
        <w:pStyle w:val="Normal"/>
        <w:widowControl/>
        <w:spacing w:lineRule="auto" w:line="235" w:before="538" w:after="0"/>
        <w:ind w:hanging="0" w:start="0" w:end="0"/>
        <w:jc w:val="start"/>
        <w:rPr/>
      </w:pPr>
      <w:r>
        <w:rPr>
          <w:rFonts w:eastAsia="Liberation Sans"/>
          <w:b/>
          <w:i w:val="false"/>
          <w:color w:val="1A1A1A"/>
          <w:w w:val="101"/>
          <w:sz w:val="26"/>
        </w:rPr>
        <w:t>10.1 Objetivo de negocio del despliegue</w:t>
      </w:r>
    </w:p>
    <w:p>
      <w:pPr>
        <w:pStyle w:val="Normal"/>
        <w:widowControl/>
        <w:spacing w:lineRule="auto" w:line="281" w:before="374" w:after="0"/>
        <w:ind w:hanging="0" w:start="0" w:end="0"/>
        <w:jc w:val="center"/>
        <w:rPr/>
      </w:pPr>
      <w:r>
        <w:rPr>
          <w:rFonts w:eastAsia="Liberation Sans"/>
          <w:b w:val="false"/>
          <w:i w:val="false"/>
          <w:color w:val="1A1A1A"/>
          <w:sz w:val="22"/>
        </w:rPr>
        <w:t xml:space="preserve">El clasificador entrenado en la sección 6 sólo aporta valor si puede ser consultado en el momento en que un litigante pro se, un </w:t>
      </w:r>
      <w:r>
        <w:rPr>
          <w:rFonts w:eastAsia="Liberation Sans"/>
          <w:b w:val="false"/>
          <w:i/>
          <w:color w:val="1A1A1A"/>
          <w:sz w:val="22"/>
        </w:rPr>
        <w:t>law clerk</w:t>
      </w:r>
      <w:r>
        <w:rPr>
          <w:rFonts w:eastAsia="Liberation Sans"/>
          <w:b w:val="false"/>
          <w:i w:val="false"/>
          <w:color w:val="1A1A1A"/>
          <w:sz w:val="22"/>
        </w:rPr>
        <w:t xml:space="preserve"> o el sistema de Legal AI necesita identificar el tipo de moción de una orden</w:t>
      </w:r>
    </w:p>
    <w:p>
      <w:pPr>
        <w:pStyle w:val="Normal"/>
        <w:widowControl/>
        <w:spacing w:lineRule="auto" w:line="314" w:before="114" w:after="0"/>
        <w:ind w:hanging="0" w:start="0" w:end="20"/>
        <w:jc w:val="both"/>
        <w:rPr/>
      </w:pPr>
      <w:r>
        <w:rPr>
          <w:rFonts w:eastAsia="Liberation Sans"/>
          <w:b w:val="false"/>
          <w:i w:val="false"/>
          <w:color w:val="1A1A1A"/>
          <w:sz w:val="22"/>
        </w:rPr>
        <w:t>determinada. Por ello se construyó una aplicación Flask (</w:t>
      </w:r>
      <w:r>
        <w:rPr>
          <w:rFonts w:eastAsia="Liberation Mono"/>
          <w:b w:val="false"/>
          <w:i w:val="false"/>
          <w:color w:val="1A1A1A"/>
          <w:w w:val="98"/>
          <w:sz w:val="20"/>
        </w:rPr>
        <w:t>app_web.py</w:t>
      </w:r>
      <w:r>
        <w:rPr>
          <w:rFonts w:eastAsia="Liberation Sans"/>
          <w:b w:val="false"/>
          <w:i w:val="false"/>
          <w:color w:val="1A1A1A"/>
          <w:sz w:val="22"/>
        </w:rPr>
        <w:t xml:space="preserve">) con tres endpoints: </w:t>
      </w:r>
      <w:r>
        <w:rPr>
          <w:rFonts w:eastAsia="Liberation Mono"/>
          <w:b w:val="false"/>
          <w:i w:val="false"/>
          <w:color w:val="1A1A1A"/>
          <w:w w:val="98"/>
          <w:sz w:val="20"/>
        </w:rPr>
        <w:t>/search</w:t>
      </w:r>
      <w:r>
        <w:rPr>
          <w:rFonts w:eastAsia="Liberation Sans"/>
          <w:b w:val="false"/>
          <w:i w:val="false"/>
          <w:color w:val="1A1A1A"/>
          <w:sz w:val="22"/>
        </w:rPr>
        <w:t xml:space="preserve"> para buscar órdenes en CourtListener por distintos criterios, </w:t>
      </w:r>
      <w:r>
        <w:rPr>
          <w:rFonts w:eastAsia="Liberation Mono"/>
          <w:b w:val="false"/>
          <w:i w:val="false"/>
          <w:color w:val="1A1A1A"/>
          <w:w w:val="98"/>
          <w:sz w:val="20"/>
        </w:rPr>
        <w:t>/classify</w:t>
      </w:r>
      <w:r>
        <w:rPr>
          <w:rFonts w:eastAsia="Liberation Sans"/>
          <w:b w:val="false"/>
          <w:i w:val="false"/>
          <w:color w:val="1A1A1A"/>
          <w:sz w:val="22"/>
        </w:rPr>
        <w:t xml:space="preserve"> para devolver la probabilidad por clase del modelo Random Forest seleccionado y </w:t>
      </w:r>
      <w:r>
        <w:rPr>
          <w:rFonts w:eastAsia="Liberation Mono"/>
          <w:b w:val="false"/>
          <w:i w:val="false"/>
          <w:color w:val="1A1A1A"/>
          <w:w w:val="98"/>
          <w:sz w:val="20"/>
        </w:rPr>
        <w:t>/quota</w:t>
      </w:r>
      <w:r>
        <w:rPr>
          <w:rFonts w:eastAsia="Liberation Sans"/>
          <w:b w:val="false"/>
          <w:i w:val="false"/>
          <w:color w:val="1A1A1A"/>
          <w:sz w:val="22"/>
        </w:rPr>
        <w:t xml:space="preserve"> para monitorear el cupo diario de la API. El servicio se desplegóen Fly.io (región </w:t>
      </w:r>
      <w:r>
        <w:rPr>
          <w:rFonts w:eastAsia="Liberation Mono"/>
          <w:b w:val="false"/>
          <w:i w:val="false"/>
          <w:color w:val="1A1A1A"/>
          <w:w w:val="98"/>
          <w:sz w:val="20"/>
        </w:rPr>
        <w:t>gru</w:t>
      </w:r>
      <w:r>
        <w:rPr>
          <w:rFonts w:eastAsia="Liberation Sans"/>
          <w:b w:val="false"/>
          <w:i w:val="false"/>
          <w:color w:val="1A1A1A"/>
          <w:sz w:val="22"/>
        </w:rPr>
        <w:t xml:space="preserve">, dos máquinas con </w:t>
      </w:r>
      <w:r>
        <w:rPr>
          <w:rFonts w:eastAsia="Liberation Mono"/>
          <w:b w:val="false"/>
          <w:i w:val="false"/>
          <w:color w:val="1A1A1A"/>
          <w:w w:val="98"/>
          <w:sz w:val="20"/>
        </w:rPr>
        <w:t>auto_stop_machines</w:t>
      </w:r>
      <w:r>
        <w:rPr>
          <w:rFonts w:eastAsia="Liberation Sans"/>
          <w:b w:val="false"/>
          <w:i w:val="false"/>
          <w:color w:val="1A1A1A"/>
          <w:sz w:val="22"/>
        </w:rPr>
        <w:t>) y la capa de persistencia se delegó a Supabase Postgres administrado.</w:t>
      </w:r>
    </w:p>
    <w:p>
      <w:pPr>
        <w:pStyle w:val="Normal"/>
        <w:widowControl/>
        <w:spacing w:lineRule="auto" w:line="235" w:before="538" w:after="0"/>
        <w:ind w:hanging="0" w:start="0" w:end="0"/>
        <w:jc w:val="start"/>
        <w:rPr/>
      </w:pPr>
      <w:r>
        <w:rPr>
          <w:rFonts w:eastAsia="Liberation Sans"/>
          <w:b/>
          <w:i w:val="false"/>
          <w:color w:val="1A1A1A"/>
          <w:w w:val="101"/>
          <w:sz w:val="26"/>
        </w:rPr>
        <w:t>10.2 Base de datos: una única tabla</w:t>
      </w:r>
    </w:p>
    <w:p>
      <w:pPr>
        <w:pStyle w:val="Normal"/>
        <w:widowControl/>
        <w:spacing w:lineRule="auto" w:line="233" w:before="374" w:after="0"/>
        <w:ind w:hanging="0" w:start="0" w:end="0"/>
        <w:jc w:val="center"/>
        <w:rPr/>
      </w:pPr>
      <w:r>
        <w:rPr>
          <w:rFonts w:eastAsia="Liberation Sans"/>
          <w:b w:val="false"/>
          <w:i w:val="false"/>
          <w:color w:val="1A1A1A"/>
          <w:sz w:val="22"/>
        </w:rPr>
        <w:t>Atendiendo a la indicación explícita del profesor de mantener el diseño en una sola tabla, el modelo de datos se</w:t>
      </w:r>
    </w:p>
    <w:p>
      <w:pPr>
        <w:pStyle w:val="Normal"/>
        <w:widowControl/>
        <w:spacing w:lineRule="auto" w:line="240" w:before="114" w:after="0"/>
        <w:ind w:hanging="0" w:start="0" w:end="0"/>
        <w:jc w:val="start"/>
        <w:rPr/>
      </w:pPr>
      <w:r>
        <w:rPr>
          <w:rFonts w:eastAsia="Liberation Sans"/>
          <w:b w:val="false"/>
          <w:i w:val="false"/>
          <w:color w:val="1A1A1A"/>
          <w:sz w:val="22"/>
        </w:rPr>
        <w:t xml:space="preserve">reduce a </w:t>
      </w:r>
      <w:r>
        <w:rPr>
          <w:rFonts w:eastAsia="Liberation Mono"/>
          <w:b w:val="false"/>
          <w:i w:val="false"/>
          <w:color w:val="1A1A1A"/>
          <w:w w:val="98"/>
          <w:sz w:val="20"/>
        </w:rPr>
        <w:t>cluster_cache</w:t>
      </w:r>
      <w:r>
        <w:rPr>
          <w:rFonts w:eastAsia="Liberation Sans"/>
          <w:b w:val="false"/>
          <w:i w:val="false"/>
          <w:color w:val="1A1A1A"/>
          <w:sz w:val="22"/>
        </w:rPr>
        <w:t>:</w:t>
      </w:r>
    </w:p>
    <w:p>
      <w:pPr>
        <w:pStyle w:val="Normal"/>
        <w:widowControl/>
        <w:tabs>
          <w:tab w:val="clear" w:pos="720"/>
          <w:tab w:val="left" w:pos="576" w:leader="none"/>
        </w:tabs>
        <w:spacing w:lineRule="auto" w:line="331" w:before="490" w:after="0"/>
        <w:ind w:hanging="0" w:start="254" w:end="4752"/>
        <w:jc w:val="start"/>
        <w:rPr/>
      </w:pPr>
      <w:r>
        <w:rPr>
          <w:rFonts w:eastAsia="Liberation Mono"/>
          <w:b w:val="false"/>
          <w:i w:val="false"/>
          <w:color w:val="1A1A1A"/>
          <w:w w:val="98"/>
          <w:sz w:val="18"/>
        </w:rPr>
        <w:t>create table cluster_cache (</w:t>
      </w:r>
      <w:r>
        <w:rPr/>
        <w:br/>
      </w:r>
      <w:r>
        <w:rPr>
          <w:rFonts w:eastAsia="Liberation Mono"/>
          <w:b w:val="false"/>
          <w:i w:val="false"/>
          <w:color w:val="1A1A1A"/>
          <w:w w:val="98"/>
          <w:sz w:val="18"/>
        </w:rPr>
        <w:t xml:space="preserve"> cluster_id     bigint primary key,</w:t>
      </w:r>
      <w:r>
        <w:rPr/>
        <w:br/>
      </w:r>
      <w:r>
        <w:rPr>
          <w:rFonts w:eastAsia="Liberation Mono"/>
          <w:b w:val="false"/>
          <w:i w:val="false"/>
          <w:color w:val="1A1A1A"/>
          <w:w w:val="98"/>
          <w:sz w:val="18"/>
        </w:rPr>
        <w:t xml:space="preserve"> payload        jsonb       not null,</w:t>
      </w:r>
      <w:r>
        <w:rPr/>
        <w:br/>
      </w:r>
      <w:r>
        <w:rPr>
          <w:rFonts w:eastAsia="Liberation Mono"/>
          <w:b w:val="false"/>
          <w:i w:val="false"/>
          <w:color w:val="1A1A1A"/>
          <w:w w:val="98"/>
          <w:sz w:val="18"/>
        </w:rPr>
        <w:t xml:space="preserve"> first_seen_at  timestamptz default now(),</w:t>
      </w:r>
      <w:r>
        <w:rPr/>
        <w:br/>
      </w:r>
      <w:r>
        <w:rPr>
          <w:rFonts w:eastAsia="Liberation Mono"/>
          <w:b w:val="false"/>
          <w:i w:val="false"/>
          <w:color w:val="1A1A1A"/>
          <w:w w:val="98"/>
          <w:sz w:val="18"/>
        </w:rPr>
        <w:t xml:space="preserve"> last_seen_at   timestamptz default now() </w:t>
      </w:r>
      <w:r>
        <w:rPr/>
        <w:br/>
      </w:r>
      <w:r>
        <w:rPr>
          <w:rFonts w:eastAsia="Liberation Mono"/>
          <w:b w:val="false"/>
          <w:i w:val="false"/>
          <w:color w:val="1A1A1A"/>
          <w:w w:val="98"/>
          <w:sz w:val="18"/>
        </w:rPr>
        <w:t xml:space="preserve">); </w:t>
      </w:r>
      <w:r>
        <w:rPr/>
        <w:br/>
      </w:r>
      <w:r>
        <w:rPr>
          <w:rFonts w:eastAsia="Liberation Mono"/>
          <w:b w:val="false"/>
          <w:i w:val="false"/>
          <w:color w:val="1A1A1A"/>
          <w:w w:val="98"/>
          <w:sz w:val="18"/>
        </w:rPr>
        <w:t>create index cluster_cache_payload_gin</w:t>
      </w:r>
      <w:r>
        <w:rPr/>
        <w:br/>
      </w:r>
      <w:r>
        <w:rPr>
          <w:rFonts w:eastAsia="Liberation Mono"/>
          <w:b w:val="false"/>
          <w:i w:val="false"/>
          <w:color w:val="1A1A1A"/>
          <w:w w:val="98"/>
          <w:sz w:val="18"/>
        </w:rPr>
        <w:t xml:space="preserve"> on cluster_cache using gin (payload jsonb_path_ops);</w:t>
      </w:r>
    </w:p>
    <w:p>
      <w:pPr>
        <w:pStyle w:val="Normal"/>
        <w:widowControl/>
        <w:spacing w:lineRule="auto" w:line="252" w:before="468" w:after="0"/>
        <w:ind w:hanging="0" w:start="0" w:end="0"/>
        <w:jc w:val="start"/>
        <w:rPr/>
      </w:pPr>
      <w:r>
        <w:rPr>
          <w:rFonts w:eastAsia="Liberation Sans"/>
          <w:b w:val="false"/>
          <w:i w:val="false"/>
          <w:color w:val="1A1A1A"/>
          <w:sz w:val="22"/>
        </w:rPr>
        <w:t xml:space="preserve">La elección de un esquema mono-tabla con </w:t>
      </w:r>
      <w:r>
        <w:rPr>
          <w:rFonts w:eastAsia="Liberation Mono"/>
          <w:b w:val="false"/>
          <w:i w:val="false"/>
          <w:color w:val="1A1A1A"/>
          <w:w w:val="98"/>
          <w:sz w:val="20"/>
        </w:rPr>
        <w:t>payload</w:t>
      </w:r>
      <w:r>
        <w:rPr>
          <w:rFonts w:eastAsia="Liberation Sans"/>
          <w:b w:val="false"/>
          <w:i w:val="false"/>
          <w:color w:val="1A1A1A"/>
          <w:sz w:val="22"/>
        </w:rPr>
        <w:t xml:space="preserve"> en JSONB se justifica en tres puntos:</w:t>
      </w:r>
    </w:p>
    <w:p>
      <w:pPr>
        <w:pStyle w:val="Normal"/>
        <w:widowControl/>
        <w:spacing w:lineRule="auto" w:line="233" w:before="304" w:after="0"/>
        <w:ind w:hanging="0" w:start="64" w:end="0"/>
        <w:jc w:val="start"/>
        <w:rPr/>
      </w:pPr>
      <w:r>
        <w:rPr>
          <w:rFonts w:eastAsia="Liberation Sans"/>
          <w:b w:val="false"/>
          <w:i w:val="false"/>
          <w:color w:val="1A1A1A"/>
          <w:sz w:val="22"/>
        </w:rPr>
        <w:t xml:space="preserve">1. </w:t>
      </w:r>
      <w:r>
        <w:rPr>
          <w:rFonts w:eastAsia="Liberation Sans"/>
          <w:b/>
          <w:i w:val="false"/>
          <w:color w:val="1A1A1A"/>
          <w:sz w:val="22"/>
        </w:rPr>
        <w:t>Fidelidad a la fuente.</w:t>
      </w:r>
      <w:r>
        <w:rPr>
          <w:rFonts w:eastAsia="Liberation Sans"/>
          <w:b w:val="false"/>
          <w:i w:val="false"/>
          <w:color w:val="1A1A1A"/>
          <w:sz w:val="22"/>
        </w:rPr>
        <w:t xml:space="preserve"> La API de CourtListener devuelve cada caso como un objeto JSON ya integrado</w:t>
      </w:r>
    </w:p>
    <w:p>
      <w:pPr>
        <w:pStyle w:val="Normal"/>
        <w:widowControl/>
        <w:spacing w:lineRule="auto" w:line="281" w:before="114" w:after="0"/>
        <w:ind w:hanging="0" w:start="308" w:end="1152"/>
        <w:jc w:val="start"/>
        <w:rPr/>
      </w:pPr>
      <w:r>
        <w:rPr>
          <w:rFonts w:eastAsia="Liberation Sans"/>
          <w:b w:val="false"/>
          <w:i w:val="false"/>
          <w:color w:val="1A1A1A"/>
          <w:sz w:val="22"/>
        </w:rPr>
        <w:t>(cluster, opinión, citas, fechas). Persistir ese objeto tal cual evita errores de traducción a columnas normalizadas y conserva la trazabilidad para futuras auditorías académicas.</w:t>
      </w:r>
    </w:p>
    <w:p>
      <w:pPr>
        <w:pStyle w:val="Normal"/>
        <w:widowControl/>
        <w:spacing w:lineRule="auto" w:line="300" w:before="174" w:after="200"/>
        <w:ind w:hanging="244" w:start="308" w:end="144"/>
        <w:jc w:val="start"/>
        <w:rPr/>
        <w:sectPr>
          <w:type w:val="nextPage"/>
          <w:pgSz w:w="12240" w:h="15840"/>
          <w:pgMar w:left="570" w:right="536" w:gutter="0" w:header="0" w:top="616" w:footer="0" w:bottom="690"/>
          <w:pgNumType w:fmt="decimal"/>
          <w:formProt w:val="false"/>
          <w:textDirection w:val="lrTb"/>
          <w:docGrid w:type="default" w:linePitch="360" w:charSpace="0"/>
        </w:sectPr>
      </w:pPr>
      <w:r>
        <w:rPr>
          <w:rFonts w:eastAsia="Liberation Sans"/>
          <w:b w:val="false"/>
          <w:i w:val="false"/>
          <w:color w:val="1A1A1A"/>
          <w:sz w:val="22"/>
        </w:rPr>
        <w:t xml:space="preserve">2. </w:t>
      </w:r>
      <w:r>
        <w:rPr>
          <w:rFonts w:eastAsia="Liberation Sans"/>
          <w:b/>
          <w:i w:val="false"/>
          <w:color w:val="1A1A1A"/>
          <w:sz w:val="22"/>
        </w:rPr>
        <w:t>Soporte de las consultas reales.</w:t>
      </w:r>
      <w:r>
        <w:rPr>
          <w:rFonts w:eastAsia="Liberation Sans"/>
          <w:b w:val="false"/>
          <w:i w:val="false"/>
          <w:color w:val="1A1A1A"/>
          <w:sz w:val="22"/>
        </w:rPr>
        <w:t xml:space="preserve"> El sistema busca por subcadenas en </w:t>
      </w:r>
      <w:r>
        <w:rPr>
          <w:rFonts w:eastAsia="Liberation Mono"/>
          <w:b w:val="false"/>
          <w:i w:val="false"/>
          <w:color w:val="1A1A1A"/>
          <w:w w:val="98"/>
          <w:sz w:val="20"/>
        </w:rPr>
        <w:t>caseName</w:t>
      </w:r>
      <w:r>
        <w:rPr>
          <w:rFonts w:eastAsia="Liberation Sans"/>
          <w:b w:val="false"/>
          <w:i w:val="false"/>
          <w:color w:val="1A1A1A"/>
          <w:sz w:val="22"/>
        </w:rPr>
        <w:t xml:space="preserve">, </w:t>
      </w:r>
      <w:r>
        <w:rPr>
          <w:rFonts w:eastAsia="Liberation Mono"/>
          <w:b w:val="false"/>
          <w:i w:val="false"/>
          <w:color w:val="1A1A1A"/>
          <w:w w:val="98"/>
          <w:sz w:val="20"/>
        </w:rPr>
        <w:t>judge</w:t>
      </w:r>
      <w:r>
        <w:rPr>
          <w:rFonts w:eastAsia="Liberation Sans"/>
          <w:b w:val="false"/>
          <w:i w:val="false"/>
          <w:color w:val="1A1A1A"/>
          <w:sz w:val="22"/>
        </w:rPr>
        <w:t xml:space="preserve"> y </w:t>
      </w:r>
      <w:r>
        <w:rPr>
          <w:rFonts w:eastAsia="Liberation Mono"/>
          <w:b w:val="false"/>
          <w:i w:val="false"/>
          <w:color w:val="1A1A1A"/>
          <w:w w:val="98"/>
          <w:sz w:val="20"/>
        </w:rPr>
        <w:t>snippet</w:t>
      </w:r>
      <w:r>
        <w:rPr>
          <w:rFonts w:eastAsia="Liberation Sans"/>
          <w:b w:val="false"/>
          <w:i w:val="false"/>
          <w:color w:val="1A1A1A"/>
          <w:sz w:val="22"/>
        </w:rPr>
        <w:t xml:space="preserve">. Uníndice GIN sobre </w:t>
      </w:r>
      <w:r>
        <w:rPr>
          <w:rFonts w:eastAsia="Liberation Mono"/>
          <w:b w:val="false"/>
          <w:i w:val="false"/>
          <w:color w:val="1A1A1A"/>
          <w:w w:val="98"/>
          <w:sz w:val="20"/>
        </w:rPr>
        <w:t>payload jsonb_path_ops</w:t>
      </w:r>
      <w:r>
        <w:rPr>
          <w:rFonts w:eastAsia="Liberation Sans"/>
          <w:b w:val="false"/>
          <w:i w:val="false"/>
          <w:color w:val="1A1A1A"/>
          <w:sz w:val="22"/>
        </w:rPr>
        <w:t xml:space="preserve"> cubre eficientemente esas búsquedas sin necesidad de columnas auxiliares.</w:t>
      </w:r>
    </w:p>
    <w:p>
      <w:pPr>
        <w:pStyle w:val="Normal"/>
        <w:widowControl/>
        <w:spacing w:lineRule="exact" w:line="220" w:before="0" w:after="86"/>
        <w:ind w:start="0" w:end="0"/>
        <w:rPr/>
      </w:pPr>
      <w:r>
        <w:rPr/>
      </w:r>
    </w:p>
    <w:p>
      <w:pPr>
        <w:pStyle w:val="Normal"/>
        <w:widowControl/>
        <w:tabs>
          <w:tab w:val="clear" w:pos="720"/>
          <w:tab w:val="left" w:pos="878" w:leader="none"/>
        </w:tabs>
        <w:spacing w:lineRule="auto" w:line="290" w:before="0" w:after="0"/>
        <w:ind w:hanging="0" w:start="634" w:end="1296"/>
        <w:jc w:val="start"/>
        <w:rPr/>
      </w:pPr>
      <w:r>
        <w:rPr>
          <w:rFonts w:eastAsia="Liberation Sans"/>
          <w:b w:val="false"/>
          <w:i w:val="false"/>
          <w:color w:val="1A1A1A"/>
          <w:sz w:val="22"/>
        </w:rPr>
        <w:t xml:space="preserve">3. </w:t>
      </w:r>
      <w:r>
        <w:rPr>
          <w:rFonts w:eastAsia="Liberation Sans"/>
          <w:b/>
          <w:i w:val="false"/>
          <w:color w:val="1A1A1A"/>
          <w:sz w:val="22"/>
        </w:rPr>
        <w:t>Simplicidad declarada por consigna.</w:t>
      </w:r>
      <w:r>
        <w:rPr>
          <w:rFonts w:eastAsia="Liberation Sans"/>
          <w:b w:val="false"/>
          <w:i w:val="false"/>
          <w:color w:val="1A1A1A"/>
          <w:sz w:val="22"/>
        </w:rPr>
        <w:t xml:space="preserve"> El TP3 pide una tabla con la cual entrenar tres modelos, no un </w:t>
      </w:r>
      <w:r>
        <w:rPr/>
        <w:tab/>
      </w:r>
      <w:r>
        <w:rPr>
          <w:rFonts w:eastAsia="Liberation Sans"/>
          <w:b w:val="false"/>
          <w:i w:val="false"/>
          <w:color w:val="1A1A1A"/>
          <w:sz w:val="22"/>
        </w:rPr>
        <w:t xml:space="preserve">ejercicio de diseño relacional. Un solo </w:t>
      </w:r>
      <w:r>
        <w:rPr>
          <w:rFonts w:eastAsia="Liberation Mono"/>
          <w:b w:val="false"/>
          <w:i w:val="false"/>
          <w:color w:val="1A1A1A"/>
          <w:w w:val="98"/>
          <w:sz w:val="20"/>
        </w:rPr>
        <w:t>select</w:t>
      </w:r>
      <w:r>
        <w:rPr>
          <w:rFonts w:eastAsia="Liberation Sans"/>
          <w:b w:val="false"/>
          <w:i w:val="false"/>
          <w:color w:val="1A1A1A"/>
          <w:sz w:val="22"/>
        </w:rPr>
        <w:t xml:space="preserve"> resuelve cada consulta del servicio.</w:t>
      </w:r>
    </w:p>
    <w:p>
      <w:pPr>
        <w:pStyle w:val="Normal"/>
        <w:widowControl/>
        <w:spacing w:lineRule="auto" w:line="281" w:before="316" w:after="0"/>
        <w:ind w:hanging="0" w:start="432" w:end="432"/>
        <w:jc w:val="center"/>
        <w:rPr/>
      </w:pPr>
      <w:r>
        <w:rPr>
          <w:rFonts w:eastAsia="Liberation Sans"/>
          <w:b w:val="false"/>
          <w:i w:val="false"/>
          <w:color w:val="1A1A1A"/>
          <w:sz w:val="22"/>
        </w:rPr>
        <w:t xml:space="preserve">Se añadió al payload un campo metadato </w:t>
      </w:r>
      <w:r>
        <w:rPr>
          <w:rFonts w:eastAsia="Liberation Mono"/>
          <w:b w:val="false"/>
          <w:i w:val="false"/>
          <w:color w:val="1A1A1A"/>
          <w:w w:val="98"/>
          <w:sz w:val="20"/>
        </w:rPr>
        <w:t>__label__</w:t>
      </w:r>
      <w:r>
        <w:rPr>
          <w:rFonts w:eastAsia="Liberation Sans"/>
          <w:b w:val="false"/>
          <w:i w:val="false"/>
          <w:color w:val="1A1A1A"/>
          <w:sz w:val="22"/>
        </w:rPr>
        <w:t xml:space="preserve"> con la etiqueta original (</w:t>
      </w:r>
      <w:r>
        <w:rPr>
          <w:rFonts w:eastAsia="Liberation Mono"/>
          <w:b w:val="false"/>
          <w:i w:val="false"/>
          <w:color w:val="1A1A1A"/>
          <w:w w:val="98"/>
          <w:sz w:val="20"/>
        </w:rPr>
        <w:t>ifp</w:t>
      </w:r>
      <w:r>
        <w:rPr>
          <w:rFonts w:eastAsia="Liberation Sans"/>
          <w:b w:val="false"/>
          <w:i w:val="false"/>
          <w:color w:val="1A1A1A"/>
          <w:sz w:val="22"/>
        </w:rPr>
        <w:t xml:space="preserve">, </w:t>
      </w:r>
      <w:r>
        <w:rPr>
          <w:rFonts w:eastAsia="Liberation Mono"/>
          <w:b w:val="false"/>
          <w:i w:val="false"/>
          <w:color w:val="1A1A1A"/>
          <w:w w:val="98"/>
          <w:sz w:val="20"/>
        </w:rPr>
        <w:t>counsel</w:t>
      </w:r>
      <w:r>
        <w:rPr>
          <w:rFonts w:eastAsia="Liberation Sans"/>
          <w:b w:val="false"/>
          <w:i w:val="false"/>
          <w:color w:val="1A1A1A"/>
          <w:sz w:val="22"/>
        </w:rPr>
        <w:t xml:space="preserve">, </w:t>
      </w:r>
      <w:r>
        <w:rPr>
          <w:rFonts w:eastAsia="Liberation Mono"/>
          <w:b w:val="false"/>
          <w:i w:val="false"/>
          <w:color w:val="1A1A1A"/>
          <w:w w:val="98"/>
          <w:sz w:val="20"/>
        </w:rPr>
        <w:t>extension</w:t>
      </w:r>
      <w:r>
        <w:rPr>
          <w:rFonts w:eastAsia="Liberation Sans"/>
          <w:b w:val="false"/>
          <w:i w:val="false"/>
          <w:color w:val="1A1A1A"/>
          <w:sz w:val="22"/>
        </w:rPr>
        <w:t xml:space="preserve">) usada durante el etiquetado del corpus, lo que permite reusar la caché como fuente verificada del </w:t>
      </w:r>
      <w:r>
        <w:rPr>
          <w:rFonts w:eastAsia="Liberation Sans"/>
          <w:b w:val="false"/>
          <w:i/>
          <w:color w:val="1A1A1A"/>
          <w:sz w:val="22"/>
        </w:rPr>
        <w:t>ground truth</w:t>
      </w:r>
      <w:r>
        <w:rPr>
          <w:rFonts w:eastAsia="Liberation Sans"/>
          <w:b w:val="false"/>
          <w:i w:val="false"/>
          <w:color w:val="1A1A1A"/>
          <w:sz w:val="22"/>
        </w:rPr>
        <w:t xml:space="preserve"> en</w:t>
      </w:r>
    </w:p>
    <w:p>
      <w:pPr>
        <w:pStyle w:val="Normal"/>
        <w:widowControl/>
        <w:spacing w:lineRule="auto" w:line="233" w:before="114" w:after="0"/>
        <w:ind w:hanging="0" w:start="570" w:end="0"/>
        <w:jc w:val="start"/>
        <w:rPr/>
      </w:pPr>
      <w:r>
        <w:rPr>
          <w:rFonts w:eastAsia="Liberation Sans"/>
          <w:b w:val="false"/>
          <w:i w:val="false"/>
          <w:color w:val="1A1A1A"/>
          <w:sz w:val="22"/>
        </w:rPr>
        <w:t>futuras iteraciones.</w:t>
      </w:r>
    </w:p>
    <w:p>
      <w:pPr>
        <w:pStyle w:val="Normal"/>
        <w:widowControl/>
        <w:spacing w:lineRule="auto" w:line="235" w:before="538" w:after="0"/>
        <w:ind w:hanging="0" w:start="570" w:end="0"/>
        <w:jc w:val="start"/>
        <w:rPr/>
      </w:pPr>
      <w:r>
        <w:rPr>
          <w:rFonts w:eastAsia="Liberation Sans"/>
          <w:b/>
          <w:i w:val="false"/>
          <w:color w:val="1A1A1A"/>
          <w:w w:val="101"/>
          <w:sz w:val="26"/>
        </w:rPr>
        <w:t>10.3 Metodología: base de datos primero, API como respaldo</w:t>
      </w:r>
    </w:p>
    <w:p>
      <w:pPr>
        <w:pStyle w:val="Normal"/>
        <w:widowControl/>
        <w:spacing w:lineRule="auto" w:line="233" w:before="374" w:after="0"/>
        <w:ind w:hanging="0" w:start="570" w:end="0"/>
        <w:jc w:val="start"/>
        <w:rPr/>
      </w:pPr>
      <w:r>
        <w:rPr>
          <w:rFonts w:eastAsia="Liberation Sans"/>
          <w:b w:val="false"/>
          <w:i w:val="false"/>
          <w:color w:val="1A1A1A"/>
          <w:sz w:val="22"/>
        </w:rPr>
        <w:t xml:space="preserve">La arquitectura se reorganizó bajo el patrón </w:t>
      </w:r>
      <w:r>
        <w:rPr>
          <w:rFonts w:eastAsia="Liberation Sans"/>
          <w:b w:val="false"/>
          <w:i/>
          <w:color w:val="1A1A1A"/>
          <w:sz w:val="22"/>
        </w:rPr>
        <w:t>cache-aside</w:t>
      </w:r>
      <w:r>
        <w:rPr>
          <w:rFonts w:eastAsia="Liberation Sans"/>
          <w:b w:val="false"/>
          <w:i w:val="false"/>
          <w:color w:val="1A1A1A"/>
          <w:sz w:val="22"/>
        </w:rPr>
        <w:t xml:space="preserve"> invertido:</w:t>
      </w:r>
    </w:p>
    <w:p>
      <w:pPr>
        <w:pStyle w:val="Normal"/>
        <w:widowControl/>
        <w:tabs>
          <w:tab w:val="clear" w:pos="720"/>
          <w:tab w:val="left" w:pos="954" w:leader="none"/>
        </w:tabs>
        <w:spacing w:lineRule="auto" w:line="290" w:before="324" w:after="0"/>
        <w:ind w:hanging="0" w:start="634" w:end="1008"/>
        <w:jc w:val="start"/>
        <w:rPr/>
      </w:pPr>
      <w:r>
        <w:rPr>
          <w:rFonts w:eastAsia="Liberation Sans"/>
          <w:b w:val="false"/>
          <w:i w:val="false"/>
          <w:color w:val="1A1A1A"/>
          <w:sz w:val="22"/>
        </w:rPr>
        <w:t>1. Cada consulta resuelve primero el modo de búsqueda (</w:t>
      </w:r>
      <w:r>
        <w:rPr>
          <w:rFonts w:eastAsia="Liberation Mono"/>
          <w:b w:val="false"/>
          <w:i w:val="false"/>
          <w:color w:val="1A1A1A"/>
          <w:w w:val="98"/>
          <w:sz w:val="20"/>
        </w:rPr>
        <w:t>court</w:t>
      </w:r>
      <w:r>
        <w:rPr>
          <w:rFonts w:eastAsia="Liberation Sans"/>
          <w:b w:val="false"/>
          <w:i w:val="false"/>
          <w:color w:val="1A1A1A"/>
          <w:sz w:val="22"/>
        </w:rPr>
        <w:t xml:space="preserve">, </w:t>
      </w:r>
      <w:r>
        <w:rPr>
          <w:rFonts w:eastAsia="Liberation Mono"/>
          <w:b w:val="false"/>
          <w:i w:val="false"/>
          <w:color w:val="1A1A1A"/>
          <w:w w:val="98"/>
          <w:sz w:val="20"/>
        </w:rPr>
        <w:t>case_name</w:t>
      </w:r>
      <w:r>
        <w:rPr>
          <w:rFonts w:eastAsia="Liberation Sans"/>
          <w:b w:val="false"/>
          <w:i w:val="false"/>
          <w:color w:val="1A1A1A"/>
          <w:sz w:val="22"/>
        </w:rPr>
        <w:t xml:space="preserve">, </w:t>
      </w:r>
      <w:r>
        <w:rPr>
          <w:rFonts w:eastAsia="Liberation Mono"/>
          <w:b w:val="false"/>
          <w:i w:val="false"/>
          <w:color w:val="1A1A1A"/>
          <w:w w:val="98"/>
          <w:sz w:val="20"/>
        </w:rPr>
        <w:t>docket</w:t>
      </w:r>
      <w:r>
        <w:rPr>
          <w:rFonts w:eastAsia="Liberation Sans"/>
          <w:b w:val="false"/>
          <w:i w:val="false"/>
          <w:color w:val="1A1A1A"/>
          <w:sz w:val="22"/>
        </w:rPr>
        <w:t xml:space="preserve">, </w:t>
      </w:r>
      <w:r>
        <w:rPr>
          <w:rFonts w:eastAsia="Liberation Mono"/>
          <w:b w:val="false"/>
          <w:i w:val="false"/>
          <w:color w:val="1A1A1A"/>
          <w:w w:val="98"/>
          <w:sz w:val="20"/>
        </w:rPr>
        <w:t>judge</w:t>
      </w:r>
      <w:r>
        <w:rPr>
          <w:rFonts w:eastAsia="Liberation Sans"/>
          <w:b w:val="false"/>
          <w:i w:val="false"/>
          <w:color w:val="1A1A1A"/>
          <w:sz w:val="22"/>
        </w:rPr>
        <w:t xml:space="preserve">, </w:t>
      </w:r>
      <w:r>
        <w:rPr>
          <w:rFonts w:eastAsia="Liberation Mono"/>
          <w:b w:val="false"/>
          <w:i w:val="false"/>
          <w:color w:val="1A1A1A"/>
          <w:w w:val="98"/>
          <w:sz w:val="20"/>
        </w:rPr>
        <w:t>party</w:t>
      </w:r>
      <w:r>
        <w:rPr>
          <w:rFonts w:eastAsia="Liberation Sans"/>
          <w:b w:val="false"/>
          <w:i w:val="false"/>
          <w:color w:val="1A1A1A"/>
          <w:sz w:val="22"/>
        </w:rPr>
        <w:t xml:space="preserve">, </w:t>
      </w:r>
      <w:r>
        <w:rPr/>
        <w:tab/>
      </w:r>
      <w:r>
        <w:rPr>
          <w:rFonts w:eastAsia="Liberation Mono"/>
          <w:b w:val="false"/>
          <w:i w:val="false"/>
          <w:color w:val="1A1A1A"/>
          <w:w w:val="98"/>
          <w:sz w:val="20"/>
        </w:rPr>
        <w:t>free</w:t>
      </w:r>
      <w:r>
        <w:rPr>
          <w:rFonts w:eastAsia="Liberation Sans"/>
          <w:b w:val="false"/>
          <w:i w:val="false"/>
          <w:color w:val="1A1A1A"/>
          <w:sz w:val="22"/>
        </w:rPr>
        <w:t>).</w:t>
      </w:r>
    </w:p>
    <w:p>
      <w:pPr>
        <w:pStyle w:val="Normal"/>
        <w:widowControl/>
        <w:tabs>
          <w:tab w:val="clear" w:pos="720"/>
          <w:tab w:val="left" w:pos="878" w:leader="none"/>
        </w:tabs>
        <w:spacing w:lineRule="auto" w:line="288" w:before="152" w:after="0"/>
        <w:ind w:hanging="0" w:start="634" w:end="864"/>
        <w:jc w:val="start"/>
        <w:rPr/>
      </w:pPr>
      <w:r>
        <w:rPr>
          <w:rFonts w:eastAsia="Liberation Sans"/>
          <w:b w:val="false"/>
          <w:i w:val="false"/>
          <w:color w:val="1A1A1A"/>
          <w:sz w:val="22"/>
        </w:rPr>
        <w:t xml:space="preserve">2. La aplicación consulta </w:t>
      </w:r>
      <w:r>
        <w:rPr>
          <w:rFonts w:eastAsia="Liberation Mono"/>
          <w:b w:val="false"/>
          <w:i w:val="false"/>
          <w:color w:val="1A1A1A"/>
          <w:w w:val="98"/>
          <w:sz w:val="20"/>
        </w:rPr>
        <w:t>cluster_cache</w:t>
      </w:r>
      <w:r>
        <w:rPr>
          <w:rFonts w:eastAsia="Liberation Sans"/>
          <w:b w:val="false"/>
          <w:i w:val="false"/>
          <w:color w:val="1A1A1A"/>
          <w:sz w:val="22"/>
        </w:rPr>
        <w:t xml:space="preserve"> con el índice GIN. Si hay coincidencias por encima del umbral, las </w:t>
      </w:r>
      <w:r>
        <w:rPr/>
        <w:tab/>
      </w:r>
      <w:r>
        <w:rPr>
          <w:rFonts w:eastAsia="Liberation Sans"/>
          <w:b w:val="false"/>
          <w:i w:val="false"/>
          <w:color w:val="1A1A1A"/>
          <w:sz w:val="22"/>
        </w:rPr>
        <w:t>devuelve sin contactar a la API.</w:t>
      </w:r>
    </w:p>
    <w:p>
      <w:pPr>
        <w:pStyle w:val="Normal"/>
        <w:widowControl/>
        <w:spacing w:lineRule="auto" w:line="302" w:before="174" w:after="0"/>
        <w:ind w:hanging="244" w:start="878" w:end="1152"/>
        <w:jc w:val="start"/>
        <w:rPr/>
      </w:pPr>
      <w:r>
        <w:rPr>
          <w:rFonts w:eastAsia="Liberation Sans"/>
          <w:b w:val="false"/>
          <w:i w:val="false"/>
          <w:color w:val="1A1A1A"/>
          <w:sz w:val="22"/>
        </w:rPr>
        <w:t xml:space="preserve">3. Si no hay coincidencias, se llama a la API REST de CourtListener (5 req/min, 50/h, 125/d) y los registros obtenidos se almacenan con </w:t>
      </w:r>
      <w:r>
        <w:rPr>
          <w:rFonts w:eastAsia="Liberation Mono"/>
          <w:b w:val="false"/>
          <w:i w:val="false"/>
          <w:color w:val="1A1A1A"/>
          <w:w w:val="98"/>
          <w:sz w:val="20"/>
        </w:rPr>
        <w:t>insert ... on conflict (cluster_id) do update set payload = excluded.payload, last_seen_at = now()</w:t>
      </w:r>
      <w:r>
        <w:rPr>
          <w:rFonts w:eastAsia="Liberation Sans"/>
          <w:b w:val="false"/>
          <w:i w:val="false"/>
          <w:color w:val="1A1A1A"/>
          <w:sz w:val="22"/>
        </w:rPr>
        <w:t>.</w:t>
      </w:r>
    </w:p>
    <w:p>
      <w:pPr>
        <w:pStyle w:val="Normal"/>
        <w:widowControl/>
        <w:tabs>
          <w:tab w:val="clear" w:pos="720"/>
          <w:tab w:val="left" w:pos="878" w:leader="none"/>
        </w:tabs>
        <w:spacing w:lineRule="auto" w:line="288" w:before="154" w:after="0"/>
        <w:ind w:hanging="0" w:start="634" w:end="1008"/>
        <w:jc w:val="start"/>
        <w:rPr/>
      </w:pPr>
      <w:r>
        <w:rPr>
          <w:rFonts w:eastAsia="Liberation Sans"/>
          <w:b w:val="false"/>
          <w:i w:val="false"/>
          <w:color w:val="1A1A1A"/>
          <w:sz w:val="22"/>
        </w:rPr>
        <w:t xml:space="preserve">4. Los candidatos finales se rankean con la heurística </w:t>
      </w:r>
      <w:r>
        <w:rPr>
          <w:rFonts w:eastAsia="Liberation Mono"/>
          <w:b w:val="false"/>
          <w:i w:val="false"/>
          <w:color w:val="1A1A1A"/>
          <w:w w:val="98"/>
          <w:sz w:val="20"/>
        </w:rPr>
        <w:t>score_record</w:t>
      </w:r>
      <w:r>
        <w:rPr>
          <w:rFonts w:eastAsia="Liberation Sans"/>
          <w:b w:val="false"/>
          <w:i w:val="false"/>
          <w:color w:val="1A1A1A"/>
          <w:sz w:val="22"/>
        </w:rPr>
        <w:t xml:space="preserve"> documentada abajo y se entregan al </w:t>
      </w:r>
      <w:r>
        <w:rPr/>
        <w:tab/>
      </w:r>
      <w:r>
        <w:rPr>
          <w:rFonts w:eastAsia="Liberation Sans"/>
          <w:b w:val="false"/>
          <w:i w:val="false"/>
          <w:color w:val="1A1A1A"/>
          <w:sz w:val="22"/>
        </w:rPr>
        <w:t>cliente.</w:t>
      </w:r>
    </w:p>
    <w:p>
      <w:pPr>
        <w:pStyle w:val="Normal"/>
        <w:widowControl/>
        <w:spacing w:lineRule="auto" w:line="307" w:before="324" w:after="0"/>
        <w:ind w:hanging="0" w:start="432" w:end="556"/>
        <w:jc w:val="end"/>
        <w:rPr/>
      </w:pPr>
      <w:r>
        <w:rPr>
          <w:rFonts w:eastAsia="Liberation Sans"/>
          <w:b w:val="false"/>
          <w:i w:val="false"/>
          <w:color w:val="1A1A1A"/>
          <w:sz w:val="22"/>
        </w:rPr>
        <w:t xml:space="preserve">La precarga inicial se realizó con </w:t>
      </w:r>
      <w:r>
        <w:rPr>
          <w:rFonts w:eastAsia="Liberation Mono"/>
          <w:b w:val="false"/>
          <w:i w:val="false"/>
          <w:color w:val="1A1A1A"/>
          <w:w w:val="98"/>
          <w:sz w:val="20"/>
        </w:rPr>
        <w:t>seed_supabase.py</w:t>
      </w:r>
      <w:r>
        <w:rPr>
          <w:rFonts w:eastAsia="Liberation Sans"/>
          <w:b w:val="false"/>
          <w:i w:val="false"/>
          <w:color w:val="1A1A1A"/>
          <w:sz w:val="22"/>
        </w:rPr>
        <w:t>, que toma los tres JSON etiquetados (</w:t>
      </w:r>
      <w:r>
        <w:rPr>
          <w:rFonts w:eastAsia="Liberation Mono"/>
          <w:b w:val="false"/>
          <w:i w:val="false"/>
          <w:color w:val="1A1A1A"/>
          <w:w w:val="98"/>
          <w:sz w:val="20"/>
        </w:rPr>
        <w:t>full_ifp.json</w:t>
      </w:r>
      <w:r>
        <w:rPr>
          <w:rFonts w:eastAsia="Liberation Sans"/>
          <w:b w:val="false"/>
          <w:i w:val="false"/>
          <w:color w:val="1A1A1A"/>
          <w:sz w:val="22"/>
        </w:rPr>
        <w:t xml:space="preserve">, </w:t>
      </w:r>
      <w:r>
        <w:rPr>
          <w:rFonts w:eastAsia="Liberation Mono"/>
          <w:b w:val="false"/>
          <w:i w:val="false"/>
          <w:color w:val="1A1A1A"/>
          <w:w w:val="98"/>
          <w:sz w:val="20"/>
        </w:rPr>
        <w:t>full_counsel.json</w:t>
      </w:r>
      <w:r>
        <w:rPr>
          <w:rFonts w:eastAsia="Liberation Sans"/>
          <w:b w:val="false"/>
          <w:i w:val="false"/>
          <w:color w:val="1A1A1A"/>
          <w:sz w:val="22"/>
        </w:rPr>
        <w:t xml:space="preserve">, </w:t>
      </w:r>
      <w:r>
        <w:rPr>
          <w:rFonts w:eastAsia="Liberation Mono"/>
          <w:b w:val="false"/>
          <w:i w:val="false"/>
          <w:color w:val="1A1A1A"/>
          <w:w w:val="98"/>
          <w:sz w:val="20"/>
        </w:rPr>
        <w:t>full_extension.json</w:t>
      </w:r>
      <w:r>
        <w:rPr>
          <w:rFonts w:eastAsia="Liberation Sans"/>
          <w:b w:val="false"/>
          <w:i w:val="false"/>
          <w:color w:val="1A1A1A"/>
          <w:sz w:val="22"/>
        </w:rPr>
        <w:t xml:space="preserve">), añade </w:t>
      </w:r>
      <w:r>
        <w:rPr>
          <w:rFonts w:eastAsia="Liberation Mono"/>
          <w:b w:val="false"/>
          <w:i w:val="false"/>
          <w:color w:val="1A1A1A"/>
          <w:w w:val="98"/>
          <w:sz w:val="20"/>
        </w:rPr>
        <w:t>__label__</w:t>
      </w:r>
      <w:r>
        <w:rPr>
          <w:rFonts w:eastAsia="Liberation Sans"/>
          <w:b w:val="false"/>
          <w:i w:val="false"/>
          <w:color w:val="1A1A1A"/>
          <w:sz w:val="22"/>
        </w:rPr>
        <w:t xml:space="preserve"> al payload, deduplica por </w:t>
      </w:r>
      <w:r>
        <w:rPr>
          <w:rFonts w:eastAsia="Liberation Mono"/>
          <w:b w:val="false"/>
          <w:i w:val="false"/>
          <w:color w:val="1A1A1A"/>
          <w:w w:val="98"/>
          <w:sz w:val="20"/>
        </w:rPr>
        <w:t>cluster_id</w:t>
      </w:r>
      <w:r>
        <w:rPr>
          <w:rFonts w:eastAsia="Liberation Sans"/>
          <w:b w:val="false"/>
          <w:i w:val="false"/>
          <w:color w:val="1A1A1A"/>
          <w:sz w:val="22"/>
        </w:rPr>
        <w:t xml:space="preserve"> y ejecuta </w:t>
      </w:r>
      <w:r>
        <w:rPr>
          <w:rFonts w:eastAsia="Liberation Mono"/>
          <w:b w:val="false"/>
          <w:i w:val="false"/>
          <w:color w:val="1A1A1A"/>
          <w:w w:val="98"/>
          <w:sz w:val="20"/>
        </w:rPr>
        <w:t>executemany</w:t>
      </w:r>
      <w:r>
        <w:rPr>
          <w:rFonts w:eastAsia="Liberation Sans"/>
          <w:b w:val="false"/>
          <w:i w:val="false"/>
          <w:color w:val="1A1A1A"/>
          <w:sz w:val="22"/>
        </w:rPr>
        <w:t xml:space="preserve"> en lotes de 200 para amortizar la latencia transaccional. Volumen cargado: 995 registros descargados, 919 cluster IDs únicos finales.</w:t>
      </w:r>
    </w:p>
    <w:p>
      <w:pPr>
        <w:pStyle w:val="Normal"/>
        <w:widowControl/>
        <w:spacing w:lineRule="auto" w:line="233" w:before="554" w:after="0"/>
        <w:ind w:hanging="0" w:start="570" w:end="0"/>
        <w:jc w:val="start"/>
        <w:rPr/>
      </w:pPr>
      <w:r>
        <w:rPr>
          <w:rFonts w:eastAsia="Liberation Sans"/>
          <w:b/>
          <w:i w:val="false"/>
          <w:color w:val="1A1A1A"/>
          <w:w w:val="101"/>
          <w:sz w:val="26"/>
        </w:rPr>
        <w:t xml:space="preserve">10.4 Normalización del </w:t>
      </w:r>
      <w:r>
        <w:rPr>
          <w:rFonts w:eastAsia="Liberation Sans"/>
          <w:b/>
          <w:i/>
          <w:color w:val="1A1A1A"/>
          <w:w w:val="101"/>
          <w:sz w:val="26"/>
        </w:rPr>
        <w:t>scoring</w:t>
      </w:r>
      <w:r>
        <w:rPr>
          <w:rFonts w:eastAsia="Liberation Sans"/>
          <w:b/>
          <w:i w:val="false"/>
          <w:color w:val="1A1A1A"/>
          <w:w w:val="101"/>
          <w:sz w:val="26"/>
        </w:rPr>
        <w:t xml:space="preserve"> por modo</w:t>
      </w:r>
    </w:p>
    <w:p>
      <w:pPr>
        <w:pStyle w:val="Normal"/>
        <w:widowControl/>
        <w:spacing w:lineRule="auto" w:line="240" w:before="376" w:after="200"/>
        <w:ind w:hanging="0" w:start="570" w:end="0"/>
        <w:jc w:val="start"/>
        <w:rPr/>
        <w:sectPr>
          <w:type w:val="nextPage"/>
          <w:pgSz w:w="12240" w:h="15840"/>
          <w:pgMar w:left="0" w:right="0" w:gutter="0" w:header="0" w:top="304" w:footer="0" w:bottom="1440"/>
          <w:pgNumType w:fmt="decimal"/>
          <w:formProt w:val="false"/>
          <w:textDirection w:val="lrTb"/>
          <w:docGrid w:type="default" w:linePitch="360" w:charSpace="0"/>
        </w:sectPr>
      </w:pPr>
      <w:r>
        <w:rPr>
          <w:rFonts w:eastAsia="Liberation Sans"/>
          <w:b w:val="false"/>
          <w:i w:val="false"/>
          <w:color w:val="1A1A1A"/>
          <w:sz w:val="22"/>
        </w:rPr>
        <w:t xml:space="preserve">La función </w:t>
      </w:r>
      <w:r>
        <w:rPr>
          <w:rFonts w:eastAsia="Liberation Mono"/>
          <w:b w:val="false"/>
          <w:i w:val="false"/>
          <w:color w:val="1A1A1A"/>
          <w:w w:val="98"/>
          <w:sz w:val="20"/>
        </w:rPr>
        <w:t>score_record</w:t>
      </w:r>
      <w:r>
        <w:rPr>
          <w:rFonts w:eastAsia="Liberation Sans"/>
          <w:b w:val="false"/>
          <w:i w:val="false"/>
          <w:color w:val="1A1A1A"/>
          <w:sz w:val="22"/>
        </w:rPr>
        <w:t xml:space="preserve"> aplica un baremo común a todos los modos:</w:t>
      </w:r>
    </w:p>
    <w:p>
      <w:pPr>
        <w:pStyle w:val="Normal"/>
        <w:widowControl/>
        <w:spacing w:lineRule="exact" w:line="220" w:before="0" w:after="66"/>
        <w:ind w:start="0" w:end="0"/>
        <w:rPr/>
      </w:pPr>
      <w:r>
        <w:rPr/>
      </w:r>
    </w:p>
    <w:tbl>
      <w:tblPr>
        <w:tblW w:w="11134"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5567"/>
        <w:gridCol w:w="5567"/>
      </w:tblGrid>
      <w:tr>
        <w:trPr>
          <w:trHeight w:val="584" w:hRule="exact"/>
        </w:trPr>
        <w:tc>
          <w:tcPr>
            <w:tcW w:w="5567"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Señal</w:t>
            </w:r>
          </w:p>
        </w:tc>
        <w:tc>
          <w:tcPr>
            <w:tcW w:w="5567"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Aporte</w:t>
            </w:r>
          </w:p>
        </w:tc>
      </w:tr>
      <w:tr>
        <w:trPr>
          <w:trHeight w:val="586" w:hRule="exact"/>
        </w:trPr>
        <w:tc>
          <w:tcPr>
            <w:tcW w:w="5567" w:type="dxa"/>
            <w:tcBorders>
              <w:top w:val="single" w:sz="4" w:space="0" w:color="DDDDDD"/>
              <w:start w:val="single" w:sz="4" w:space="0" w:color="DDDDDD"/>
              <w:bottom w:val="single" w:sz="6" w:space="0" w:color="DDDDDD"/>
              <w:end w:val="single" w:sz="4" w:space="0" w:color="DDDDDD"/>
            </w:tcBorders>
          </w:tcPr>
          <w:p>
            <w:pPr>
              <w:pStyle w:val="Normal"/>
              <w:widowControl/>
              <w:spacing w:lineRule="auto" w:line="238" w:before="162" w:after="0"/>
              <w:ind w:hanging="0" w:start="150" w:end="0"/>
              <w:jc w:val="start"/>
              <w:rPr/>
            </w:pPr>
            <w:r>
              <w:rPr>
                <w:rFonts w:eastAsia="Liberation Sans"/>
                <w:b w:val="false"/>
                <w:i w:val="false"/>
                <w:color w:val="1A1A1A"/>
                <w:w w:val="101"/>
                <w:sz w:val="20"/>
              </w:rPr>
              <w:t xml:space="preserve">Subcadena de la consulta contenida en </w:t>
            </w:r>
            <w:r>
              <w:rPr>
                <w:rFonts w:eastAsia="Liberation Mono"/>
                <w:b w:val="false"/>
                <w:i w:val="false"/>
                <w:color w:val="1A1A1A"/>
                <w:w w:val="101"/>
                <w:sz w:val="18"/>
              </w:rPr>
              <w:t>caseName</w:t>
            </w:r>
          </w:p>
        </w:tc>
        <w:tc>
          <w:tcPr>
            <w:tcW w:w="5567" w:type="dxa"/>
            <w:tcBorders>
              <w:top w:val="single" w:sz="4" w:space="0" w:color="DDDDDD"/>
              <w:start w:val="single" w:sz="4" w:space="0" w:color="DDDDDD"/>
              <w:bottom w:val="single" w:sz="6" w:space="0" w:color="DDDDDD"/>
              <w:end w:val="single" w:sz="4" w:space="0" w:color="DDDDDD"/>
            </w:tcBorders>
          </w:tcPr>
          <w:p>
            <w:pPr>
              <w:pStyle w:val="Normal"/>
              <w:widowControl/>
              <w:spacing w:lineRule="auto" w:line="233" w:before="162" w:after="0"/>
              <w:ind w:hanging="0" w:start="148" w:end="0"/>
              <w:jc w:val="start"/>
              <w:rPr/>
            </w:pPr>
            <w:r>
              <w:rPr>
                <w:rFonts w:eastAsia="Liberation Sans"/>
                <w:b w:val="false"/>
                <w:i w:val="false"/>
                <w:color w:val="1A1A1A"/>
                <w:w w:val="101"/>
                <w:sz w:val="20"/>
              </w:rPr>
              <w:t>+25</w:t>
            </w:r>
          </w:p>
        </w:tc>
      </w:tr>
      <w:tr>
        <w:trPr>
          <w:trHeight w:val="584" w:hRule="exact"/>
        </w:trPr>
        <w:tc>
          <w:tcPr>
            <w:tcW w:w="5567" w:type="dxa"/>
            <w:tcBorders>
              <w:top w:val="single" w:sz="6" w:space="0" w:color="DDDDDD"/>
              <w:start w:val="single" w:sz="4" w:space="0" w:color="DDDDDD"/>
              <w:bottom w:val="single" w:sz="6" w:space="0" w:color="DDDDDD"/>
              <w:end w:val="single" w:sz="4" w:space="0" w:color="DDDDDD"/>
            </w:tcBorders>
            <w:shd w:fill="FFFFFF" w:val="clear"/>
          </w:tcPr>
          <w:p>
            <w:pPr>
              <w:pStyle w:val="Normal"/>
              <w:widowControl/>
              <w:spacing w:lineRule="auto" w:line="233" w:before="160" w:after="0"/>
              <w:ind w:hanging="0" w:start="150" w:end="0"/>
              <w:jc w:val="start"/>
              <w:rPr/>
            </w:pPr>
            <w:r>
              <w:rPr>
                <w:rFonts w:eastAsia="Liberation Sans"/>
                <w:b w:val="false"/>
                <w:i w:val="false"/>
                <w:color w:val="1A1A1A"/>
                <w:w w:val="101"/>
                <w:sz w:val="20"/>
              </w:rPr>
              <w:t>Subcadena de la consulta contenida en el juez</w:t>
            </w:r>
          </w:p>
        </w:tc>
        <w:tc>
          <w:tcPr>
            <w:tcW w:w="5567" w:type="dxa"/>
            <w:tcBorders>
              <w:top w:val="single" w:sz="6" w:space="0" w:color="DDDDDD"/>
              <w:start w:val="single" w:sz="4" w:space="0" w:color="DDDDDD"/>
              <w:bottom w:val="single" w:sz="6" w:space="0" w:color="DDDDDD"/>
              <w:end w:val="single" w:sz="4" w:space="0" w:color="DDDDDD"/>
            </w:tcBorders>
            <w:shd w:fill="FFFFFF" w:val="clear"/>
          </w:tcPr>
          <w:p>
            <w:pPr>
              <w:pStyle w:val="Normal"/>
              <w:widowControl/>
              <w:spacing w:lineRule="auto" w:line="233" w:before="160" w:after="0"/>
              <w:ind w:hanging="0" w:start="148" w:end="0"/>
              <w:jc w:val="start"/>
              <w:rPr/>
            </w:pPr>
            <w:r>
              <w:rPr>
                <w:rFonts w:eastAsia="Liberation Sans"/>
                <w:b w:val="false"/>
                <w:i w:val="false"/>
                <w:color w:val="1A1A1A"/>
                <w:w w:val="101"/>
                <w:sz w:val="20"/>
              </w:rPr>
              <w:t>+20</w:t>
            </w:r>
          </w:p>
        </w:tc>
      </w:tr>
      <w:tr>
        <w:trPr>
          <w:trHeight w:val="584" w:hRule="exact"/>
        </w:trPr>
        <w:tc>
          <w:tcPr>
            <w:tcW w:w="5567" w:type="dxa"/>
            <w:tcBorders>
              <w:top w:val="single" w:sz="6" w:space="0" w:color="DDDDDD"/>
              <w:start w:val="single" w:sz="4" w:space="0" w:color="DDDDDD"/>
              <w:bottom w:val="single" w:sz="4" w:space="0" w:color="DDDDDD"/>
              <w:end w:val="single" w:sz="4" w:space="0" w:color="DDDDDD"/>
            </w:tcBorders>
          </w:tcPr>
          <w:p>
            <w:pPr>
              <w:pStyle w:val="Normal"/>
              <w:widowControl/>
              <w:spacing w:lineRule="auto" w:line="238" w:before="162" w:after="0"/>
              <w:ind w:hanging="0" w:start="150" w:end="0"/>
              <w:jc w:val="start"/>
              <w:rPr/>
            </w:pPr>
            <w:r>
              <w:rPr>
                <w:rFonts w:eastAsia="Liberation Sans"/>
                <w:b w:val="false"/>
                <w:i w:val="false"/>
                <w:color w:val="1A1A1A"/>
                <w:w w:val="101"/>
                <w:sz w:val="20"/>
              </w:rPr>
              <w:t xml:space="preserve">Subcadena de la consulta (≥ 5 caracteres) en el </w:t>
            </w:r>
            <w:r>
              <w:rPr>
                <w:rFonts w:eastAsia="Liberation Mono"/>
                <w:b w:val="false"/>
                <w:i w:val="false"/>
                <w:color w:val="1A1A1A"/>
                <w:w w:val="101"/>
                <w:sz w:val="18"/>
              </w:rPr>
              <w:t>snippet</w:t>
            </w:r>
          </w:p>
        </w:tc>
        <w:tc>
          <w:tcPr>
            <w:tcW w:w="5567" w:type="dxa"/>
            <w:tcBorders>
              <w:top w:val="single" w:sz="6" w:space="0" w:color="DDDDDD"/>
              <w:start w:val="single" w:sz="4" w:space="0" w:color="DDDDDD"/>
              <w:bottom w:val="single" w:sz="4" w:space="0" w:color="DDDDDD"/>
              <w:end w:val="single" w:sz="4" w:space="0" w:color="DDDDDD"/>
            </w:tcBorders>
          </w:tcPr>
          <w:p>
            <w:pPr>
              <w:pStyle w:val="Normal"/>
              <w:widowControl/>
              <w:spacing w:lineRule="auto" w:line="233" w:before="162" w:after="0"/>
              <w:ind w:hanging="0" w:start="148" w:end="0"/>
              <w:jc w:val="start"/>
              <w:rPr/>
            </w:pPr>
            <w:r>
              <w:rPr>
                <w:rFonts w:eastAsia="Liberation Sans"/>
                <w:b w:val="false"/>
                <w:i w:val="false"/>
                <w:color w:val="1A1A1A"/>
                <w:w w:val="101"/>
                <w:sz w:val="20"/>
              </w:rPr>
              <w:t>+12</w:t>
            </w:r>
          </w:p>
        </w:tc>
      </w:tr>
      <w:tr>
        <w:trPr>
          <w:trHeight w:val="588" w:hRule="exact"/>
        </w:trPr>
        <w:tc>
          <w:tcPr>
            <w:tcW w:w="5567"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0" w:end="0"/>
              <w:jc w:val="center"/>
              <w:rPr/>
            </w:pPr>
            <w:r>
              <w:rPr>
                <w:rFonts w:eastAsia="Liberation Sans"/>
                <w:b w:val="false"/>
                <w:i w:val="false"/>
                <w:color w:val="1A1A1A"/>
                <w:w w:val="101"/>
                <w:sz w:val="20"/>
              </w:rPr>
              <w:t>Token de la consulta dentro del conjunto de palabras del nombre</w:t>
            </w:r>
          </w:p>
        </w:tc>
        <w:tc>
          <w:tcPr>
            <w:tcW w:w="5567" w:type="dxa"/>
            <w:tcBorders>
              <w:top w:val="single" w:sz="4" w:space="0" w:color="DDDDDD"/>
              <w:start w:val="single" w:sz="4" w:space="0" w:color="DDDDDD"/>
              <w:bottom w:val="single" w:sz="4" w:space="0" w:color="DDDDDD"/>
              <w:end w:val="single" w:sz="4" w:space="0" w:color="DDDDDD"/>
            </w:tcBorders>
            <w:shd w:fill="FFFFFF" w:val="clear"/>
          </w:tcPr>
          <w:p>
            <w:pPr>
              <w:pStyle w:val="Normal"/>
              <w:widowControl/>
              <w:spacing w:lineRule="auto" w:line="233" w:before="162" w:after="0"/>
              <w:ind w:hanging="0" w:start="148" w:end="0"/>
              <w:jc w:val="start"/>
              <w:rPr/>
            </w:pPr>
            <w:r>
              <w:rPr>
                <w:rFonts w:eastAsia="Liberation Sans"/>
                <w:b w:val="false"/>
                <w:i w:val="false"/>
                <w:color w:val="1A1A1A"/>
                <w:w w:val="101"/>
                <w:sz w:val="20"/>
              </w:rPr>
              <w:t>+6</w:t>
            </w:r>
          </w:p>
        </w:tc>
      </w:tr>
      <w:tr>
        <w:trPr>
          <w:trHeight w:val="568" w:hRule="exact"/>
        </w:trPr>
        <w:tc>
          <w:tcPr>
            <w:tcW w:w="5567" w:type="dxa"/>
            <w:tcBorders>
              <w:top w:val="single" w:sz="4" w:space="0" w:color="DDDDDD"/>
              <w:start w:val="single" w:sz="4" w:space="0" w:color="DDDDDD"/>
              <w:bottom w:val="single" w:sz="6" w:space="0" w:color="DDDDDD"/>
              <w:end w:val="single" w:sz="4"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Token de la consulta dentro del juez</w:t>
            </w:r>
          </w:p>
        </w:tc>
        <w:tc>
          <w:tcPr>
            <w:tcW w:w="5567" w:type="dxa"/>
            <w:tcBorders>
              <w:top w:val="single" w:sz="4" w:space="0" w:color="DDDDDD"/>
              <w:start w:val="single" w:sz="4" w:space="0" w:color="DDDDDD"/>
              <w:bottom w:val="single" w:sz="6" w:space="0" w:color="DDDDDD"/>
              <w:end w:val="single" w:sz="4" w:space="0" w:color="DDDDDD"/>
            </w:tcBorders>
          </w:tcPr>
          <w:p>
            <w:pPr>
              <w:pStyle w:val="Normal"/>
              <w:widowControl/>
              <w:spacing w:lineRule="auto" w:line="233" w:before="162" w:after="0"/>
              <w:ind w:hanging="0" w:start="148" w:end="0"/>
              <w:jc w:val="start"/>
              <w:rPr/>
            </w:pPr>
            <w:r>
              <w:rPr>
                <w:rFonts w:eastAsia="Liberation Sans"/>
                <w:b w:val="false"/>
                <w:i w:val="false"/>
                <w:color w:val="1A1A1A"/>
                <w:w w:val="101"/>
                <w:sz w:val="20"/>
              </w:rPr>
              <w:t>+6</w:t>
            </w:r>
          </w:p>
        </w:tc>
      </w:tr>
      <w:tr>
        <w:trPr>
          <w:trHeight w:val="600" w:hRule="exact"/>
        </w:trPr>
        <w:tc>
          <w:tcPr>
            <w:tcW w:w="5567" w:type="dxa"/>
            <w:tcBorders>
              <w:top w:val="single" w:sz="6" w:space="0" w:color="DDDDDD"/>
              <w:start w:val="single" w:sz="4" w:space="0" w:color="DDDDDD"/>
              <w:bottom w:val="single" w:sz="6" w:space="0" w:color="DDDDDD"/>
              <w:end w:val="single" w:sz="4" w:space="0" w:color="DDDDDD"/>
            </w:tcBorders>
            <w:shd w:fill="FFFFFF" w:val="clear"/>
          </w:tcPr>
          <w:p>
            <w:pPr>
              <w:pStyle w:val="Normal"/>
              <w:widowControl/>
              <w:spacing w:lineRule="auto" w:line="252" w:before="162" w:after="0"/>
              <w:ind w:hanging="0" w:start="150" w:end="0"/>
              <w:jc w:val="start"/>
              <w:rPr/>
            </w:pPr>
            <w:r>
              <w:rPr>
                <w:rFonts w:eastAsia="Liberation Sans"/>
                <w:b w:val="false"/>
                <w:i w:val="false"/>
                <w:color w:val="1A1A1A"/>
                <w:w w:val="101"/>
                <w:sz w:val="20"/>
              </w:rPr>
              <w:t xml:space="preserve">Token coincidente con </w:t>
            </w:r>
            <w:r>
              <w:rPr>
                <w:rFonts w:eastAsia="Liberation Mono"/>
                <w:b w:val="false"/>
                <w:i w:val="false"/>
                <w:color w:val="1A1A1A"/>
                <w:w w:val="101"/>
                <w:sz w:val="18"/>
              </w:rPr>
              <w:t>court_id</w:t>
            </w:r>
          </w:p>
        </w:tc>
        <w:tc>
          <w:tcPr>
            <w:tcW w:w="5567" w:type="dxa"/>
            <w:tcBorders>
              <w:top w:val="single" w:sz="6"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48" w:end="0"/>
              <w:jc w:val="start"/>
              <w:rPr/>
            </w:pPr>
            <w:r>
              <w:rPr>
                <w:rFonts w:eastAsia="Liberation Sans"/>
                <w:b w:val="false"/>
                <w:i w:val="false"/>
                <w:color w:val="1A1A1A"/>
                <w:w w:val="101"/>
                <w:sz w:val="20"/>
              </w:rPr>
              <w:t>+10</w:t>
            </w:r>
          </w:p>
        </w:tc>
      </w:tr>
      <w:tr>
        <w:trPr>
          <w:trHeight w:val="586" w:hRule="exact"/>
        </w:trPr>
        <w:tc>
          <w:tcPr>
            <w:tcW w:w="5567" w:type="dxa"/>
            <w:tcBorders>
              <w:top w:val="single" w:sz="6" w:space="0" w:color="DDDDDD"/>
              <w:start w:val="single" w:sz="4" w:space="0" w:color="DDDDDD"/>
              <w:bottom w:val="single" w:sz="4" w:space="0" w:color="DDDDDD"/>
              <w:end w:val="single" w:sz="4" w:space="0" w:color="DDDDDD"/>
            </w:tcBorders>
          </w:tcPr>
          <w:p>
            <w:pPr>
              <w:pStyle w:val="Normal"/>
              <w:widowControl/>
              <w:spacing w:lineRule="auto" w:line="238" w:before="162" w:after="0"/>
              <w:ind w:hanging="0" w:start="150" w:end="0"/>
              <w:jc w:val="start"/>
              <w:rPr/>
            </w:pPr>
            <w:r>
              <w:rPr>
                <w:rFonts w:eastAsia="Liberation Sans"/>
                <w:b w:val="false"/>
                <w:i w:val="false"/>
                <w:color w:val="1A1A1A"/>
                <w:w w:val="101"/>
                <w:sz w:val="20"/>
              </w:rPr>
              <w:t xml:space="preserve">Año extraído de la consulta presente en </w:t>
            </w:r>
            <w:r>
              <w:rPr>
                <w:rFonts w:eastAsia="Liberation Mono"/>
                <w:b w:val="false"/>
                <w:i w:val="false"/>
                <w:color w:val="1A1A1A"/>
                <w:w w:val="101"/>
                <w:sz w:val="18"/>
              </w:rPr>
              <w:t>dateFiled</w:t>
            </w:r>
          </w:p>
        </w:tc>
        <w:tc>
          <w:tcPr>
            <w:tcW w:w="5567" w:type="dxa"/>
            <w:tcBorders>
              <w:top w:val="single" w:sz="6" w:space="0" w:color="DDDDDD"/>
              <w:start w:val="single" w:sz="4" w:space="0" w:color="DDDDDD"/>
              <w:bottom w:val="single" w:sz="4" w:space="0" w:color="DDDDDD"/>
              <w:end w:val="single" w:sz="4" w:space="0" w:color="DDDDDD"/>
            </w:tcBorders>
          </w:tcPr>
          <w:p>
            <w:pPr>
              <w:pStyle w:val="Normal"/>
              <w:widowControl/>
              <w:spacing w:lineRule="auto" w:line="233" w:before="162" w:after="0"/>
              <w:ind w:hanging="0" w:start="148" w:end="0"/>
              <w:jc w:val="start"/>
              <w:rPr/>
            </w:pPr>
            <w:r>
              <w:rPr>
                <w:rFonts w:eastAsia="Liberation Sans"/>
                <w:b w:val="false"/>
                <w:i w:val="false"/>
                <w:color w:val="1A1A1A"/>
                <w:w w:val="101"/>
                <w:sz w:val="20"/>
              </w:rPr>
              <w:t>+8</w:t>
            </w:r>
          </w:p>
        </w:tc>
      </w:tr>
      <w:tr>
        <w:trPr>
          <w:trHeight w:val="584" w:hRule="exact"/>
        </w:trPr>
        <w:tc>
          <w:tcPr>
            <w:tcW w:w="5567"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Umbral mínimo para retener el candidato</w:t>
            </w:r>
          </w:p>
        </w:tc>
        <w:tc>
          <w:tcPr>
            <w:tcW w:w="5567" w:type="dxa"/>
            <w:tcBorders>
              <w:top w:val="single" w:sz="4" w:space="0" w:color="DDDDDD"/>
              <w:start w:val="single" w:sz="4" w:space="0" w:color="DDDDDD"/>
              <w:bottom w:val="single" w:sz="6" w:space="0" w:color="DDDDDD"/>
              <w:end w:val="single" w:sz="4" w:space="0" w:color="DDDDDD"/>
            </w:tcBorders>
            <w:shd w:fill="FFFFFF" w:val="clear"/>
          </w:tcPr>
          <w:p>
            <w:pPr>
              <w:pStyle w:val="Normal"/>
              <w:widowControl/>
              <w:spacing w:lineRule="auto" w:line="233" w:before="162" w:after="0"/>
              <w:ind w:hanging="0" w:start="148" w:end="0"/>
              <w:jc w:val="start"/>
              <w:rPr/>
            </w:pPr>
            <w:r>
              <w:rPr>
                <w:rFonts w:eastAsia="Liberation Sans"/>
                <w:b w:val="false"/>
                <w:i w:val="false"/>
                <w:color w:val="1A1A1A"/>
                <w:w w:val="101"/>
                <w:sz w:val="20"/>
              </w:rPr>
              <w:t>8</w:t>
            </w:r>
          </w:p>
        </w:tc>
      </w:tr>
    </w:tbl>
    <w:p>
      <w:pPr>
        <w:pStyle w:val="Normal"/>
        <w:widowControl/>
        <w:tabs>
          <w:tab w:val="clear" w:pos="720"/>
          <w:tab w:val="left" w:pos="7830" w:leader="none"/>
        </w:tabs>
        <w:spacing w:lineRule="auto" w:line="317" w:before="236" w:after="0"/>
        <w:ind w:hanging="0" w:start="0" w:end="0"/>
        <w:jc w:val="start"/>
        <w:rPr/>
      </w:pPr>
      <w:r>
        <w:rPr>
          <w:rFonts w:eastAsia="Liberation Sans"/>
          <w:b w:val="false"/>
          <w:i w:val="false"/>
          <w:color w:val="1A1A1A"/>
          <w:sz w:val="22"/>
        </w:rPr>
        <w:t xml:space="preserve">Durante la validación se detectó y corrigió un defecto del modo </w:t>
      </w:r>
      <w:r>
        <w:rPr>
          <w:rFonts w:eastAsia="Liberation Mono"/>
          <w:b w:val="false"/>
          <w:i w:val="false"/>
          <w:color w:val="1A1A1A"/>
          <w:w w:val="98"/>
          <w:sz w:val="20"/>
        </w:rPr>
        <w:t>free</w:t>
      </w:r>
      <w:r>
        <w:rPr>
          <w:rFonts w:eastAsia="Liberation Sans"/>
          <w:b w:val="false"/>
          <w:i w:val="false"/>
          <w:color w:val="1A1A1A"/>
          <w:sz w:val="22"/>
        </w:rPr>
        <w:t xml:space="preserve">: una consulta de un único apellido distintivo (por ejemplo, </w:t>
      </w:r>
      <w:r>
        <w:rPr>
          <w:rFonts w:eastAsia="Liberation Mono"/>
          <w:b w:val="false"/>
          <w:i w:val="false"/>
          <w:color w:val="1A1A1A"/>
          <w:w w:val="98"/>
          <w:sz w:val="20"/>
        </w:rPr>
        <w:t>porrazzo</w:t>
      </w:r>
      <w:r>
        <w:rPr>
          <w:rFonts w:eastAsia="Liberation Sans"/>
          <w:b w:val="false"/>
          <w:i w:val="false"/>
          <w:color w:val="1A1A1A"/>
          <w:sz w:val="22"/>
        </w:rPr>
        <w:t xml:space="preserve">) solo acumulaba 6 puntos por la coincidencia de token en el nombre y caía por debajo del umbral. La incorporación del bono de subcadena sobre </w:t>
      </w:r>
      <w:r>
        <w:rPr/>
        <w:tab/>
      </w:r>
      <w:r>
        <w:rPr>
          <w:rFonts w:eastAsia="Liberation Mono"/>
          <w:b w:val="false"/>
          <w:i w:val="false"/>
          <w:color w:val="1A1A1A"/>
          <w:w w:val="98"/>
          <w:sz w:val="20"/>
        </w:rPr>
        <w:t>caseName</w:t>
      </w:r>
      <w:r>
        <w:rPr>
          <w:rFonts w:eastAsia="Liberation Sans"/>
          <w:b w:val="false"/>
          <w:i w:val="false"/>
          <w:color w:val="1A1A1A"/>
          <w:sz w:val="22"/>
        </w:rPr>
        <w:t xml:space="preserve"> (+25) restablece el comportamiento esperado sin debilitar el resto del baremo. La justificación es semántica: un apellido distintivo es una señal de alta confianza en búsqueda jurídica y exigir solapamiento multi-token resultaba innecesariamente conservador.</w:t>
      </w:r>
    </w:p>
    <w:p>
      <w:pPr>
        <w:pStyle w:val="Normal"/>
        <w:widowControl/>
        <w:spacing w:lineRule="auto" w:line="235" w:before="554" w:after="0"/>
        <w:ind w:hanging="0" w:start="0" w:end="0"/>
        <w:jc w:val="start"/>
        <w:rPr/>
      </w:pPr>
      <w:r>
        <w:rPr>
          <w:rFonts w:eastAsia="Liberation Sans"/>
          <w:b/>
          <w:i w:val="false"/>
          <w:color w:val="1A1A1A"/>
          <w:w w:val="101"/>
          <w:sz w:val="26"/>
        </w:rPr>
        <w:t>10.5 Variables disponibles a inferencia</w:t>
      </w:r>
    </w:p>
    <w:p>
      <w:pPr>
        <w:pStyle w:val="Normal"/>
        <w:widowControl/>
        <w:tabs>
          <w:tab w:val="clear" w:pos="720"/>
          <w:tab w:val="left" w:pos="76" w:leader="none"/>
        </w:tabs>
        <w:spacing w:lineRule="auto" w:line="317" w:before="374" w:after="0"/>
        <w:ind w:hanging="0" w:start="0" w:end="0"/>
        <w:jc w:val="start"/>
        <w:rPr/>
      </w:pPr>
      <w:r>
        <w:rPr>
          <w:rFonts w:eastAsia="Liberation Sans"/>
          <w:b w:val="false"/>
          <w:i w:val="false"/>
          <w:color w:val="1A1A1A"/>
          <w:sz w:val="22"/>
        </w:rPr>
        <w:t>El payload almacenado expone las mismas variables consumidas por el clasificador entrenado en la sección 3 (</w:t>
      </w:r>
      <w:r>
        <w:rPr>
          <w:rFonts w:eastAsia="Liberation Mono"/>
          <w:b w:val="false"/>
          <w:i w:val="false"/>
          <w:color w:val="1A1A1A"/>
          <w:w w:val="98"/>
          <w:sz w:val="20"/>
        </w:rPr>
        <w:t>court_id</w:t>
      </w:r>
      <w:r>
        <w:rPr>
          <w:rFonts w:eastAsia="Liberation Sans"/>
          <w:b w:val="false"/>
          <w:i w:val="false"/>
          <w:color w:val="1A1A1A"/>
          <w:sz w:val="22"/>
        </w:rPr>
        <w:t xml:space="preserve">, </w:t>
      </w:r>
      <w:r>
        <w:rPr>
          <w:rFonts w:eastAsia="Liberation Mono"/>
          <w:b w:val="false"/>
          <w:i w:val="false"/>
          <w:color w:val="1A1A1A"/>
          <w:w w:val="98"/>
          <w:sz w:val="20"/>
        </w:rPr>
        <w:t>judge</w:t>
      </w:r>
      <w:r>
        <w:rPr>
          <w:rFonts w:eastAsia="Liberation Sans"/>
          <w:b w:val="false"/>
          <w:i w:val="false"/>
          <w:color w:val="1A1A1A"/>
          <w:sz w:val="22"/>
        </w:rPr>
        <w:t xml:space="preserve">, </w:t>
      </w:r>
      <w:r>
        <w:rPr>
          <w:rFonts w:eastAsia="Liberation Mono"/>
          <w:b w:val="false"/>
          <w:i w:val="false"/>
          <w:color w:val="1A1A1A"/>
          <w:w w:val="98"/>
          <w:sz w:val="20"/>
        </w:rPr>
        <w:t>dateFiled</w:t>
      </w:r>
      <w:r>
        <w:rPr>
          <w:rFonts w:eastAsia="Liberation Sans"/>
          <w:b w:val="false"/>
          <w:i w:val="false"/>
          <w:color w:val="1A1A1A"/>
          <w:sz w:val="22"/>
        </w:rPr>
        <w:t xml:space="preserve"> → </w:t>
      </w:r>
      <w:r>
        <w:rPr>
          <w:rFonts w:eastAsia="Liberation Mono"/>
          <w:b w:val="false"/>
          <w:i w:val="false"/>
          <w:color w:val="1A1A1A"/>
          <w:w w:val="98"/>
          <w:sz w:val="20"/>
        </w:rPr>
        <w:t>year</w:t>
      </w:r>
      <w:r>
        <w:rPr>
          <w:rFonts w:eastAsia="Liberation Sans"/>
          <w:b w:val="false"/>
          <w:i w:val="false"/>
          <w:color w:val="1A1A1A"/>
          <w:sz w:val="22"/>
        </w:rPr>
        <w:t>/</w:t>
      </w:r>
      <w:r>
        <w:rPr>
          <w:rFonts w:eastAsia="Liberation Mono"/>
          <w:b w:val="false"/>
          <w:i w:val="false"/>
          <w:color w:val="1A1A1A"/>
          <w:w w:val="98"/>
          <w:sz w:val="20"/>
        </w:rPr>
        <w:t>month</w:t>
      </w:r>
      <w:r>
        <w:rPr>
          <w:rFonts w:eastAsia="Liberation Sans"/>
          <w:b w:val="false"/>
          <w:i w:val="false"/>
          <w:color w:val="1A1A1A"/>
          <w:sz w:val="22"/>
        </w:rPr>
        <w:t xml:space="preserve">, </w:t>
      </w:r>
      <w:r>
        <w:rPr>
          <w:rFonts w:eastAsia="Liberation Mono"/>
          <w:b w:val="false"/>
          <w:i w:val="false"/>
          <w:color w:val="1A1A1A"/>
          <w:w w:val="98"/>
          <w:sz w:val="20"/>
        </w:rPr>
        <w:t>caseName</w:t>
      </w:r>
      <w:r>
        <w:rPr>
          <w:rFonts w:eastAsia="Liberation Sans"/>
          <w:b w:val="false"/>
          <w:i w:val="false"/>
          <w:color w:val="1A1A1A"/>
          <w:sz w:val="22"/>
        </w:rPr>
        <w:t xml:space="preserve"> → </w:t>
      </w:r>
      <w:r>
        <w:rPr>
          <w:rFonts w:eastAsia="Liberation Mono"/>
          <w:b w:val="false"/>
          <w:i w:val="false"/>
          <w:color w:val="1A1A1A"/>
          <w:w w:val="98"/>
          <w:sz w:val="20"/>
        </w:rPr>
        <w:t>len_caseName</w:t>
      </w:r>
      <w:r>
        <w:rPr>
          <w:rFonts w:eastAsia="Liberation Sans"/>
          <w:b w:val="false"/>
          <w:i w:val="false"/>
          <w:color w:val="1A1A1A"/>
          <w:sz w:val="22"/>
        </w:rPr>
        <w:t>/</w:t>
      </w:r>
      <w:r>
        <w:rPr>
          <w:rFonts w:eastAsia="Liberation Mono"/>
          <w:b w:val="false"/>
          <w:i w:val="false"/>
          <w:color w:val="1A1A1A"/>
          <w:w w:val="98"/>
          <w:sz w:val="20"/>
        </w:rPr>
        <w:t>is_in_re</w:t>
      </w:r>
      <w:r>
        <w:rPr>
          <w:rFonts w:eastAsia="Liberation Sans"/>
          <w:b w:val="false"/>
          <w:i w:val="false"/>
          <w:color w:val="1A1A1A"/>
          <w:sz w:val="22"/>
        </w:rPr>
        <w:t xml:space="preserve">, </w:t>
      </w:r>
      <w:r>
        <w:rPr>
          <w:rFonts w:eastAsia="Liberation Mono"/>
          <w:b w:val="false"/>
          <w:i w:val="false"/>
          <w:color w:val="1A1A1A"/>
          <w:w w:val="98"/>
          <w:sz w:val="20"/>
        </w:rPr>
        <w:t>snippet</w:t>
      </w:r>
      <w:r>
        <w:rPr>
          <w:rFonts w:eastAsia="Liberation Sans"/>
          <w:b w:val="false"/>
          <w:i w:val="false"/>
          <w:color w:val="1A1A1A"/>
          <w:sz w:val="22"/>
        </w:rPr>
        <w:t xml:space="preserve">, </w:t>
      </w:r>
      <w:r>
        <w:rPr>
          <w:rFonts w:eastAsia="Liberation Mono"/>
          <w:b w:val="false"/>
          <w:i w:val="false"/>
          <w:color w:val="1A1A1A"/>
          <w:w w:val="98"/>
          <w:sz w:val="20"/>
        </w:rPr>
        <w:t>citeCount</w:t>
      </w:r>
      <w:r>
        <w:rPr>
          <w:rFonts w:eastAsia="Liberation Sans"/>
          <w:b w:val="false"/>
          <w:i w:val="false"/>
          <w:color w:val="1A1A1A"/>
          <w:sz w:val="22"/>
        </w:rPr>
        <w:t xml:space="preserve">, </w:t>
      </w:r>
      <w:r>
        <w:rPr>
          <w:rFonts w:eastAsia="Liberation Mono"/>
          <w:b w:val="false"/>
          <w:i w:val="false"/>
          <w:color w:val="1A1A1A"/>
          <w:w w:val="98"/>
          <w:sz w:val="20"/>
        </w:rPr>
        <w:t>n_opcites</w:t>
      </w:r>
      <w:r>
        <w:rPr>
          <w:rFonts w:eastAsia="Liberation Sans"/>
          <w:b w:val="false"/>
          <w:i w:val="false"/>
          <w:color w:val="1A1A1A"/>
          <w:sz w:val="22"/>
        </w:rPr>
        <w:t xml:space="preserve">, </w:t>
      </w:r>
      <w:r>
        <w:rPr>
          <w:rFonts w:eastAsia="Liberation Mono"/>
          <w:b w:val="false"/>
          <w:i w:val="false"/>
          <w:color w:val="1A1A1A"/>
          <w:w w:val="98"/>
          <w:sz w:val="20"/>
        </w:rPr>
        <w:t>n_dockets</w:t>
      </w:r>
      <w:r>
        <w:rPr>
          <w:rFonts w:eastAsia="Liberation Sans"/>
          <w:b w:val="false"/>
          <w:i w:val="false"/>
          <w:color w:val="1A1A1A"/>
          <w:sz w:val="22"/>
        </w:rPr>
        <w:t xml:space="preserve">, </w:t>
      </w:r>
      <w:r>
        <w:rPr>
          <w:rFonts w:eastAsia="Liberation Mono"/>
          <w:b w:val="false"/>
          <w:i w:val="false"/>
          <w:color w:val="1A1A1A"/>
          <w:w w:val="98"/>
          <w:sz w:val="20"/>
        </w:rPr>
        <w:t>source</w:t>
      </w:r>
      <w:r>
        <w:rPr>
          <w:rFonts w:eastAsia="Liberation Sans"/>
          <w:b w:val="false"/>
          <w:i w:val="false"/>
          <w:color w:val="1A1A1A"/>
          <w:sz w:val="22"/>
        </w:rPr>
        <w:t xml:space="preserve">, </w:t>
      </w:r>
      <w:r>
        <w:rPr>
          <w:rFonts w:eastAsia="Liberation Mono"/>
          <w:b w:val="false"/>
          <w:i w:val="false"/>
          <w:color w:val="1A1A1A"/>
          <w:w w:val="98"/>
          <w:sz w:val="20"/>
        </w:rPr>
        <w:t>is_pro_se</w:t>
      </w:r>
      <w:r>
        <w:rPr>
          <w:rFonts w:eastAsia="Liberation Sans"/>
          <w:b w:val="false"/>
          <w:i w:val="false"/>
          <w:color w:val="1A1A1A"/>
          <w:sz w:val="22"/>
        </w:rPr>
        <w:t xml:space="preserve">, </w:t>
      </w:r>
      <w:r>
        <w:rPr>
          <w:rFonts w:eastAsia="Liberation Mono"/>
          <w:b w:val="false"/>
          <w:i w:val="false"/>
          <w:color w:val="1A1A1A"/>
          <w:w w:val="98"/>
          <w:sz w:val="20"/>
        </w:rPr>
        <w:t>attorney_len</w:t>
      </w:r>
      <w:r>
        <w:rPr>
          <w:rFonts w:eastAsia="Liberation Sans"/>
          <w:b w:val="false"/>
          <w:i w:val="false"/>
          <w:color w:val="1A1A1A"/>
          <w:sz w:val="22"/>
        </w:rPr>
        <w:t xml:space="preserve">), de modo que </w:t>
      </w:r>
      <w:r>
        <w:rPr>
          <w:rFonts w:eastAsia="Liberation Mono"/>
          <w:b w:val="false"/>
          <w:i w:val="false"/>
          <w:color w:val="1A1A1A"/>
          <w:w w:val="98"/>
          <w:sz w:val="20"/>
        </w:rPr>
        <w:t xml:space="preserve">app_web.py </w:t>
      </w:r>
      <w:r>
        <w:rPr>
          <w:rFonts w:eastAsia="Liberation Sans"/>
          <w:b w:val="false"/>
          <w:i w:val="false"/>
          <w:color w:val="1A1A1A"/>
          <w:sz w:val="22"/>
        </w:rPr>
        <w:t xml:space="preserve">deriva los </w:t>
      </w:r>
      <w:r>
        <w:rPr>
          <w:rFonts w:eastAsia="Liberation Sans"/>
          <w:b w:val="false"/>
          <w:i/>
          <w:color w:val="1A1A1A"/>
          <w:sz w:val="22"/>
        </w:rPr>
        <w:t>features</w:t>
      </w:r>
      <w:r>
        <w:rPr>
          <w:rFonts w:eastAsia="Liberation Sans"/>
          <w:b w:val="false"/>
          <w:i w:val="false"/>
          <w:color w:val="1A1A1A"/>
          <w:sz w:val="22"/>
        </w:rPr>
        <w:t xml:space="preserve"> en tiempo real sin necesidad de una segunda tabla de </w:t>
      </w:r>
      <w:r>
        <w:rPr>
          <w:rFonts w:eastAsia="Liberation Sans"/>
          <w:b w:val="false"/>
          <w:i/>
          <w:color w:val="1A1A1A"/>
          <w:sz w:val="22"/>
        </w:rPr>
        <w:t>features</w:t>
      </w:r>
      <w:r>
        <w:rPr>
          <w:rFonts w:eastAsia="Liberation Sans"/>
          <w:b w:val="false"/>
          <w:i w:val="false"/>
          <w:color w:val="1A1A1A"/>
          <w:sz w:val="22"/>
        </w:rPr>
        <w:t xml:space="preserve"> normalizados. Esto preserva la línea de base del TP3 (un único </w:t>
      </w:r>
      <w:r>
        <w:rPr>
          <w:rFonts w:eastAsia="Liberation Sans"/>
          <w:b w:val="false"/>
          <w:i/>
          <w:color w:val="1A1A1A"/>
          <w:sz w:val="22"/>
        </w:rPr>
        <w:t>dataset</w:t>
      </w:r>
      <w:r>
        <w:rPr>
          <w:rFonts w:eastAsia="Liberation Sans"/>
          <w:b w:val="false"/>
          <w:i w:val="false"/>
          <w:color w:val="1A1A1A"/>
          <w:sz w:val="22"/>
        </w:rPr>
        <w:t xml:space="preserve"> tabular reproducible) y elimina riesgos de divergencia entre entrenamiento e inferencia.</w:t>
      </w:r>
    </w:p>
    <w:p>
      <w:pPr>
        <w:pStyle w:val="Normal"/>
        <w:widowControl/>
        <w:spacing w:lineRule="auto" w:line="233" w:before="554" w:after="0"/>
        <w:ind w:hanging="0" w:start="0" w:end="0"/>
        <w:jc w:val="start"/>
        <w:rPr/>
      </w:pPr>
      <w:r>
        <w:rPr>
          <w:rFonts w:eastAsia="Liberation Sans"/>
          <w:b/>
          <w:i w:val="false"/>
          <w:color w:val="1A1A1A"/>
          <w:w w:val="101"/>
          <w:sz w:val="26"/>
        </w:rPr>
        <w:t>10.6 Métricas y batería de validación</w:t>
      </w:r>
    </w:p>
    <w:p>
      <w:pPr>
        <w:pStyle w:val="Normal"/>
        <w:widowControl/>
        <w:spacing w:lineRule="auto" w:line="307" w:before="376" w:after="200"/>
        <w:ind w:hanging="0" w:start="0" w:end="20"/>
        <w:jc w:val="both"/>
        <w:rPr/>
        <w:sectPr>
          <w:type w:val="nextPage"/>
          <w:pgSz w:w="12240" w:h="15840"/>
          <w:pgMar w:left="570" w:right="536" w:gutter="0" w:header="0" w:top="284" w:footer="0" w:bottom="1004"/>
          <w:pgNumType w:fmt="decimal"/>
          <w:formProt w:val="false"/>
          <w:textDirection w:val="lrTb"/>
          <w:docGrid w:type="default" w:linePitch="360" w:charSpace="0"/>
        </w:sectPr>
      </w:pPr>
      <w:r>
        <w:rPr>
          <w:rFonts w:eastAsia="Liberation Sans"/>
          <w:b w:val="false"/>
          <w:i w:val="false"/>
          <w:color w:val="1A1A1A"/>
          <w:sz w:val="22"/>
        </w:rPr>
        <w:t xml:space="preserve">Siguiendo la indicación de mantener </w:t>
      </w:r>
      <w:r>
        <w:rPr>
          <w:rFonts w:eastAsia="Liberation Sans"/>
          <w:b/>
          <w:i w:val="false"/>
          <w:color w:val="1A1A1A"/>
          <w:sz w:val="22"/>
        </w:rPr>
        <w:t>una línea base y una línea de prueba</w:t>
      </w:r>
      <w:r>
        <w:rPr>
          <w:rFonts w:eastAsia="Liberation Sans"/>
          <w:b w:val="false"/>
          <w:i w:val="false"/>
          <w:color w:val="1A1A1A"/>
          <w:sz w:val="22"/>
        </w:rPr>
        <w:t xml:space="preserve">, se conservó como línea base el </w:t>
      </w:r>
      <w:r>
        <w:rPr>
          <w:rFonts w:eastAsia="Liberation Sans"/>
          <w:b w:val="false"/>
          <w:i/>
          <w:color w:val="1A1A1A"/>
          <w:sz w:val="22"/>
        </w:rPr>
        <w:t xml:space="preserve">split </w:t>
      </w:r>
      <w:r>
        <w:rPr>
          <w:rFonts w:eastAsia="Liberation Sans"/>
          <w:b w:val="false"/>
          <w:i w:val="false"/>
          <w:color w:val="1A1A1A"/>
          <w:sz w:val="22"/>
        </w:rPr>
        <w:t>estratificado 80/20 de la sección 6 (167 registros de test, F1 macro = 0,596 para Random Forest). La línea de prueba operativa es una batería de 22 consultas (</w:t>
      </w:r>
      <w:r>
        <w:rPr>
          <w:rFonts w:eastAsia="Liberation Mono"/>
          <w:b w:val="false"/>
          <w:i w:val="false"/>
          <w:color w:val="1A1A1A"/>
          <w:w w:val="98"/>
          <w:sz w:val="20"/>
        </w:rPr>
        <w:t>_test_battery.py</w:t>
      </w:r>
      <w:r>
        <w:rPr>
          <w:rFonts w:eastAsia="Liberation Sans"/>
          <w:b w:val="false"/>
          <w:i w:val="false"/>
          <w:color w:val="1A1A1A"/>
          <w:sz w:val="22"/>
        </w:rPr>
        <w:t>) estructurada en cinco grupos representativos:</w:t>
      </w:r>
    </w:p>
    <w:p>
      <w:pPr>
        <w:pStyle w:val="Normal"/>
        <w:widowControl/>
        <w:spacing w:lineRule="exact" w:line="220" w:before="0" w:after="66"/>
        <w:ind w:start="0" w:end="0"/>
        <w:rPr/>
      </w:pPr>
      <w:r>
        <w:rPr/>
      </w:r>
    </w:p>
    <w:tbl>
      <w:tblPr>
        <w:tblW w:w="11133"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3711"/>
        <w:gridCol w:w="3711"/>
        <w:gridCol w:w="3711"/>
      </w:tblGrid>
      <w:tr>
        <w:trPr>
          <w:trHeight w:val="584" w:hRule="exact"/>
        </w:trPr>
        <w:tc>
          <w:tcPr>
            <w:tcW w:w="3711"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i w:val="false"/>
                <w:color w:val="1A1A1A"/>
                <w:w w:val="101"/>
                <w:sz w:val="20"/>
              </w:rPr>
              <w:t>Grupo</w:t>
            </w:r>
          </w:p>
        </w:tc>
        <w:tc>
          <w:tcPr>
            <w:tcW w:w="3711" w:type="dxa"/>
            <w:tcBorders>
              <w:top w:val="single" w:sz="4" w:space="0" w:color="DDDDDD"/>
              <w:start w:val="single" w:sz="6" w:space="0" w:color="DDDDDD"/>
              <w:bottom w:val="single" w:sz="4" w:space="0" w:color="DDDDDD"/>
              <w:end w:val="single" w:sz="6" w:space="0" w:color="DDDDDD"/>
            </w:tcBorders>
            <w:shd w:fill="FFFFFF" w:val="clear"/>
          </w:tcPr>
          <w:p>
            <w:pPr>
              <w:pStyle w:val="Normal"/>
              <w:widowControl/>
              <w:spacing w:lineRule="auto" w:line="233" w:before="162" w:after="0"/>
              <w:ind w:hanging="0" w:start="0" w:end="0"/>
              <w:jc w:val="center"/>
              <w:rPr/>
            </w:pPr>
            <w:r>
              <w:rPr>
                <w:rFonts w:eastAsia="Liberation Sans"/>
                <w:b/>
                <w:i w:val="false"/>
                <w:color w:val="1A1A1A"/>
                <w:w w:val="101"/>
                <w:sz w:val="20"/>
              </w:rPr>
              <w:t>N</w:t>
            </w:r>
          </w:p>
        </w:tc>
        <w:tc>
          <w:tcPr>
            <w:tcW w:w="3711" w:type="dxa"/>
            <w:tcBorders>
              <w:top w:val="single" w:sz="4" w:space="0" w:color="DDDDDD"/>
              <w:start w:val="single" w:sz="6" w:space="0" w:color="DDDDDD"/>
              <w:bottom w:val="single" w:sz="4" w:space="0" w:color="DDDDDD"/>
              <w:end w:val="single" w:sz="6" w:space="0" w:color="DDDDDD"/>
            </w:tcBorders>
            <w:shd w:fill="FFFFFF" w:val="clear"/>
          </w:tcPr>
          <w:p>
            <w:pPr>
              <w:pStyle w:val="Normal"/>
              <w:widowControl/>
              <w:spacing w:lineRule="auto" w:line="233" w:before="162" w:after="0"/>
              <w:ind w:hanging="0" w:start="148" w:end="0"/>
              <w:jc w:val="start"/>
              <w:rPr/>
            </w:pPr>
            <w:r>
              <w:rPr>
                <w:rFonts w:eastAsia="Liberation Sans"/>
                <w:b/>
                <w:i w:val="false"/>
                <w:color w:val="1A1A1A"/>
                <w:w w:val="101"/>
                <w:sz w:val="20"/>
              </w:rPr>
              <w:t>Ejemplos</w:t>
            </w:r>
          </w:p>
        </w:tc>
      </w:tr>
      <w:tr>
        <w:trPr>
          <w:trHeight w:val="586" w:hRule="exact"/>
        </w:trPr>
        <w:tc>
          <w:tcPr>
            <w:tcW w:w="3711" w:type="dxa"/>
            <w:tcBorders>
              <w:top w:val="single" w:sz="4" w:space="0" w:color="DDDDDD"/>
              <w:start w:val="single" w:sz="4" w:space="0" w:color="DDDDDD"/>
              <w:bottom w:val="single" w:sz="6" w:space="0" w:color="DDDDDD"/>
              <w:end w:val="single" w:sz="6"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Nombres a medias</w:t>
            </w:r>
          </w:p>
        </w:tc>
        <w:tc>
          <w:tcPr>
            <w:tcW w:w="3711" w:type="dxa"/>
            <w:tcBorders>
              <w:top w:val="single" w:sz="4" w:space="0" w:color="DDDDDD"/>
              <w:start w:val="single" w:sz="6" w:space="0" w:color="DDDDDD"/>
              <w:bottom w:val="single" w:sz="6" w:space="0" w:color="DDDDDD"/>
              <w:end w:val="single" w:sz="6"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4</w:t>
            </w:r>
          </w:p>
        </w:tc>
        <w:tc>
          <w:tcPr>
            <w:tcW w:w="3711" w:type="dxa"/>
            <w:tcBorders>
              <w:top w:val="single" w:sz="4" w:space="0" w:color="DDDDDD"/>
              <w:start w:val="single" w:sz="6" w:space="0" w:color="DDDDDD"/>
              <w:bottom w:val="single" w:sz="6" w:space="0" w:color="DDDDDD"/>
              <w:end w:val="single" w:sz="6" w:space="0" w:color="DDDDDD"/>
            </w:tcBorders>
          </w:tcPr>
          <w:p>
            <w:pPr>
              <w:pStyle w:val="Normal"/>
              <w:widowControl/>
              <w:spacing w:lineRule="auto" w:line="238" w:before="162" w:after="0"/>
              <w:ind w:hanging="0" w:start="218" w:end="0"/>
              <w:jc w:val="start"/>
              <w:rPr/>
            </w:pPr>
            <w:r>
              <w:rPr>
                <w:rFonts w:eastAsia="Liberation Mono"/>
                <w:b w:val="false"/>
                <w:i w:val="false"/>
                <w:color w:val="1A1A1A"/>
                <w:w w:val="101"/>
                <w:sz w:val="18"/>
              </w:rPr>
              <w:t>porrazzo</w:t>
            </w:r>
            <w:r>
              <w:rPr>
                <w:rFonts w:eastAsia="Liberation Sans"/>
                <w:b w:val="false"/>
                <w:i w:val="false"/>
                <w:color w:val="1A1A1A"/>
                <w:w w:val="101"/>
                <w:sz w:val="20"/>
              </w:rPr>
              <w:t xml:space="preserve">, </w:t>
            </w:r>
            <w:r>
              <w:rPr>
                <w:rFonts w:eastAsia="Liberation Mono"/>
                <w:b w:val="false"/>
                <w:i w:val="false"/>
                <w:color w:val="1A1A1A"/>
                <w:w w:val="101"/>
                <w:sz w:val="18"/>
              </w:rPr>
              <w:t>Smith v</w:t>
            </w:r>
            <w:r>
              <w:rPr>
                <w:rFonts w:eastAsia="Liberation Sans"/>
                <w:b w:val="false"/>
                <w:i w:val="false"/>
                <w:color w:val="1A1A1A"/>
                <w:w w:val="101"/>
                <w:sz w:val="20"/>
              </w:rPr>
              <w:t xml:space="preserve">, </w:t>
            </w:r>
            <w:r>
              <w:rPr>
                <w:rFonts w:eastAsia="Liberation Mono"/>
                <w:b w:val="false"/>
                <w:i w:val="false"/>
                <w:color w:val="1A1A1A"/>
                <w:w w:val="101"/>
                <w:sz w:val="18"/>
              </w:rPr>
              <w:t>stateville</w:t>
            </w:r>
            <w:r>
              <w:rPr>
                <w:rFonts w:eastAsia="Liberation Sans"/>
                <w:b w:val="false"/>
                <w:i w:val="false"/>
                <w:color w:val="1A1A1A"/>
                <w:w w:val="101"/>
                <w:sz w:val="20"/>
              </w:rPr>
              <w:t>, frase larga</w:t>
            </w:r>
          </w:p>
        </w:tc>
      </w:tr>
      <w:tr>
        <w:trPr>
          <w:trHeight w:val="584" w:hRule="exact"/>
        </w:trPr>
        <w:tc>
          <w:tcPr>
            <w:tcW w:w="3711" w:type="dxa"/>
            <w:tcBorders>
              <w:top w:val="single" w:sz="6" w:space="0" w:color="DDDDDD"/>
              <w:start w:val="single" w:sz="4" w:space="0" w:color="DDDDDD"/>
              <w:bottom w:val="single" w:sz="6" w:space="0" w:color="DDDDDD"/>
              <w:end w:val="single" w:sz="6" w:space="0" w:color="DDDDDD"/>
            </w:tcBorders>
            <w:shd w:fill="FFFFFF" w:val="clear"/>
          </w:tcPr>
          <w:p>
            <w:pPr>
              <w:pStyle w:val="Normal"/>
              <w:widowControl/>
              <w:spacing w:lineRule="auto" w:line="233" w:before="160" w:after="0"/>
              <w:ind w:hanging="0" w:start="150" w:end="0"/>
              <w:jc w:val="start"/>
              <w:rPr/>
            </w:pPr>
            <w:r>
              <w:rPr>
                <w:rFonts w:eastAsia="Liberation Sans"/>
                <w:b w:val="false"/>
                <w:i w:val="false"/>
                <w:color w:val="1A1A1A"/>
                <w:w w:val="101"/>
                <w:sz w:val="20"/>
              </w:rPr>
              <w:t>Códigos a mitad</w:t>
            </w:r>
          </w:p>
        </w:tc>
        <w:tc>
          <w:tcPr>
            <w:tcW w:w="3711" w:type="dxa"/>
            <w:tcBorders>
              <w:top w:val="single" w:sz="6" w:space="0" w:color="DDDDDD"/>
              <w:start w:val="single" w:sz="6" w:space="0" w:color="DDDDDD"/>
              <w:bottom w:val="single" w:sz="6" w:space="0" w:color="DDDDDD"/>
              <w:end w:val="single" w:sz="6" w:space="0" w:color="DDDDDD"/>
            </w:tcBorders>
            <w:shd w:fill="FFFFFF" w:val="clear"/>
          </w:tcPr>
          <w:p>
            <w:pPr>
              <w:pStyle w:val="Normal"/>
              <w:widowControl/>
              <w:spacing w:lineRule="auto" w:line="233" w:before="160" w:after="0"/>
              <w:ind w:hanging="0" w:start="0" w:end="0"/>
              <w:jc w:val="center"/>
              <w:rPr/>
            </w:pPr>
            <w:r>
              <w:rPr>
                <w:rFonts w:eastAsia="Liberation Sans"/>
                <w:b w:val="false"/>
                <w:i w:val="false"/>
                <w:color w:val="1A1A1A"/>
                <w:w w:val="101"/>
                <w:sz w:val="20"/>
              </w:rPr>
              <w:t>5</w:t>
            </w:r>
          </w:p>
        </w:tc>
        <w:tc>
          <w:tcPr>
            <w:tcW w:w="3711" w:type="dxa"/>
            <w:tcBorders>
              <w:top w:val="single" w:sz="6" w:space="0" w:color="DDDDDD"/>
              <w:start w:val="single" w:sz="6" w:space="0" w:color="DDDDDD"/>
              <w:bottom w:val="single" w:sz="6" w:space="0" w:color="DDDDDD"/>
              <w:end w:val="single" w:sz="6" w:space="0" w:color="DDDDDD"/>
            </w:tcBorders>
            <w:shd w:fill="FFFFFF" w:val="clear"/>
          </w:tcPr>
          <w:p>
            <w:pPr>
              <w:pStyle w:val="Normal"/>
              <w:widowControl/>
              <w:spacing w:lineRule="auto" w:line="254" w:before="160" w:after="0"/>
              <w:ind w:hanging="0" w:start="218" w:end="0"/>
              <w:jc w:val="start"/>
              <w:rPr/>
            </w:pPr>
            <w:r>
              <w:rPr>
                <w:rFonts w:eastAsia="Liberation Mono"/>
                <w:b w:val="false"/>
                <w:i w:val="false"/>
                <w:color w:val="1A1A1A"/>
                <w:w w:val="101"/>
                <w:sz w:val="18"/>
              </w:rPr>
              <w:t>ny</w:t>
            </w:r>
            <w:r>
              <w:rPr>
                <w:rFonts w:eastAsia="Liberation Sans"/>
                <w:b w:val="false"/>
                <w:i w:val="false"/>
                <w:color w:val="1A1A1A"/>
                <w:w w:val="101"/>
                <w:sz w:val="20"/>
              </w:rPr>
              <w:t xml:space="preserve">, </w:t>
            </w:r>
            <w:r>
              <w:rPr>
                <w:rFonts w:eastAsia="Liberation Mono"/>
                <w:b w:val="false"/>
                <w:i w:val="false"/>
                <w:color w:val="1A1A1A"/>
                <w:w w:val="101"/>
                <w:sz w:val="18"/>
              </w:rPr>
              <w:t>nys</w:t>
            </w:r>
            <w:r>
              <w:rPr>
                <w:rFonts w:eastAsia="Liberation Sans"/>
                <w:b w:val="false"/>
                <w:i w:val="false"/>
                <w:color w:val="1A1A1A"/>
                <w:w w:val="101"/>
                <w:sz w:val="20"/>
              </w:rPr>
              <w:t xml:space="preserve">, </w:t>
            </w:r>
            <w:r>
              <w:rPr>
                <w:rFonts w:eastAsia="Liberation Mono"/>
                <w:b w:val="false"/>
                <w:i w:val="false"/>
                <w:color w:val="1A1A1A"/>
                <w:w w:val="101"/>
                <w:sz w:val="18"/>
              </w:rPr>
              <w:t>ca</w:t>
            </w:r>
            <w:r>
              <w:rPr>
                <w:rFonts w:eastAsia="Liberation Sans"/>
                <w:b w:val="false"/>
                <w:i w:val="false"/>
                <w:color w:val="1A1A1A"/>
                <w:w w:val="101"/>
                <w:sz w:val="20"/>
              </w:rPr>
              <w:t xml:space="preserve">, </w:t>
            </w:r>
            <w:r>
              <w:rPr>
                <w:rFonts w:eastAsia="Liberation Mono"/>
                <w:b w:val="false"/>
                <w:i w:val="false"/>
                <w:color w:val="1A1A1A"/>
                <w:w w:val="101"/>
                <w:sz w:val="18"/>
              </w:rPr>
              <w:t>ilnd</w:t>
            </w:r>
            <w:r>
              <w:rPr>
                <w:rFonts w:eastAsia="Liberation Sans"/>
                <w:b w:val="false"/>
                <w:i w:val="false"/>
                <w:color w:val="1A1A1A"/>
                <w:w w:val="101"/>
                <w:sz w:val="20"/>
              </w:rPr>
              <w:t xml:space="preserve">, </w:t>
            </w:r>
            <w:r>
              <w:rPr>
                <w:rFonts w:eastAsia="Liberation Mono"/>
                <w:b w:val="false"/>
                <w:i w:val="false"/>
                <w:color w:val="1A1A1A"/>
                <w:w w:val="101"/>
                <w:sz w:val="18"/>
              </w:rPr>
              <w:t>txnd</w:t>
            </w:r>
          </w:p>
        </w:tc>
      </w:tr>
      <w:tr>
        <w:trPr>
          <w:trHeight w:val="600" w:hRule="exact"/>
        </w:trPr>
        <w:tc>
          <w:tcPr>
            <w:tcW w:w="3711" w:type="dxa"/>
            <w:tcBorders>
              <w:top w:val="single" w:sz="6" w:space="0" w:color="DDDDDD"/>
              <w:start w:val="single" w:sz="4" w:space="0" w:color="DDDDDD"/>
              <w:bottom w:val="single" w:sz="6" w:space="0" w:color="DDDDDD"/>
              <w:end w:val="single" w:sz="6"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Docket numbers</w:t>
            </w:r>
          </w:p>
        </w:tc>
        <w:tc>
          <w:tcPr>
            <w:tcW w:w="3711" w:type="dxa"/>
            <w:tcBorders>
              <w:top w:val="single" w:sz="6" w:space="0" w:color="DDDDDD"/>
              <w:start w:val="single" w:sz="6" w:space="0" w:color="DDDDDD"/>
              <w:bottom w:val="single" w:sz="6" w:space="0" w:color="DDDDDD"/>
              <w:end w:val="single" w:sz="6"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3</w:t>
            </w:r>
          </w:p>
        </w:tc>
        <w:tc>
          <w:tcPr>
            <w:tcW w:w="3711" w:type="dxa"/>
            <w:tcBorders>
              <w:top w:val="single" w:sz="6" w:space="0" w:color="DDDDDD"/>
              <w:start w:val="single" w:sz="6" w:space="0" w:color="DDDDDD"/>
              <w:bottom w:val="single" w:sz="6" w:space="0" w:color="DDDDDD"/>
              <w:end w:val="single" w:sz="6" w:space="0" w:color="DDDDDD"/>
            </w:tcBorders>
          </w:tcPr>
          <w:p>
            <w:pPr>
              <w:pStyle w:val="Normal"/>
              <w:widowControl/>
              <w:spacing w:lineRule="auto" w:line="252" w:before="162" w:after="0"/>
              <w:ind w:hanging="0" w:start="218" w:end="0"/>
              <w:jc w:val="start"/>
              <w:rPr/>
            </w:pPr>
            <w:r>
              <w:rPr>
                <w:rFonts w:eastAsia="Liberation Mono"/>
                <w:b w:val="false"/>
                <w:i w:val="false"/>
                <w:color w:val="1A1A1A"/>
                <w:w w:val="101"/>
                <w:sz w:val="18"/>
              </w:rPr>
              <w:t>15-CV-6684</w:t>
            </w:r>
            <w:r>
              <w:rPr>
                <w:rFonts w:eastAsia="Liberation Sans"/>
                <w:b w:val="false"/>
                <w:i w:val="false"/>
                <w:color w:val="1A1A1A"/>
                <w:w w:val="101"/>
                <w:sz w:val="20"/>
              </w:rPr>
              <w:t xml:space="preserve">, </w:t>
            </w:r>
            <w:r>
              <w:rPr>
                <w:rFonts w:eastAsia="Liberation Mono"/>
                <w:b w:val="false"/>
                <w:i w:val="false"/>
                <w:color w:val="1A1A1A"/>
                <w:w w:val="101"/>
                <w:sz w:val="18"/>
              </w:rPr>
              <w:t>92 C 5381</w:t>
            </w:r>
            <w:r>
              <w:rPr>
                <w:rFonts w:eastAsia="Liberation Sans"/>
                <w:b w:val="false"/>
                <w:i w:val="false"/>
                <w:color w:val="1A1A1A"/>
                <w:w w:val="101"/>
                <w:sz w:val="20"/>
              </w:rPr>
              <w:t xml:space="preserve">, </w:t>
            </w:r>
            <w:r>
              <w:rPr>
                <w:rFonts w:eastAsia="Liberation Mono"/>
                <w:b w:val="false"/>
                <w:i w:val="false"/>
                <w:color w:val="1A1A1A"/>
                <w:w w:val="101"/>
                <w:sz w:val="18"/>
              </w:rPr>
              <w:t>5381</w:t>
            </w:r>
          </w:p>
        </w:tc>
      </w:tr>
      <w:tr>
        <w:trPr>
          <w:trHeight w:val="584" w:hRule="exact"/>
        </w:trPr>
        <w:tc>
          <w:tcPr>
            <w:tcW w:w="3711" w:type="dxa"/>
            <w:tcBorders>
              <w:top w:val="single" w:sz="6"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Jueces</w:t>
            </w:r>
          </w:p>
        </w:tc>
        <w:tc>
          <w:tcPr>
            <w:tcW w:w="3711" w:type="dxa"/>
            <w:tcBorders>
              <w:top w:val="single" w:sz="6" w:space="0" w:color="DDDDDD"/>
              <w:start w:val="single" w:sz="6" w:space="0" w:color="DDDDDD"/>
              <w:bottom w:val="single" w:sz="4" w:space="0" w:color="DDDDDD"/>
              <w:end w:val="single" w:sz="6" w:space="0" w:color="DDDDDD"/>
            </w:tcBorders>
            <w:shd w:fill="FFFFFF" w:val="clear"/>
          </w:tcPr>
          <w:p>
            <w:pPr>
              <w:pStyle w:val="Normal"/>
              <w:widowControl/>
              <w:spacing w:lineRule="auto" w:line="233" w:before="162" w:after="0"/>
              <w:ind w:hanging="0" w:start="0" w:end="0"/>
              <w:jc w:val="center"/>
              <w:rPr/>
            </w:pPr>
            <w:r>
              <w:rPr>
                <w:rFonts w:eastAsia="Liberation Sans"/>
                <w:b w:val="false"/>
                <w:i w:val="false"/>
                <w:color w:val="1A1A1A"/>
                <w:w w:val="101"/>
                <w:sz w:val="20"/>
              </w:rPr>
              <w:t>3</w:t>
            </w:r>
          </w:p>
        </w:tc>
        <w:tc>
          <w:tcPr>
            <w:tcW w:w="3711" w:type="dxa"/>
            <w:tcBorders>
              <w:top w:val="single" w:sz="6" w:space="0" w:color="DDDDDD"/>
              <w:start w:val="single" w:sz="6" w:space="0" w:color="DDDDDD"/>
              <w:bottom w:val="single" w:sz="4" w:space="0" w:color="DDDDDD"/>
              <w:end w:val="single" w:sz="6" w:space="0" w:color="DDDDDD"/>
            </w:tcBorders>
            <w:shd w:fill="FFFFFF" w:val="clear"/>
          </w:tcPr>
          <w:p>
            <w:pPr>
              <w:pStyle w:val="Normal"/>
              <w:widowControl/>
              <w:spacing w:lineRule="auto" w:line="238" w:before="162" w:after="0"/>
              <w:ind w:hanging="0" w:start="218" w:end="0"/>
              <w:jc w:val="start"/>
              <w:rPr/>
            </w:pPr>
            <w:r>
              <w:rPr>
                <w:rFonts w:eastAsia="Liberation Mono"/>
                <w:b w:val="false"/>
                <w:i w:val="false"/>
                <w:color w:val="1A1A1A"/>
                <w:w w:val="101"/>
                <w:sz w:val="18"/>
              </w:rPr>
              <w:t>Cott</w:t>
            </w:r>
            <w:r>
              <w:rPr>
                <w:rFonts w:eastAsia="Liberation Sans"/>
                <w:b w:val="false"/>
                <w:i w:val="false"/>
                <w:color w:val="1A1A1A"/>
                <w:w w:val="101"/>
                <w:sz w:val="20"/>
              </w:rPr>
              <w:t xml:space="preserve">, </w:t>
            </w:r>
            <w:r>
              <w:rPr>
                <w:rFonts w:eastAsia="Liberation Mono"/>
                <w:b w:val="false"/>
                <w:i w:val="false"/>
                <w:color w:val="1A1A1A"/>
                <w:w w:val="101"/>
                <w:sz w:val="18"/>
              </w:rPr>
              <w:t>kogan</w:t>
            </w:r>
            <w:r>
              <w:rPr>
                <w:rFonts w:eastAsia="Liberation Sans"/>
                <w:b w:val="false"/>
                <w:i w:val="false"/>
                <w:color w:val="1A1A1A"/>
                <w:w w:val="101"/>
                <w:sz w:val="20"/>
              </w:rPr>
              <w:t xml:space="preserve">, </w:t>
            </w:r>
            <w:r>
              <w:rPr>
                <w:rFonts w:eastAsia="Liberation Mono"/>
                <w:b w:val="false"/>
                <w:i w:val="false"/>
                <w:color w:val="1A1A1A"/>
                <w:w w:val="101"/>
                <w:sz w:val="18"/>
              </w:rPr>
              <w:t>judge Cott</w:t>
            </w:r>
          </w:p>
        </w:tc>
      </w:tr>
      <w:tr>
        <w:trPr>
          <w:trHeight w:val="588" w:hRule="exact"/>
        </w:trPr>
        <w:tc>
          <w:tcPr>
            <w:tcW w:w="3711" w:type="dxa"/>
            <w:tcBorders>
              <w:top w:val="single" w:sz="4" w:space="0" w:color="DDDDDD"/>
              <w:start w:val="single" w:sz="4" w:space="0" w:color="DDDDDD"/>
              <w:bottom w:val="single" w:sz="4" w:space="0" w:color="DDDDDD"/>
              <w:end w:val="single" w:sz="6"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Edge cases</w:t>
            </w:r>
          </w:p>
        </w:tc>
        <w:tc>
          <w:tcPr>
            <w:tcW w:w="3711" w:type="dxa"/>
            <w:tcBorders>
              <w:top w:val="single" w:sz="4" w:space="0" w:color="DDDDDD"/>
              <w:start w:val="single" w:sz="6" w:space="0" w:color="DDDDDD"/>
              <w:bottom w:val="single" w:sz="4" w:space="0" w:color="DDDDDD"/>
              <w:end w:val="single" w:sz="6"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6</w:t>
            </w:r>
          </w:p>
        </w:tc>
        <w:tc>
          <w:tcPr>
            <w:tcW w:w="3711" w:type="dxa"/>
            <w:tcBorders>
              <w:top w:val="single" w:sz="4" w:space="0" w:color="DDDDDD"/>
              <w:start w:val="single" w:sz="6" w:space="0" w:color="DDDDDD"/>
              <w:bottom w:val="single" w:sz="4" w:space="0" w:color="DDDDDD"/>
              <w:end w:val="single" w:sz="6"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vacío, espacios, inexistente, mayúsculas, número gigante, acentos</w:t>
            </w:r>
          </w:p>
        </w:tc>
      </w:tr>
    </w:tbl>
    <w:p>
      <w:pPr>
        <w:pStyle w:val="Normal"/>
        <w:widowControl/>
        <w:spacing w:lineRule="auto" w:line="233" w:before="236" w:after="268"/>
        <w:ind w:hanging="0" w:start="0" w:end="0"/>
        <w:jc w:val="start"/>
        <w:rPr/>
      </w:pPr>
      <w:r>
        <w:rPr>
          <w:rFonts w:eastAsia="Liberation Sans"/>
          <w:b w:val="false"/>
          <w:i w:val="false"/>
          <w:color w:val="1A1A1A"/>
          <w:sz w:val="22"/>
        </w:rPr>
        <w:t>Resultados sobre el contenedor local y validados luego contra producción:</w:t>
      </w:r>
    </w:p>
    <w:tbl>
      <w:tblPr>
        <w:tblW w:w="11134" w:type="dxa"/>
        <w:jc w:val="start"/>
        <w:tblInd w:w="2" w:type="dxa"/>
        <w:tblLayout w:type="fixed"/>
        <w:tblCellMar>
          <w:top w:w="0" w:type="dxa"/>
          <w:start w:w="0" w:type="dxa"/>
          <w:bottom w:w="0" w:type="dxa"/>
          <w:end w:w="0" w:type="dxa"/>
        </w:tblCellMar>
        <w:tblLook w:noHBand="0" w:noVBand="1" w:firstColumn="1" w:lastRow="0" w:lastColumn="0" w:firstRow="1" w:val="04a0"/>
      </w:tblPr>
      <w:tblGrid>
        <w:gridCol w:w="5567"/>
        <w:gridCol w:w="5567"/>
      </w:tblGrid>
      <w:tr>
        <w:trPr>
          <w:trHeight w:val="584" w:hRule="exact"/>
        </w:trPr>
        <w:tc>
          <w:tcPr>
            <w:tcW w:w="5567" w:type="dxa"/>
            <w:tcBorders>
              <w:top w:val="single" w:sz="6" w:space="0" w:color="DDDDDD"/>
              <w:start w:val="single" w:sz="4" w:space="0" w:color="DDDDDD"/>
              <w:bottom w:val="single" w:sz="6" w:space="0" w:color="DDDDDD"/>
              <w:end w:val="single" w:sz="6" w:space="0" w:color="DDDDDD"/>
            </w:tcBorders>
            <w:shd w:fill="FFFFFF" w:val="clear"/>
          </w:tcPr>
          <w:p>
            <w:pPr>
              <w:pStyle w:val="Normal"/>
              <w:widowControl/>
              <w:spacing w:lineRule="auto" w:line="233" w:before="160" w:after="0"/>
              <w:ind w:hanging="0" w:start="150" w:end="0"/>
              <w:jc w:val="start"/>
              <w:rPr/>
            </w:pPr>
            <w:r>
              <w:rPr>
                <w:rFonts w:eastAsia="Liberation Sans"/>
                <w:b/>
                <w:i w:val="false"/>
                <w:color w:val="1A1A1A"/>
                <w:w w:val="101"/>
                <w:sz w:val="20"/>
              </w:rPr>
              <w:t>Métrica operativa</w:t>
            </w:r>
          </w:p>
        </w:tc>
        <w:tc>
          <w:tcPr>
            <w:tcW w:w="5567" w:type="dxa"/>
            <w:tcBorders>
              <w:top w:val="single" w:sz="6" w:space="0" w:color="DDDDDD"/>
              <w:start w:val="single" w:sz="6" w:space="0" w:color="DDDDDD"/>
              <w:bottom w:val="single" w:sz="6" w:space="0" w:color="DDDDDD"/>
              <w:end w:val="single" w:sz="4" w:space="0" w:color="DDDDDD"/>
            </w:tcBorders>
            <w:shd w:fill="FFFFFF" w:val="clear"/>
          </w:tcPr>
          <w:p>
            <w:pPr>
              <w:pStyle w:val="Normal"/>
              <w:widowControl/>
              <w:spacing w:lineRule="auto" w:line="233" w:before="160" w:after="0"/>
              <w:ind w:hanging="0" w:start="154" w:end="0"/>
              <w:jc w:val="start"/>
              <w:rPr/>
            </w:pPr>
            <w:r>
              <w:rPr>
                <w:rFonts w:eastAsia="Liberation Sans"/>
                <w:b/>
                <w:i w:val="false"/>
                <w:color w:val="1A1A1A"/>
                <w:w w:val="101"/>
                <w:sz w:val="20"/>
              </w:rPr>
              <w:t>Valor</w:t>
            </w:r>
          </w:p>
        </w:tc>
      </w:tr>
      <w:tr>
        <w:trPr>
          <w:trHeight w:val="586" w:hRule="exact"/>
        </w:trPr>
        <w:tc>
          <w:tcPr>
            <w:tcW w:w="5567" w:type="dxa"/>
            <w:tcBorders>
              <w:top w:val="single" w:sz="6" w:space="0" w:color="DDDDDD"/>
              <w:start w:val="single" w:sz="4" w:space="0" w:color="DDDDDD"/>
              <w:bottom w:val="single" w:sz="4" w:space="0" w:color="DDDDDD"/>
              <w:end w:val="single" w:sz="6"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Consultas con al menos un candidato (modo correcto)</w:t>
            </w:r>
          </w:p>
        </w:tc>
        <w:tc>
          <w:tcPr>
            <w:tcW w:w="5567" w:type="dxa"/>
            <w:tcBorders>
              <w:top w:val="single" w:sz="6"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154" w:end="0"/>
              <w:jc w:val="start"/>
              <w:rPr/>
            </w:pPr>
            <w:r>
              <w:rPr>
                <w:rFonts w:eastAsia="Liberation Sans"/>
                <w:b w:val="false"/>
                <w:i w:val="false"/>
                <w:color w:val="1A1A1A"/>
                <w:w w:val="101"/>
                <w:sz w:val="20"/>
              </w:rPr>
              <w:t>13 / 22</w:t>
            </w:r>
          </w:p>
        </w:tc>
      </w:tr>
      <w:tr>
        <w:trPr>
          <w:trHeight w:val="570" w:hRule="exact"/>
        </w:trPr>
        <w:tc>
          <w:tcPr>
            <w:tcW w:w="5567" w:type="dxa"/>
            <w:tcBorders>
              <w:top w:val="single" w:sz="4" w:space="0" w:color="DDDDDD"/>
              <w:start w:val="single" w:sz="4" w:space="0" w:color="DDDDDD"/>
              <w:bottom w:val="single" w:sz="4"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Consultas con cero candidatos por ausencia real en el corpus</w:t>
            </w:r>
          </w:p>
        </w:tc>
        <w:tc>
          <w:tcPr>
            <w:tcW w:w="5567" w:type="dxa"/>
            <w:tcBorders>
              <w:top w:val="single" w:sz="4" w:space="0" w:color="DDDDDD"/>
              <w:start w:val="single" w:sz="6" w:space="0" w:color="DDDDDD"/>
              <w:bottom w:val="single" w:sz="4"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4 / 22</w:t>
            </w:r>
          </w:p>
        </w:tc>
      </w:tr>
      <w:tr>
        <w:trPr>
          <w:trHeight w:val="584" w:hRule="exact"/>
        </w:trPr>
        <w:tc>
          <w:tcPr>
            <w:tcW w:w="5567" w:type="dxa"/>
            <w:tcBorders>
              <w:top w:val="single" w:sz="4" w:space="0" w:color="DDDDDD"/>
              <w:start w:val="single" w:sz="4" w:space="0" w:color="DDDDDD"/>
              <w:bottom w:val="single" w:sz="6" w:space="0" w:color="DDDDDD"/>
              <w:end w:val="single" w:sz="6" w:space="0" w:color="DDDDDD"/>
            </w:tcBorders>
          </w:tcPr>
          <w:p>
            <w:pPr>
              <w:pStyle w:val="Normal"/>
              <w:widowControl/>
              <w:spacing w:lineRule="auto" w:line="233" w:before="160" w:after="0"/>
              <w:ind w:hanging="0" w:start="0" w:end="0"/>
              <w:jc w:val="center"/>
              <w:rPr/>
            </w:pPr>
            <w:r>
              <w:rPr>
                <w:rFonts w:eastAsia="Liberation Sans"/>
                <w:b w:val="false"/>
                <w:i w:val="false"/>
                <w:color w:val="1A1A1A"/>
                <w:w w:val="101"/>
                <w:sz w:val="20"/>
              </w:rPr>
              <w:t>Consultas rechazadas con HTTP 400 por diseño (vacío, espacios)</w:t>
            </w:r>
          </w:p>
        </w:tc>
        <w:tc>
          <w:tcPr>
            <w:tcW w:w="5567" w:type="dxa"/>
            <w:tcBorders>
              <w:top w:val="single" w:sz="4" w:space="0" w:color="DDDDDD"/>
              <w:start w:val="single" w:sz="6" w:space="0" w:color="DDDDDD"/>
              <w:bottom w:val="single" w:sz="6" w:space="0" w:color="DDDDDD"/>
              <w:end w:val="single" w:sz="4" w:space="0" w:color="DDDDDD"/>
            </w:tcBorders>
          </w:tcPr>
          <w:p>
            <w:pPr>
              <w:pStyle w:val="Normal"/>
              <w:widowControl/>
              <w:spacing w:lineRule="auto" w:line="233" w:before="160" w:after="0"/>
              <w:ind w:hanging="0" w:start="154" w:end="0"/>
              <w:jc w:val="start"/>
              <w:rPr/>
            </w:pPr>
            <w:r>
              <w:rPr>
                <w:rFonts w:eastAsia="Liberation Sans"/>
                <w:b w:val="false"/>
                <w:i w:val="false"/>
                <w:color w:val="1A1A1A"/>
                <w:w w:val="101"/>
                <w:sz w:val="20"/>
              </w:rPr>
              <w:t>2 / 22</w:t>
            </w:r>
          </w:p>
        </w:tc>
      </w:tr>
      <w:tr>
        <w:trPr>
          <w:trHeight w:val="570" w:hRule="exact"/>
        </w:trPr>
        <w:tc>
          <w:tcPr>
            <w:tcW w:w="5567" w:type="dxa"/>
            <w:tcBorders>
              <w:top w:val="single" w:sz="6" w:space="0" w:color="DDDDDD"/>
              <w:start w:val="single" w:sz="4" w:space="0" w:color="DDDDDD"/>
              <w:bottom w:val="single" w:sz="6" w:space="0" w:color="DDDDDD"/>
              <w:end w:val="single" w:sz="6" w:space="0" w:color="DDDDDD"/>
            </w:tcBorders>
            <w:shd w:fill="FFFFFF" w:val="clear"/>
          </w:tcPr>
          <w:p>
            <w:pPr>
              <w:pStyle w:val="Normal"/>
              <w:widowControl/>
              <w:spacing w:lineRule="auto" w:line="233" w:before="162" w:after="0"/>
              <w:ind w:hanging="0" w:start="150" w:end="0"/>
              <w:jc w:val="start"/>
              <w:rPr/>
            </w:pPr>
            <w:r>
              <w:rPr>
                <w:rFonts w:eastAsia="Liberation Sans"/>
                <w:b w:val="false"/>
                <w:i w:val="false"/>
                <w:color w:val="1A1A1A"/>
                <w:w w:val="101"/>
                <w:sz w:val="20"/>
              </w:rPr>
              <w:t>Consultas con acentos resueltas mediante normalización NFKD</w:t>
            </w:r>
          </w:p>
        </w:tc>
        <w:tc>
          <w:tcPr>
            <w:tcW w:w="5567" w:type="dxa"/>
            <w:tcBorders>
              <w:top w:val="single" w:sz="6" w:space="0" w:color="DDDDDD"/>
              <w:start w:val="single" w:sz="6" w:space="0" w:color="DDDDDD"/>
              <w:bottom w:val="single" w:sz="6" w:space="0" w:color="DDDDDD"/>
              <w:end w:val="single" w:sz="4" w:space="0" w:color="DDDDDD"/>
            </w:tcBorders>
            <w:shd w:fill="FFFFFF" w:val="clear"/>
          </w:tcPr>
          <w:p>
            <w:pPr>
              <w:pStyle w:val="Normal"/>
              <w:widowControl/>
              <w:spacing w:lineRule="auto" w:line="233" w:before="162" w:after="0"/>
              <w:ind w:hanging="0" w:start="154" w:end="0"/>
              <w:jc w:val="start"/>
              <w:rPr/>
            </w:pPr>
            <w:r>
              <w:rPr>
                <w:rFonts w:eastAsia="Liberation Sans"/>
                <w:b w:val="false"/>
                <w:i w:val="false"/>
                <w:color w:val="1A1A1A"/>
                <w:w w:val="101"/>
                <w:sz w:val="20"/>
              </w:rPr>
              <w:t>1 / 22</w:t>
            </w:r>
          </w:p>
        </w:tc>
      </w:tr>
      <w:tr>
        <w:trPr>
          <w:trHeight w:val="586" w:hRule="exact"/>
        </w:trPr>
        <w:tc>
          <w:tcPr>
            <w:tcW w:w="5567" w:type="dxa"/>
            <w:tcBorders>
              <w:top w:val="single" w:sz="6" w:space="0" w:color="DDDDDD"/>
              <w:start w:val="single" w:sz="4" w:space="0" w:color="DDDDDD"/>
              <w:bottom w:val="single" w:sz="4" w:space="0" w:color="DDDDDD"/>
              <w:end w:val="single" w:sz="6" w:space="0" w:color="DDDDDD"/>
            </w:tcBorders>
          </w:tcPr>
          <w:p>
            <w:pPr>
              <w:pStyle w:val="Normal"/>
              <w:widowControl/>
              <w:spacing w:lineRule="auto" w:line="233" w:before="162" w:after="0"/>
              <w:ind w:hanging="0" w:start="150" w:end="0"/>
              <w:jc w:val="start"/>
              <w:rPr/>
            </w:pPr>
            <w:r>
              <w:rPr>
                <w:rFonts w:eastAsia="Liberation Sans"/>
                <w:b w:val="false"/>
                <w:i w:val="false"/>
                <w:color w:val="1A1A1A"/>
                <w:w w:val="101"/>
                <w:sz w:val="20"/>
              </w:rPr>
              <w:t>Tiempo de respuesta medio con caché caliente</w:t>
            </w:r>
          </w:p>
        </w:tc>
        <w:tc>
          <w:tcPr>
            <w:tcW w:w="5567" w:type="dxa"/>
            <w:tcBorders>
              <w:top w:val="single" w:sz="6" w:space="0" w:color="DDDDDD"/>
              <w:start w:val="single" w:sz="6" w:space="0" w:color="DDDDDD"/>
              <w:bottom w:val="single" w:sz="4" w:space="0" w:color="DDDDDD"/>
              <w:end w:val="single" w:sz="4" w:space="0" w:color="DDDDDD"/>
            </w:tcBorders>
          </w:tcPr>
          <w:p>
            <w:pPr>
              <w:pStyle w:val="Normal"/>
              <w:widowControl/>
              <w:spacing w:lineRule="auto" w:line="233" w:before="162" w:after="0"/>
              <w:ind w:hanging="0" w:start="0" w:end="0"/>
              <w:jc w:val="center"/>
              <w:rPr/>
            </w:pPr>
            <w:r>
              <w:rPr>
                <w:rFonts w:eastAsia="Liberation Sans"/>
                <w:b w:val="false"/>
                <w:i w:val="false"/>
                <w:color w:val="1A1A1A"/>
                <w:w w:val="101"/>
                <w:sz w:val="20"/>
              </w:rPr>
              <w:t>&lt; 250 ms</w:t>
            </w:r>
          </w:p>
        </w:tc>
      </w:tr>
    </w:tbl>
    <w:p>
      <w:pPr>
        <w:pStyle w:val="Normal"/>
        <w:widowControl/>
        <w:spacing w:lineRule="auto" w:line="288" w:before="234" w:after="0"/>
        <w:ind w:hanging="0" w:start="0" w:end="0"/>
        <w:jc w:val="start"/>
        <w:rPr/>
      </w:pPr>
      <w:r>
        <w:rPr>
          <w:rFonts w:eastAsia="Liberation Sans"/>
          <w:b w:val="false"/>
          <w:i w:val="false"/>
          <w:color w:val="1A1A1A"/>
          <w:sz w:val="22"/>
        </w:rPr>
        <w:t>La paridad entre el resultado local y el de producción confirma que la caché actúa correctamente como primera fuente y que la API solo se consulta cuando es estrictamente necesario.</w:t>
      </w:r>
    </w:p>
    <w:p>
      <w:pPr>
        <w:pStyle w:val="Normal"/>
        <w:widowControl/>
        <w:spacing w:lineRule="auto" w:line="233" w:before="540" w:after="0"/>
        <w:ind w:hanging="0" w:start="0" w:end="0"/>
        <w:jc w:val="start"/>
        <w:rPr/>
      </w:pPr>
      <w:r>
        <w:rPr>
          <w:rFonts w:eastAsia="Liberation Sans"/>
          <w:b/>
          <w:i w:val="false"/>
          <w:color w:val="1A1A1A"/>
          <w:w w:val="101"/>
          <w:sz w:val="26"/>
        </w:rPr>
        <w:t>10.7 Conclusiones del despliegue</w:t>
      </w:r>
    </w:p>
    <w:p>
      <w:pPr>
        <w:pStyle w:val="Normal"/>
        <w:widowControl/>
        <w:tabs>
          <w:tab w:val="clear" w:pos="720"/>
          <w:tab w:val="left" w:pos="308" w:leader="none"/>
        </w:tabs>
        <w:spacing w:lineRule="auto" w:line="240" w:before="376" w:after="0"/>
        <w:ind w:hanging="0" w:start="90" w:end="1296"/>
        <w:jc w:val="start"/>
        <w:rPr/>
      </w:pPr>
      <w:r>
        <w:rPr/>
        <w:drawing>
          <wp:inline distT="0" distB="0" distL="0" distR="0">
            <wp:extent cx="38100" cy="50800"/>
            <wp:effectExtent l="0" t="0" r="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pic:cNvPicPr>
                      <a:picLocks noChangeAspect="1" noChangeArrowheads="1"/>
                    </pic:cNvPicPr>
                  </pic:nvPicPr>
                  <pic:blipFill>
                    <a:blip r:embed="rId21"/>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El mejor modelo de la sección 7 (Random Forest, F1 macro 0,60) queda disponible como servicio reproducible, con artefacto persistente y caché compartida.</w:t>
      </w:r>
    </w:p>
    <w:p>
      <w:pPr>
        <w:pStyle w:val="Normal"/>
        <w:widowControl/>
        <w:tabs>
          <w:tab w:val="clear" w:pos="720"/>
          <w:tab w:val="left" w:pos="308" w:leader="none"/>
        </w:tabs>
        <w:spacing w:lineRule="auto" w:line="240" w:before="174" w:after="0"/>
        <w:ind w:hanging="0" w:start="90" w:end="288"/>
        <w:jc w:val="start"/>
        <w:rPr/>
      </w:pPr>
      <w:r>
        <w:rPr/>
        <w:drawing>
          <wp:inline distT="0" distB="0" distL="0" distR="0">
            <wp:extent cx="38100" cy="50800"/>
            <wp:effectExtent l="0" t="0" r="0" b="0"/>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7"/>
                    <pic:cNvPicPr>
                      <a:picLocks noChangeAspect="1" noChangeArrowheads="1"/>
                    </pic:cNvPicPr>
                  </pic:nvPicPr>
                  <pic:blipFill>
                    <a:blip r:embed="rId22"/>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 xml:space="preserve">La caché en una única tabla </w:t>
      </w:r>
      <w:r>
        <w:rPr>
          <w:rFonts w:eastAsia="Liberation Mono"/>
          <w:b w:val="false"/>
          <w:i w:val="false"/>
          <w:color w:val="1A1A1A"/>
          <w:w w:val="98"/>
          <w:sz w:val="20"/>
        </w:rPr>
        <w:t>cluster_cache</w:t>
      </w:r>
      <w:r>
        <w:rPr>
          <w:rFonts w:eastAsia="Liberation Sans"/>
          <w:b w:val="false"/>
          <w:i w:val="false"/>
          <w:color w:val="1A1A1A"/>
          <w:sz w:val="22"/>
        </w:rPr>
        <w:t xml:space="preserve"> con </w:t>
      </w:r>
      <w:r>
        <w:rPr>
          <w:rFonts w:eastAsia="Liberation Mono"/>
          <w:b w:val="false"/>
          <w:i w:val="false"/>
          <w:color w:val="1A1A1A"/>
          <w:w w:val="98"/>
          <w:sz w:val="20"/>
        </w:rPr>
        <w:t>payload</w:t>
      </w:r>
      <w:r>
        <w:rPr>
          <w:rFonts w:eastAsia="Liberation Sans"/>
          <w:b w:val="false"/>
          <w:i w:val="false"/>
          <w:color w:val="1A1A1A"/>
          <w:sz w:val="22"/>
        </w:rPr>
        <w:t xml:space="preserve"> en JSONB respeta el criterio de simplicidad y soporta tanto el modo de búsqueda heurístico como el flujo de clasificación sin duplicar el dato.</w:t>
      </w:r>
    </w:p>
    <w:p>
      <w:pPr>
        <w:pStyle w:val="Normal"/>
        <w:widowControl/>
        <w:tabs>
          <w:tab w:val="clear" w:pos="720"/>
          <w:tab w:val="left" w:pos="308" w:leader="none"/>
        </w:tabs>
        <w:spacing w:lineRule="auto" w:line="240" w:before="174" w:after="0"/>
        <w:ind w:hanging="0" w:start="90" w:end="288"/>
        <w:jc w:val="start"/>
        <w:rPr/>
      </w:pPr>
      <w:r>
        <w:rPr/>
        <w:drawing>
          <wp:inline distT="0" distB="0" distL="0" distR="0">
            <wp:extent cx="38100" cy="38100"/>
            <wp:effectExtent l="0" t="0" r="0" b="0"/>
            <wp:docPr id="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pic:cNvPicPr>
                      <a:picLocks noChangeAspect="1" noChangeArrowheads="1"/>
                    </pic:cNvPicPr>
                  </pic:nvPicPr>
                  <pic:blipFill>
                    <a:blip r:embed="rId23"/>
                    <a:stretch>
                      <a:fillRect/>
                    </a:stretch>
                  </pic:blipFill>
                  <pic:spPr bwMode="auto">
                    <a:xfrm>
                      <a:off x="0" y="0"/>
                      <a:ext cx="38100" cy="38100"/>
                    </a:xfrm>
                    <a:prstGeom prst="rect">
                      <a:avLst/>
                    </a:prstGeom>
                    <a:noFill/>
                  </pic:spPr>
                </pic:pic>
              </a:graphicData>
            </a:graphic>
          </wp:inline>
        </w:drawing>
      </w:r>
      <w:r>
        <w:rPr>
          <w:rFonts w:eastAsia="Liberation Sans"/>
          <w:b w:val="false"/>
          <w:i w:val="false"/>
          <w:color w:val="1A1A1A"/>
          <w:sz w:val="22"/>
        </w:rPr>
        <w:t>La estrategia base de datos primero reduce la dependencia del cupo público de CourtListener (125 hits/día) prácticamente a cero para los casos ya etiquetados y libera ese cupo para registros nuevos.</w:t>
      </w:r>
    </w:p>
    <w:p>
      <w:pPr>
        <w:pStyle w:val="Normal"/>
        <w:widowControl/>
        <w:tabs>
          <w:tab w:val="clear" w:pos="720"/>
          <w:tab w:val="left" w:pos="308" w:leader="none"/>
        </w:tabs>
        <w:spacing w:lineRule="auto" w:line="240" w:before="174" w:after="200"/>
        <w:ind w:hanging="0" w:start="90" w:end="144"/>
        <w:jc w:val="start"/>
        <w:rPr/>
        <w:sectPr>
          <w:type w:val="nextPage"/>
          <w:pgSz w:w="12240" w:h="15840"/>
          <w:pgMar w:left="570" w:right="536" w:gutter="0" w:header="0" w:top="284" w:footer="0" w:bottom="1088"/>
          <w:pgNumType w:fmt="decimal"/>
          <w:formProt w:val="false"/>
          <w:textDirection w:val="lrTb"/>
          <w:docGrid w:type="default" w:linePitch="360" w:charSpace="0"/>
        </w:sectPr>
      </w:pPr>
      <w:r>
        <w:rPr/>
        <w:drawing>
          <wp:inline distT="0" distB="0" distL="0" distR="0">
            <wp:extent cx="38100" cy="50800"/>
            <wp:effectExtent l="0" t="0" r="0" b="0"/>
            <wp:docPr id="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9"/>
                    <pic:cNvPicPr>
                      <a:picLocks noChangeAspect="1" noChangeArrowheads="1"/>
                    </pic:cNvPicPr>
                  </pic:nvPicPr>
                  <pic:blipFill>
                    <a:blip r:embed="rId24"/>
                    <a:stretch>
                      <a:fillRect/>
                    </a:stretch>
                  </pic:blipFill>
                  <pic:spPr bwMode="auto">
                    <a:xfrm>
                      <a:off x="0" y="0"/>
                      <a:ext cx="38100" cy="50800"/>
                    </a:xfrm>
                    <a:prstGeom prst="rect">
                      <a:avLst/>
                    </a:prstGeom>
                    <a:noFill/>
                  </pic:spPr>
                </pic:pic>
              </a:graphicData>
            </a:graphic>
          </wp:inline>
        </w:drawing>
      </w:r>
      <w:r>
        <w:rPr>
          <w:rFonts w:eastAsia="Liberation Sans"/>
          <w:b w:val="false"/>
          <w:i w:val="false"/>
          <w:color w:val="1A1A1A"/>
          <w:sz w:val="22"/>
        </w:rPr>
        <w:t xml:space="preserve">La batería de 22 consultas funciona como línea de prueba operativa complementaria al </w:t>
      </w:r>
      <w:r>
        <w:rPr>
          <w:rFonts w:eastAsia="Liberation Sans"/>
          <w:b w:val="false"/>
          <w:i/>
          <w:color w:val="1A1A1A"/>
          <w:sz w:val="22"/>
        </w:rPr>
        <w:t>split</w:t>
      </w:r>
      <w:r>
        <w:rPr>
          <w:rFonts w:eastAsia="Liberation Sans"/>
          <w:b w:val="false"/>
          <w:i w:val="false"/>
          <w:color w:val="1A1A1A"/>
          <w:sz w:val="22"/>
        </w:rPr>
        <w:t xml:space="preserve"> 80/20, validando precisamente los modos de falla que un </w:t>
      </w:r>
      <w:r>
        <w:rPr>
          <w:rFonts w:eastAsia="Liberation Sans"/>
          <w:b w:val="false"/>
          <w:i/>
          <w:color w:val="1A1A1A"/>
          <w:sz w:val="22"/>
        </w:rPr>
        <w:t>test set</w:t>
      </w:r>
      <w:r>
        <w:rPr>
          <w:rFonts w:eastAsia="Liberation Sans"/>
          <w:b w:val="false"/>
          <w:i w:val="false"/>
          <w:color w:val="1A1A1A"/>
          <w:sz w:val="22"/>
        </w:rPr>
        <w:t xml:space="preserve"> tabular no captura: prefijos, acentos, mayúsculas y consultas malformadas.</w:t>
      </w:r>
    </w:p>
    <w:p>
      <w:pPr>
        <w:pStyle w:val="Normal"/>
        <w:widowControl/>
        <w:spacing w:lineRule="exact" w:line="220" w:before="0" w:after="394"/>
        <w:ind w:start="0" w:end="0"/>
        <w:rPr/>
      </w:pPr>
      <w:r>
        <w:rPr/>
      </w:r>
    </w:p>
    <w:p>
      <w:pPr>
        <w:pStyle w:val="Normal"/>
        <w:widowControl/>
        <w:spacing w:lineRule="auto" w:line="233" w:before="286" w:after="0"/>
        <w:ind w:hanging="0" w:start="0" w:end="0"/>
        <w:jc w:val="start"/>
        <w:rPr/>
      </w:pPr>
      <w:r>
        <w:rPr>
          <w:rFonts w:eastAsia="Liberation Sans"/>
          <w:b/>
          <w:i w:val="false"/>
          <w:color w:val="1A1A1A"/>
          <w:sz w:val="33"/>
        </w:rPr>
        <w:t>11. Justificación de los cambios respecto a los TPs anteriores</w:t>
      </w:r>
    </w:p>
    <w:p>
      <w:pPr>
        <w:pStyle w:val="Normal"/>
        <w:widowControl/>
        <w:spacing w:lineRule="auto" w:line="233" w:before="406" w:after="0"/>
        <w:ind w:hanging="0" w:start="0" w:end="0"/>
        <w:jc w:val="center"/>
        <w:rPr/>
      </w:pPr>
      <w:r>
        <w:rPr>
          <w:rFonts w:eastAsia="Liberation Sans"/>
          <w:b w:val="false"/>
          <w:i w:val="false"/>
          <w:color w:val="1A1A1A"/>
          <w:sz w:val="22"/>
        </w:rPr>
        <w:t>Esta sección explica, en lenguaje llano y con ejemplos prácticos, por qué el TP3 se aparta de lo planteado en los</w:t>
      </w:r>
    </w:p>
    <w:p>
      <w:pPr>
        <w:pStyle w:val="Normal"/>
        <w:widowControl/>
        <w:spacing w:lineRule="auto" w:line="233" w:before="100" w:after="0"/>
        <w:ind w:hanging="0" w:start="0" w:end="0"/>
        <w:jc w:val="center"/>
        <w:rPr/>
      </w:pPr>
      <w:r>
        <w:rPr>
          <w:rFonts w:eastAsia="Liberation Sans"/>
          <w:b w:val="false"/>
          <w:i w:val="false"/>
          <w:color w:val="1A1A1A"/>
          <w:sz w:val="22"/>
        </w:rPr>
        <w:t xml:space="preserve">TP1 y TP2. Cada subsección sigue el mismo formato: </w:t>
      </w:r>
      <w:r>
        <w:rPr>
          <w:rFonts w:eastAsia="Liberation Sans"/>
          <w:b/>
          <w:i w:val="false"/>
          <w:color w:val="1A1A1A"/>
          <w:sz w:val="22"/>
        </w:rPr>
        <w:t>qué se hacía antes</w:t>
      </w:r>
      <w:r>
        <w:rPr>
          <w:rFonts w:eastAsia="Liberation Sans"/>
          <w:b w:val="false"/>
          <w:i w:val="false"/>
          <w:color w:val="1A1A1A"/>
          <w:sz w:val="22"/>
        </w:rPr>
        <w:t xml:space="preserve">, </w:t>
      </w:r>
      <w:r>
        <w:rPr>
          <w:rFonts w:eastAsia="Liberation Sans"/>
          <w:b/>
          <w:i w:val="false"/>
          <w:color w:val="1A1A1A"/>
          <w:sz w:val="22"/>
        </w:rPr>
        <w:t>qué problema concreto traía</w:t>
      </w:r>
      <w:r>
        <w:rPr>
          <w:rFonts w:eastAsia="Liberation Sans"/>
          <w:b w:val="false"/>
          <w:i w:val="false"/>
          <w:color w:val="1A1A1A"/>
          <w:sz w:val="22"/>
        </w:rPr>
        <w:t>, un</w:t>
      </w:r>
    </w:p>
    <w:p>
      <w:pPr>
        <w:pStyle w:val="Normal"/>
        <w:widowControl/>
        <w:spacing w:lineRule="auto" w:line="233" w:before="114" w:after="0"/>
        <w:ind w:hanging="0" w:start="0" w:end="0"/>
        <w:jc w:val="start"/>
        <w:rPr/>
      </w:pPr>
      <w:r>
        <w:rPr>
          <w:rFonts w:eastAsia="Liberation Sans"/>
          <w:b/>
          <w:i w:val="false"/>
          <w:color w:val="1A1A1A"/>
          <w:sz w:val="22"/>
        </w:rPr>
        <w:t>ejemplo cotidiano</w:t>
      </w:r>
      <w:r>
        <w:rPr>
          <w:rFonts w:eastAsia="Liberation Sans"/>
          <w:b w:val="false"/>
          <w:i w:val="false"/>
          <w:color w:val="1A1A1A"/>
          <w:sz w:val="22"/>
        </w:rPr>
        <w:t xml:space="preserve"> que cualquier persona puede imaginar, y </w:t>
      </w:r>
      <w:r>
        <w:rPr>
          <w:rFonts w:eastAsia="Liberation Sans"/>
          <w:b/>
          <w:i w:val="false"/>
          <w:color w:val="1A1A1A"/>
          <w:sz w:val="22"/>
        </w:rPr>
        <w:t>qué se cambió</w:t>
      </w:r>
      <w:r>
        <w:rPr>
          <w:rFonts w:eastAsia="Liberation Sans"/>
          <w:b w:val="false"/>
          <w:i w:val="false"/>
          <w:color w:val="1A1A1A"/>
          <w:sz w:val="22"/>
        </w:rPr>
        <w:t>.</w:t>
      </w:r>
    </w:p>
    <w:p>
      <w:pPr>
        <w:pStyle w:val="Normal"/>
        <w:widowControl/>
        <w:spacing w:lineRule="auto" w:line="235" w:before="538" w:after="0"/>
        <w:ind w:hanging="0" w:start="0" w:end="0"/>
        <w:jc w:val="start"/>
        <w:rPr/>
      </w:pPr>
      <w:r>
        <w:rPr>
          <w:rFonts w:eastAsia="Liberation Sans"/>
          <w:b/>
          <w:i w:val="false"/>
          <w:color w:val="1A1A1A"/>
          <w:w w:val="101"/>
          <w:sz w:val="26"/>
        </w:rPr>
        <w:t>11.1 Pasamos de "mirar y describir" los datos a "enseñarle al sistema a predecir"</w:t>
      </w:r>
    </w:p>
    <w:p>
      <w:pPr>
        <w:pStyle w:val="Normal"/>
        <w:widowControl/>
        <w:tabs>
          <w:tab w:val="clear" w:pos="720"/>
          <w:tab w:val="left" w:pos="308" w:leader="none"/>
        </w:tabs>
        <w:spacing w:lineRule="auto" w:line="240" w:before="374" w:after="0"/>
        <w:ind w:hanging="0" w:start="90" w:end="0"/>
        <w:jc w:val="start"/>
        <w:rPr/>
      </w:pPr>
      <w:r>
        <w:rPr/>
        <w:drawing>
          <wp:inline distT="0" distB="0" distL="0" distR="0">
            <wp:extent cx="38100" cy="38100"/>
            <wp:effectExtent l="0" t="0" r="0" b="0"/>
            <wp:docPr id="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0"/>
                    <pic:cNvPicPr>
                      <a:picLocks noChangeAspect="1" noChangeArrowheads="1"/>
                    </pic:cNvPicPr>
                  </pic:nvPicPr>
                  <pic:blipFill>
                    <a:blip r:embed="rId25"/>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los TP1 y TP2 eran como un periodista que cuenta cuántos diarios llegaron y de dónde.</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1"/>
                    <pic:cNvPicPr>
                      <a:picLocks noChangeAspect="1" noChangeArrowheads="1"/>
                    </pic:cNvPicPr>
                  </pic:nvPicPr>
                  <pic:blipFill>
                    <a:blip r:embed="rId26"/>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describir no resuelve nada; el litigante necesita saber </w:t>
      </w:r>
      <w:r>
        <w:rPr>
          <w:rFonts w:eastAsia="Liberation Sans"/>
          <w:b/>
          <w:i w:val="false"/>
          <w:color w:val="1A1A1A"/>
          <w:sz w:val="22"/>
        </w:rPr>
        <w:t>qué hacer</w:t>
      </w:r>
      <w:r>
        <w:rPr>
          <w:rFonts w:eastAsia="Liberation Sans"/>
          <w:b w:val="false"/>
          <w:i w:val="false"/>
          <w:color w:val="1A1A1A"/>
          <w:sz w:val="22"/>
        </w:rPr>
        <w:t xml:space="preserve"> con la orden que tiene en la</w:t>
      </w:r>
    </w:p>
    <w:p>
      <w:pPr>
        <w:pStyle w:val="Normal"/>
        <w:widowControl/>
        <w:spacing w:lineRule="auto" w:line="233" w:before="100" w:after="0"/>
        <w:ind w:hanging="0" w:start="308" w:end="0"/>
        <w:jc w:val="start"/>
        <w:rPr/>
      </w:pPr>
      <w:r>
        <w:rPr>
          <w:rFonts w:eastAsia="Liberation Sans"/>
          <w:b w:val="false"/>
          <w:i w:val="false"/>
          <w:color w:val="1A1A1A"/>
          <w:sz w:val="22"/>
        </w:rPr>
        <w:t>mano.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2"/>
                    <pic:cNvPicPr>
                      <a:picLocks noChangeAspect="1" noChangeArrowheads="1"/>
                    </pic:cNvPicPr>
                  </pic:nvPicPr>
                  <pic:blipFill>
                    <a:blip r:embed="rId27"/>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llega un sobre del juzgado y tiene tres páginas de palabras técnicas. La persona ni sabe si lo</w:t>
      </w:r>
    </w:p>
    <w:p>
      <w:pPr>
        <w:pStyle w:val="Normal"/>
        <w:widowControl/>
        <w:spacing w:lineRule="auto" w:line="233" w:before="114" w:after="0"/>
        <w:ind w:hanging="0" w:start="308" w:end="0"/>
        <w:jc w:val="start"/>
        <w:rPr/>
      </w:pPr>
      <w:r>
        <w:rPr>
          <w:rFonts w:eastAsia="Liberation Sans"/>
          <w:b w:val="false"/>
          <w:i w:val="false"/>
          <w:color w:val="1A1A1A"/>
          <w:sz w:val="22"/>
        </w:rPr>
        <w:t>que recibió es un pedido de "litigar sin pagar costas", una "designación de abogado" o una "prórroga". Sin</w:t>
      </w:r>
    </w:p>
    <w:p>
      <w:pPr>
        <w:pStyle w:val="Normal"/>
        <w:widowControl/>
        <w:spacing w:lineRule="auto" w:line="233" w:before="98" w:after="0"/>
        <w:ind w:hanging="0" w:start="308" w:end="0"/>
        <w:jc w:val="start"/>
        <w:rPr/>
      </w:pPr>
      <w:r>
        <w:rPr>
          <w:rFonts w:eastAsia="Liberation Sans"/>
          <w:b w:val="false"/>
          <w:i w:val="false"/>
          <w:color w:val="1A1A1A"/>
          <w:sz w:val="22"/>
        </w:rPr>
        <w:t>clasificar la orden, no se puede recomendar el escrito de respuesta correcto.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3"/>
                    <pic:cNvPicPr>
                      <a:picLocks noChangeAspect="1" noChangeArrowheads="1"/>
                    </pic:cNvPicPr>
                  </pic:nvPicPr>
                  <pic:blipFill>
                    <a:blip r:embed="rId28"/>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ahora el sistema </w:t>
      </w:r>
      <w:r>
        <w:rPr>
          <w:rFonts w:eastAsia="Liberation Sans"/>
          <w:b/>
          <w:i w:val="false"/>
          <w:color w:val="1A1A1A"/>
          <w:sz w:val="22"/>
        </w:rPr>
        <w:t>toma la orden y responde "es del tipo 1, 2 o 3"</w:t>
      </w:r>
      <w:r>
        <w:rPr>
          <w:rFonts w:eastAsia="Liberation Sans"/>
          <w:b w:val="false"/>
          <w:i w:val="false"/>
          <w:color w:val="1A1A1A"/>
          <w:sz w:val="22"/>
        </w:rPr>
        <w:t>, igual que un cartero que</w:t>
      </w:r>
    </w:p>
    <w:p>
      <w:pPr>
        <w:pStyle w:val="Normal"/>
        <w:widowControl/>
        <w:spacing w:lineRule="auto" w:line="233" w:before="100" w:after="0"/>
        <w:ind w:hanging="0" w:start="0" w:end="0"/>
        <w:jc w:val="center"/>
        <w:rPr/>
      </w:pPr>
      <w:r>
        <w:rPr>
          <w:rFonts w:eastAsia="Liberation Sans"/>
          <w:b w:val="false"/>
          <w:i w:val="false"/>
          <w:color w:val="1A1A1A"/>
          <w:sz w:val="22"/>
        </w:rPr>
        <w:t>mira el sobre y decide a qué casillero va. Elegimos esos tres tipos porque son los más frecuentes en juicios</w:t>
      </w:r>
    </w:p>
    <w:p>
      <w:pPr>
        <w:pStyle w:val="Normal"/>
        <w:widowControl/>
        <w:spacing w:lineRule="auto" w:line="233" w:before="114" w:after="0"/>
        <w:ind w:hanging="0" w:start="308" w:end="0"/>
        <w:jc w:val="start"/>
        <w:rPr/>
      </w:pPr>
      <w:r>
        <w:rPr>
          <w:rFonts w:eastAsia="Liberation Sans"/>
          <w:b w:val="false"/>
          <w:i w:val="false"/>
          <w:color w:val="1A1A1A"/>
          <w:sz w:val="22"/>
        </w:rPr>
        <w:t xml:space="preserve">sin abogado. </w:t>
      </w:r>
      <w:r>
        <w:rPr>
          <w:rFonts w:eastAsia="Liberation Sans"/>
          <w:b w:val="false"/>
          <w:i w:val="false"/>
          <w:color w:val="1A1A1A"/>
          <w:sz w:val="22"/>
        </w:rPr>
        <w:t xml:space="preserve">Se </w:t>
      </w:r>
      <w:r>
        <w:rPr>
          <w:rFonts w:eastAsia="Liberation Sans"/>
          <w:b w:val="false"/>
          <w:i w:val="false"/>
          <w:color w:val="1A1A1A"/>
          <w:sz w:val="22"/>
        </w:rPr>
        <w:t xml:space="preserve">pidió mantenerlo </w:t>
      </w:r>
      <w:r>
        <w:rPr>
          <w:rFonts w:eastAsia="Liberation Sans"/>
          <w:b/>
          <w:i w:val="false"/>
          <w:color w:val="1A1A1A"/>
          <w:sz w:val="22"/>
        </w:rPr>
        <w:t>facil de implementar</w:t>
      </w:r>
      <w:r>
        <w:rPr>
          <w:rFonts w:eastAsia="Liberation Sans"/>
          <w:b w:val="false"/>
          <w:i w:val="false"/>
          <w:color w:val="1A1A1A"/>
          <w:sz w:val="22"/>
        </w:rPr>
        <w:t>, así que no agregamos un cuarto tipo.</w:t>
      </w:r>
    </w:p>
    <w:p>
      <w:pPr>
        <w:pStyle w:val="Normal"/>
        <w:widowControl/>
        <w:spacing w:lineRule="auto" w:line="235" w:before="538" w:after="0"/>
        <w:ind w:hanging="0" w:start="0" w:end="0"/>
        <w:jc w:val="start"/>
        <w:rPr/>
      </w:pPr>
      <w:r>
        <w:rPr>
          <w:rFonts w:eastAsia="Liberation Sans"/>
          <w:b/>
          <w:i w:val="false"/>
          <w:color w:val="1A1A1A"/>
          <w:w w:val="101"/>
          <w:sz w:val="26"/>
        </w:rPr>
        <w:t>11.2 Afinamos la búsqueda de "pedido de prórroga" para no traer basura</w:t>
      </w:r>
    </w:p>
    <w:p>
      <w:pPr>
        <w:pStyle w:val="Normal"/>
        <w:widowControl/>
        <w:tabs>
          <w:tab w:val="clear" w:pos="720"/>
          <w:tab w:val="left" w:pos="308" w:leader="none"/>
        </w:tabs>
        <w:spacing w:lineRule="auto" w:line="240" w:before="374" w:after="0"/>
        <w:ind w:hanging="0" w:start="90" w:end="0"/>
        <w:jc w:val="start"/>
        <w:rPr/>
      </w:pPr>
      <w:r>
        <w:rPr/>
        <w:drawing>
          <wp:inline distT="0" distB="0" distL="0" distR="0">
            <wp:extent cx="38100" cy="50800"/>
            <wp:effectExtent l="0" t="0" r="0" b="0"/>
            <wp:docPr id="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4"/>
                    <pic:cNvPicPr>
                      <a:picLocks noChangeAspect="1" noChangeArrowheads="1"/>
                    </pic:cNvPicPr>
                  </pic:nvPicPr>
                  <pic:blipFill>
                    <a:blip r:embed="rId29"/>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buscábamos a la API la palabra suelta </w:t>
      </w:r>
      <w:r>
        <w:rPr>
          <w:rFonts w:eastAsia="Liberation Mono"/>
          <w:b w:val="false"/>
          <w:i w:val="false"/>
          <w:color w:val="1A1A1A"/>
          <w:w w:val="98"/>
          <w:sz w:val="20"/>
        </w:rPr>
        <w:t>extension</w:t>
      </w:r>
      <w:r>
        <w:rPr>
          <w:rFonts w:eastAsia="Liberation Sans"/>
          <w:b w:val="false"/>
          <w:i w:val="false"/>
          <w:color w:val="1A1A1A"/>
          <w:sz w:val="22"/>
        </w:rPr>
        <w:t>.</w:t>
      </w:r>
    </w:p>
    <w:p>
      <w:pPr>
        <w:pStyle w:val="Normal"/>
        <w:widowControl/>
        <w:tabs>
          <w:tab w:val="clear" w:pos="720"/>
          <w:tab w:val="left" w:pos="308" w:leader="none"/>
        </w:tabs>
        <w:spacing w:lineRule="auto" w:line="240" w:before="152" w:after="0"/>
        <w:ind w:hanging="0" w:start="90" w:end="0"/>
        <w:jc w:val="start"/>
        <w:rPr/>
      </w:pPr>
      <w:r>
        <w:rPr/>
        <w:drawing>
          <wp:inline distT="0" distB="0" distL="0" distR="0">
            <wp:extent cx="38100" cy="50800"/>
            <wp:effectExtent l="0" t="0" r="0" b="0"/>
            <wp:docPr id="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5"/>
                    <pic:cNvPicPr>
                      <a:picLocks noChangeAspect="1" noChangeArrowheads="1"/>
                    </pic:cNvPicPr>
                  </pic:nvPicPr>
                  <pic:blipFill>
                    <a:blip r:embed="rId30"/>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esa palabra en inglés significa muchas cosas que no tienen nada que ver con tribunales.</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6"/>
                    <pic:cNvPicPr>
                      <a:picLocks noChangeAspect="1" noChangeArrowheads="1"/>
                    </pic:cNvPicPr>
                  </pic:nvPicPr>
                  <pic:blipFill>
                    <a:blip r:embed="rId31"/>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entrás a Google y escribís solo "manzana". Te aparecen la fruta, las computadoras Apple, la</w:t>
      </w:r>
    </w:p>
    <w:p>
      <w:pPr>
        <w:pStyle w:val="Normal"/>
        <w:widowControl/>
        <w:spacing w:lineRule="auto" w:line="252" w:before="100" w:after="0"/>
        <w:ind w:hanging="0" w:start="308" w:end="0"/>
        <w:jc w:val="start"/>
        <w:rPr/>
      </w:pPr>
      <w:r>
        <w:rPr>
          <w:rFonts w:eastAsia="Liberation Sans"/>
          <w:b w:val="false"/>
          <w:i w:val="false"/>
          <w:color w:val="1A1A1A"/>
          <w:sz w:val="22"/>
        </w:rPr>
        <w:t xml:space="preserve">manzana de Adán y una marca de ropa. Eso mismo nos pasaba: pedíamos </w:t>
      </w:r>
      <w:r>
        <w:rPr>
          <w:rFonts w:eastAsia="Liberation Mono"/>
          <w:b w:val="false"/>
          <w:i w:val="false"/>
          <w:color w:val="1A1A1A"/>
          <w:w w:val="98"/>
          <w:sz w:val="20"/>
        </w:rPr>
        <w:t>extension</w:t>
      </w:r>
      <w:r>
        <w:rPr>
          <w:rFonts w:eastAsia="Liberation Sans"/>
          <w:b w:val="false"/>
          <w:i w:val="false"/>
          <w:color w:val="1A1A1A"/>
          <w:sz w:val="22"/>
        </w:rPr>
        <w:t xml:space="preserve"> y nos llegaban</w:t>
      </w:r>
    </w:p>
    <w:p>
      <w:pPr>
        <w:pStyle w:val="Normal"/>
        <w:widowControl/>
        <w:spacing w:lineRule="auto" w:line="233" w:before="94" w:after="0"/>
        <w:ind w:hanging="0" w:start="308" w:end="0"/>
        <w:jc w:val="start"/>
        <w:rPr/>
      </w:pPr>
      <w:r>
        <w:rPr>
          <w:rFonts w:eastAsia="Liberation Sans"/>
          <w:b/>
          <w:i w:val="false"/>
          <w:color w:val="1A1A1A"/>
          <w:sz w:val="22"/>
        </w:rPr>
        <w:t>extensiones de cabello, de ADN, de líneas de productos comerciales, extensiones de cables</w:t>
      </w:r>
      <w:r>
        <w:rPr>
          <w:rFonts w:eastAsia="Liberation Sans"/>
          <w:b w:val="false"/>
          <w:i w:val="false"/>
          <w:color w:val="1A1A1A"/>
          <w:sz w:val="22"/>
        </w:rPr>
        <w:t>.</w:t>
      </w:r>
    </w:p>
    <w:p>
      <w:pPr>
        <w:pStyle w:val="Normal"/>
        <w:widowControl/>
        <w:spacing w:lineRule="auto" w:line="233" w:before="98" w:after="0"/>
        <w:ind w:hanging="0" w:start="308" w:end="0"/>
        <w:jc w:val="start"/>
        <w:rPr/>
      </w:pPr>
      <w:r>
        <w:rPr>
          <w:rFonts w:eastAsia="Liberation Sans"/>
          <w:b w:val="false"/>
          <w:i w:val="false"/>
          <w:color w:val="1A1A1A"/>
          <w:sz w:val="22"/>
        </w:rPr>
        <w:t xml:space="preserve">Verificamos a mano una muestra y </w:t>
      </w:r>
      <w:r>
        <w:rPr>
          <w:rFonts w:eastAsia="Liberation Sans"/>
          <w:b/>
          <w:i w:val="false"/>
          <w:color w:val="1A1A1A"/>
          <w:sz w:val="22"/>
        </w:rPr>
        <w:t>3 de cada 10 resultados eran basura</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7"/>
                    <pic:cNvPicPr>
                      <a:picLocks noChangeAspect="1" noChangeArrowheads="1"/>
                    </pic:cNvPicPr>
                  </pic:nvPicPr>
                  <pic:blipFill>
                    <a:blip r:embed="rId32"/>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ahora le pedimos a la API la frase completa exacta que usan los jueces: </w:t>
      </w:r>
      <w:r>
        <w:rPr>
          <w:rFonts w:eastAsia="Liberation Mono"/>
          <w:b w:val="false"/>
          <w:i w:val="false"/>
          <w:color w:val="1A1A1A"/>
          <w:w w:val="98"/>
          <w:sz w:val="20"/>
        </w:rPr>
        <w:t>"motion for</w:t>
      </w:r>
    </w:p>
    <w:p>
      <w:pPr>
        <w:pStyle w:val="Normal"/>
        <w:widowControl/>
        <w:spacing w:lineRule="auto" w:line="240" w:before="92" w:after="0"/>
        <w:ind w:hanging="0" w:start="308" w:end="0"/>
        <w:jc w:val="start"/>
        <w:rPr/>
      </w:pPr>
      <w:r>
        <w:rPr>
          <w:rFonts w:eastAsia="Liberation Mono"/>
          <w:b w:val="false"/>
          <w:i w:val="false"/>
          <w:color w:val="1A1A1A"/>
          <w:w w:val="98"/>
          <w:sz w:val="20"/>
        </w:rPr>
        <w:t>extension of time"</w:t>
      </w:r>
      <w:r>
        <w:rPr>
          <w:rFonts w:eastAsia="Liberation Sans"/>
          <w:b w:val="false"/>
          <w:i w:val="false"/>
          <w:color w:val="1A1A1A"/>
          <w:sz w:val="22"/>
        </w:rPr>
        <w:t>. Como pedir directamente "manzana roja Red Delicious" en vez de "manzana".</w:t>
      </w:r>
    </w:p>
    <w:p>
      <w:pPr>
        <w:pStyle w:val="Normal"/>
        <w:widowControl/>
        <w:spacing w:lineRule="auto" w:line="233" w:before="94" w:after="0"/>
        <w:ind w:hanging="0" w:start="308" w:end="0"/>
        <w:jc w:val="start"/>
        <w:rPr/>
      </w:pPr>
      <w:r>
        <w:rPr>
          <w:rFonts w:eastAsia="Liberation Sans"/>
          <w:b w:val="false"/>
          <w:i w:val="false"/>
          <w:color w:val="1A1A1A"/>
          <w:sz w:val="22"/>
        </w:rPr>
        <w:t>Perdemos algunos casos escritos con sinónimos, pero a cambio recibimos lo que pedimos.</w:t>
      </w:r>
    </w:p>
    <w:p>
      <w:pPr>
        <w:pStyle w:val="Normal"/>
        <w:widowControl/>
        <w:spacing w:lineRule="auto" w:line="233" w:before="554" w:after="0"/>
        <w:ind w:hanging="0" w:start="0" w:end="0"/>
        <w:jc w:val="start"/>
        <w:rPr/>
      </w:pPr>
      <w:r>
        <w:rPr>
          <w:rFonts w:eastAsia="Liberation Sans"/>
          <w:b/>
          <w:i w:val="false"/>
          <w:color w:val="1A1A1A"/>
          <w:w w:val="101"/>
          <w:sz w:val="26"/>
        </w:rPr>
        <w:t>11.3 Cambiamos la forma de "pasar páginas" al descargar los datos</w:t>
      </w:r>
    </w:p>
    <w:p>
      <w:pPr>
        <w:pStyle w:val="Normal"/>
        <w:widowControl/>
        <w:tabs>
          <w:tab w:val="clear" w:pos="720"/>
          <w:tab w:val="left" w:pos="308" w:leader="none"/>
        </w:tabs>
        <w:spacing w:lineRule="auto" w:line="240" w:before="360" w:after="0"/>
        <w:ind w:hanging="0" w:start="90" w:end="0"/>
        <w:jc w:val="start"/>
        <w:rPr/>
      </w:pPr>
      <w:r>
        <w:rPr/>
        <w:drawing>
          <wp:inline distT="0" distB="0" distL="0" distR="0">
            <wp:extent cx="38100" cy="38100"/>
            <wp:effectExtent l="0" t="0" r="0" b="0"/>
            <wp:docPr id="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8"/>
                    <pic:cNvPicPr>
                      <a:picLocks noChangeAspect="1" noChangeArrowheads="1"/>
                    </pic:cNvPicPr>
                  </pic:nvPicPr>
                  <pic:blipFill>
                    <a:blip r:embed="rId33"/>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descargábamos los casos pidiendo "página 1, página 2, página 3" a la API.</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9"/>
                    <pic:cNvPicPr>
                      <a:picLocks noChangeAspect="1" noChangeArrowheads="1"/>
                    </pic:cNvPicPr>
                  </pic:nvPicPr>
                  <pic:blipFill>
                    <a:blip r:embed="rId34"/>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la API nos devolvía </w:t>
      </w:r>
      <w:r>
        <w:rPr>
          <w:rFonts w:eastAsia="Liberation Sans"/>
          <w:b/>
          <w:i w:val="false"/>
          <w:color w:val="1A1A1A"/>
          <w:sz w:val="22"/>
        </w:rPr>
        <w:t>el mismo caso muchas veces en distintas páginas</w:t>
      </w:r>
      <w:r>
        <w:rPr>
          <w:rFonts w:eastAsia="Liberation Sans"/>
          <w:b w:val="false"/>
          <w:i w:val="false"/>
          <w:color w:val="1A1A1A"/>
          <w:sz w:val="22"/>
        </w:rPr>
        <w:t>. Más del 50% de lo</w:t>
      </w:r>
    </w:p>
    <w:p>
      <w:pPr>
        <w:pStyle w:val="Normal"/>
        <w:widowControl/>
        <w:spacing w:lineRule="auto" w:line="233" w:before="114" w:after="0"/>
        <w:ind w:hanging="0" w:start="308" w:end="0"/>
        <w:jc w:val="start"/>
        <w:rPr/>
      </w:pPr>
      <w:r>
        <w:rPr>
          <w:rFonts w:eastAsia="Liberation Sans"/>
          <w:b w:val="false"/>
          <w:i w:val="false"/>
          <w:color w:val="1A1A1A"/>
          <w:sz w:val="22"/>
        </w:rPr>
        <w:t>descargado venía duplicado.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0"/>
                    <pic:cNvPicPr>
                      <a:picLocks noChangeAspect="1" noChangeArrowheads="1"/>
                    </pic:cNvPicPr>
                  </pic:nvPicPr>
                  <pic:blipFill>
                    <a:blip r:embed="rId35"/>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vas a una librería y le pedís al vendedor "tres bolsas con libros". El vendedor te da la bolsa 1</w:t>
      </w:r>
    </w:p>
    <w:p>
      <w:pPr>
        <w:pStyle w:val="Normal"/>
        <w:widowControl/>
        <w:spacing w:lineRule="auto" w:line="233" w:before="100" w:after="200"/>
        <w:ind w:hanging="0" w:start="308" w:end="0"/>
        <w:jc w:val="start"/>
        <w:rPr/>
        <w:sectPr>
          <w:type w:val="nextPage"/>
          <w:pgSz w:w="12240" w:h="15840"/>
          <w:pgMar w:left="570" w:right="536" w:gutter="0" w:header="0" w:top="616" w:footer="0" w:bottom="330"/>
          <w:pgNumType w:fmt="decimal"/>
          <w:formProt w:val="false"/>
          <w:textDirection w:val="lrTb"/>
          <w:docGrid w:type="default" w:linePitch="360" w:charSpace="0"/>
        </w:sectPr>
      </w:pPr>
      <w:r>
        <w:rPr>
          <w:rFonts w:eastAsia="Liberation Sans"/>
          <w:b w:val="false"/>
          <w:i w:val="false"/>
          <w:color w:val="1A1A1A"/>
          <w:sz w:val="22"/>
        </w:rPr>
        <w:t>con cien libros y, después, las bolsas 2 y 3 con los mismos cien libros otra vez. Pagaste por trescientos, pero</w:t>
      </w:r>
    </w:p>
    <w:p>
      <w:pPr>
        <w:pStyle w:val="Normal"/>
        <w:widowControl/>
        <w:spacing w:lineRule="exact" w:line="220" w:before="0" w:after="86"/>
        <w:ind w:start="0" w:end="0"/>
        <w:rPr/>
      </w:pPr>
      <w:r>
        <w:rPr/>
      </w:r>
    </w:p>
    <w:p>
      <w:pPr>
        <w:pStyle w:val="Normal"/>
        <w:widowControl/>
        <w:spacing w:lineRule="auto" w:line="233" w:before="0" w:after="0"/>
        <w:ind w:hanging="0" w:start="308" w:end="0"/>
        <w:jc w:val="start"/>
        <w:rPr/>
      </w:pPr>
      <w:r>
        <w:rPr>
          <w:rFonts w:eastAsia="Liberation Sans"/>
          <w:b w:val="false"/>
          <w:i w:val="false"/>
          <w:color w:val="1A1A1A"/>
          <w:sz w:val="22"/>
        </w:rPr>
        <w:t>solo te llevás cien distintos.</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1"/>
                    <pic:cNvPicPr>
                      <a:picLocks noChangeAspect="1" noChangeArrowheads="1"/>
                    </pic:cNvPicPr>
                  </pic:nvPicPr>
                  <pic:blipFill>
                    <a:blip r:embed="rId36"/>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en lugar de pedir "página 2", ahora le decimos a la API </w:t>
      </w:r>
      <w:r>
        <w:rPr>
          <w:rFonts w:eastAsia="Liberation Sans"/>
          <w:b/>
          <w:i w:val="false"/>
          <w:color w:val="1A1A1A"/>
          <w:sz w:val="22"/>
        </w:rPr>
        <w:t>"continuá desde este caso exacto"</w:t>
      </w:r>
      <w:r>
        <w:rPr>
          <w:rFonts w:eastAsia="Liberation Sans"/>
          <w:b w:val="false"/>
          <w:i w:val="false"/>
          <w:color w:val="1A1A1A"/>
          <w:sz w:val="22"/>
        </w:rPr>
        <w:t>,</w:t>
      </w:r>
    </w:p>
    <w:p>
      <w:pPr>
        <w:pStyle w:val="Normal"/>
        <w:widowControl/>
        <w:spacing w:lineRule="auto" w:line="233" w:before="100" w:after="0"/>
        <w:ind w:hanging="0" w:start="308" w:end="0"/>
        <w:jc w:val="start"/>
        <w:rPr/>
      </w:pPr>
      <w:r>
        <w:rPr>
          <w:rFonts w:eastAsia="Liberation Sans"/>
          <w:b w:val="false"/>
          <w:i w:val="false"/>
          <w:color w:val="1A1A1A"/>
          <w:sz w:val="22"/>
        </w:rPr>
        <w:t>como dejar un señalador en el libro. Así cada caso aparece una sola vez y no pisamos nada.</w:t>
      </w:r>
    </w:p>
    <w:p>
      <w:pPr>
        <w:pStyle w:val="Normal"/>
        <w:widowControl/>
        <w:spacing w:lineRule="auto" w:line="233" w:before="554" w:after="0"/>
        <w:ind w:hanging="0" w:start="0" w:end="0"/>
        <w:jc w:val="start"/>
        <w:rPr/>
      </w:pPr>
      <w:r>
        <w:rPr>
          <w:rFonts w:eastAsia="Liberation Sans"/>
          <w:b/>
          <w:i w:val="false"/>
          <w:color w:val="1A1A1A"/>
          <w:w w:val="101"/>
          <w:sz w:val="26"/>
        </w:rPr>
        <w:t>11.4 Igualamos la cantidad de casos de cada tipo</w:t>
      </w:r>
    </w:p>
    <w:p>
      <w:pPr>
        <w:pStyle w:val="Normal"/>
        <w:widowControl/>
        <w:tabs>
          <w:tab w:val="clear" w:pos="720"/>
          <w:tab w:val="left" w:pos="308" w:leader="none"/>
        </w:tabs>
        <w:spacing w:lineRule="auto" w:line="240" w:before="376" w:after="0"/>
        <w:ind w:hanging="0" w:start="90" w:end="0"/>
        <w:jc w:val="start"/>
        <w:rPr/>
      </w:pPr>
      <w:r>
        <w:rPr/>
        <w:drawing>
          <wp:inline distT="0" distB="0" distL="0" distR="0">
            <wp:extent cx="38100" cy="50800"/>
            <wp:effectExtent l="0" t="0" r="0" b="0"/>
            <wp:docPr id="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2"/>
                    <pic:cNvPicPr>
                      <a:picLocks noChangeAspect="1" noChangeArrowheads="1"/>
                    </pic:cNvPicPr>
                  </pic:nvPicPr>
                  <pic:blipFill>
                    <a:blip r:embed="rId37"/>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teníamos </w:t>
      </w:r>
      <w:r>
        <w:rPr>
          <w:rFonts w:eastAsia="Liberation Sans"/>
          <w:b/>
          <w:i w:val="false"/>
          <w:color w:val="1A1A1A"/>
          <w:sz w:val="22"/>
        </w:rPr>
        <w:t>354</w:t>
      </w:r>
      <w:r>
        <w:rPr>
          <w:rFonts w:eastAsia="Liberation Sans"/>
          <w:b w:val="false"/>
          <w:i w:val="false"/>
          <w:color w:val="1A1A1A"/>
          <w:sz w:val="22"/>
        </w:rPr>
        <w:t xml:space="preserve"> casos de un tipo, </w:t>
      </w:r>
      <w:r>
        <w:rPr>
          <w:rFonts w:eastAsia="Liberation Sans"/>
          <w:b/>
          <w:i w:val="false"/>
          <w:color w:val="1A1A1A"/>
          <w:sz w:val="22"/>
        </w:rPr>
        <w:t>353</w:t>
      </w:r>
      <w:r>
        <w:rPr>
          <w:rFonts w:eastAsia="Liberation Sans"/>
          <w:b w:val="false"/>
          <w:i w:val="false"/>
          <w:color w:val="1A1A1A"/>
          <w:sz w:val="22"/>
        </w:rPr>
        <w:t xml:space="preserve"> de otro y </w:t>
      </w:r>
      <w:r>
        <w:rPr>
          <w:rFonts w:eastAsia="Liberation Sans"/>
          <w:b/>
          <w:i w:val="false"/>
          <w:color w:val="1A1A1A"/>
          <w:sz w:val="22"/>
        </w:rPr>
        <w:t>288</w:t>
      </w:r>
      <w:r>
        <w:rPr>
          <w:rFonts w:eastAsia="Liberation Sans"/>
          <w:b w:val="false"/>
          <w:i w:val="false"/>
          <w:color w:val="1A1A1A"/>
          <w:sz w:val="22"/>
        </w:rPr>
        <w:t xml:space="preserve"> del tercero.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3"/>
                    <pic:cNvPicPr>
                      <a:picLocks noChangeAspect="1" noChangeArrowheads="1"/>
                    </pic:cNvPicPr>
                  </pic:nvPicPr>
                  <pic:blipFill>
                    <a:blip r:embed="rId38"/>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un sistema entrenado con cantidades distintas aprende a favorecer al que más vio.</w:t>
      </w:r>
    </w:p>
    <w:p>
      <w:pPr>
        <w:pStyle w:val="Normal"/>
        <w:widowControl/>
        <w:tabs>
          <w:tab w:val="clear" w:pos="720"/>
          <w:tab w:val="left" w:pos="308" w:leader="none"/>
        </w:tabs>
        <w:spacing w:lineRule="auto" w:line="240" w:before="158" w:after="0"/>
        <w:ind w:hanging="0" w:start="90" w:end="0"/>
        <w:jc w:val="start"/>
        <w:rPr/>
      </w:pPr>
      <w:r>
        <w:rPr/>
        <w:drawing>
          <wp:inline distT="0" distB="0" distL="0" distR="0">
            <wp:extent cx="38100" cy="38100"/>
            <wp:effectExtent l="0" t="0" r="0" b="0"/>
            <wp:docPr id="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4"/>
                    <pic:cNvPicPr>
                      <a:picLocks noChangeAspect="1" noChangeArrowheads="1"/>
                    </pic:cNvPicPr>
                  </pic:nvPicPr>
                  <pic:blipFill>
                    <a:blip r:embed="rId39"/>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le enseñás a un chico a reconocer animales mostrándole </w:t>
      </w:r>
      <w:r>
        <w:rPr>
          <w:rFonts w:eastAsia="Liberation Sans"/>
          <w:b/>
          <w:i w:val="false"/>
          <w:color w:val="1A1A1A"/>
          <w:sz w:val="22"/>
        </w:rPr>
        <w:t>100 fotos de gatos y 30 de perros</w:t>
      </w:r>
      <w:r>
        <w:rPr>
          <w:rFonts w:eastAsia="Liberation Sans"/>
          <w:b w:val="false"/>
          <w:i w:val="false"/>
          <w:color w:val="1A1A1A"/>
          <w:sz w:val="22"/>
        </w:rPr>
        <w:t>.</w:t>
      </w:r>
    </w:p>
    <w:p>
      <w:pPr>
        <w:pStyle w:val="Normal"/>
        <w:widowControl/>
        <w:spacing w:lineRule="auto" w:line="233" w:before="114" w:after="0"/>
        <w:ind w:hanging="0" w:start="308" w:end="0"/>
        <w:jc w:val="start"/>
        <w:rPr/>
      </w:pPr>
      <w:r>
        <w:rPr>
          <w:rFonts w:eastAsia="Liberation Sans"/>
          <w:b w:val="false"/>
          <w:i w:val="false"/>
          <w:color w:val="1A1A1A"/>
          <w:sz w:val="22"/>
        </w:rPr>
        <w:t>Ante la duda va a decir "gato", porque vio muchos más. Pasaba lo mismo con el modelo: tendía a la clase con</w:t>
      </w:r>
    </w:p>
    <w:p>
      <w:pPr>
        <w:pStyle w:val="Normal"/>
        <w:widowControl/>
        <w:spacing w:lineRule="auto" w:line="233" w:before="100" w:after="0"/>
        <w:ind w:hanging="0" w:start="308" w:end="0"/>
        <w:jc w:val="start"/>
        <w:rPr/>
      </w:pPr>
      <w:r>
        <w:rPr>
          <w:rFonts w:eastAsia="Liberation Sans"/>
          <w:b w:val="false"/>
          <w:i w:val="false"/>
          <w:color w:val="1A1A1A"/>
          <w:sz w:val="22"/>
        </w:rPr>
        <w:t>más ejemplos.</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5"/>
                    <pic:cNvPicPr>
                      <a:picLocks noChangeAspect="1" noChangeArrowheads="1"/>
                    </pic:cNvPicPr>
                  </pic:nvPicPr>
                  <pic:blipFill>
                    <a:blip r:embed="rId40"/>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Qué cambió:igualamos los tres tipos a 278 casos cada uno</w:t>
      </w:r>
      <w:r>
        <w:rPr>
          <w:rFonts w:eastAsia="Liberation Sans"/>
          <w:b w:val="false"/>
          <w:i w:val="false"/>
          <w:color w:val="1A1A1A"/>
          <w:sz w:val="22"/>
        </w:rPr>
        <w:t xml:space="preserve"> (la cantidad del más chico). Descartamos</w:t>
      </w:r>
    </w:p>
    <w:p>
      <w:pPr>
        <w:pStyle w:val="Normal"/>
        <w:widowControl/>
        <w:spacing w:lineRule="auto" w:line="233" w:before="114" w:after="0"/>
        <w:ind w:hanging="0" w:start="308" w:end="0"/>
        <w:jc w:val="start"/>
        <w:rPr/>
      </w:pPr>
      <w:r>
        <w:rPr>
          <w:rFonts w:eastAsia="Liberation Sans"/>
          <w:b w:val="false"/>
          <w:i w:val="false"/>
          <w:color w:val="1A1A1A"/>
          <w:sz w:val="22"/>
        </w:rPr>
        <w:t xml:space="preserve">algunos para emparejar, pero el sistema queda imparcial. Preferimos esto antes que </w:t>
      </w:r>
      <w:r>
        <w:rPr>
          <w:rFonts w:eastAsia="Liberation Sans"/>
          <w:b/>
          <w:i w:val="false"/>
          <w:color w:val="1A1A1A"/>
          <w:sz w:val="22"/>
        </w:rPr>
        <w:t>inventar casos</w:t>
      </w:r>
    </w:p>
    <w:p>
      <w:pPr>
        <w:pStyle w:val="Normal"/>
        <w:widowControl/>
        <w:spacing w:lineRule="auto" w:line="233" w:before="98" w:after="0"/>
        <w:ind w:hanging="0" w:start="308" w:end="0"/>
        <w:jc w:val="start"/>
        <w:rPr/>
      </w:pPr>
      <w:r>
        <w:rPr>
          <w:rFonts w:eastAsia="Liberation Sans"/>
          <w:b/>
          <w:i w:val="false"/>
          <w:color w:val="1A1A1A"/>
          <w:sz w:val="22"/>
        </w:rPr>
        <w:t>sintéticos</w:t>
      </w:r>
      <w:r>
        <w:rPr>
          <w:rFonts w:eastAsia="Liberation Sans"/>
          <w:b w:val="false"/>
          <w:i w:val="false"/>
          <w:color w:val="1A1A1A"/>
          <w:sz w:val="22"/>
        </w:rPr>
        <w:t>, porque en derecho un caso inventado puede tener errores que confunden al modelo.</w:t>
      </w:r>
    </w:p>
    <w:p>
      <w:pPr>
        <w:pStyle w:val="Normal"/>
        <w:widowControl/>
        <w:spacing w:lineRule="auto" w:line="240" w:before="418" w:after="0"/>
        <w:ind w:hanging="0" w:start="0" w:end="0"/>
        <w:jc w:val="center"/>
        <w:rPr/>
      </w:pPr>
      <w:r>
        <w:rPr/>
        <w:drawing>
          <wp:inline distT="0" distB="0" distL="0" distR="0">
            <wp:extent cx="7039610" cy="2952750"/>
            <wp:effectExtent l="0" t="0" r="0" b="0"/>
            <wp:docPr id="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6"/>
                    <pic:cNvPicPr>
                      <a:picLocks noChangeAspect="1" noChangeArrowheads="1"/>
                    </pic:cNvPicPr>
                  </pic:nvPicPr>
                  <pic:blipFill>
                    <a:blip r:embed="rId41"/>
                    <a:stretch>
                      <a:fillRect/>
                    </a:stretch>
                  </pic:blipFill>
                  <pic:spPr bwMode="auto">
                    <a:xfrm>
                      <a:off x="0" y="0"/>
                      <a:ext cx="7039610" cy="2952750"/>
                    </a:xfrm>
                    <a:prstGeom prst="rect">
                      <a:avLst/>
                    </a:prstGeom>
                    <a:noFill/>
                  </pic:spPr>
                </pic:pic>
              </a:graphicData>
            </a:graphic>
          </wp:inline>
        </w:drawing>
      </w:r>
    </w:p>
    <w:p>
      <w:pPr>
        <w:pStyle w:val="Normal"/>
        <w:widowControl/>
        <w:spacing w:lineRule="auto" w:line="233" w:before="282" w:after="0"/>
        <w:ind w:hanging="0" w:start="0" w:end="0"/>
        <w:jc w:val="center"/>
        <w:rPr/>
      </w:pPr>
      <w:r>
        <w:rPr>
          <w:rFonts w:eastAsia="Liberation Sans"/>
          <w:b w:val="false"/>
          <w:i/>
          <w:color w:val="555555"/>
          <w:w w:val="101"/>
          <w:sz w:val="20"/>
        </w:rPr>
        <w:t>Figura 1. Igualamos la cantidad de casos por tipo.</w:t>
      </w:r>
    </w:p>
    <w:p>
      <w:pPr>
        <w:pStyle w:val="Normal"/>
        <w:widowControl/>
        <w:spacing w:lineRule="auto" w:line="235" w:before="528" w:after="0"/>
        <w:ind w:hanging="0" w:start="0" w:end="0"/>
        <w:jc w:val="start"/>
        <w:rPr/>
      </w:pPr>
      <w:r>
        <w:rPr>
          <w:rFonts w:eastAsia="Liberation Sans"/>
          <w:b/>
          <w:i w:val="false"/>
          <w:color w:val="1A1A1A"/>
          <w:w w:val="101"/>
          <w:sz w:val="26"/>
        </w:rPr>
        <w:t>11.5 Decidimos caso por caso si rellenar con el "promedio" o con el "valor del medio"</w:t>
      </w:r>
    </w:p>
    <w:p>
      <w:pPr>
        <w:pStyle w:val="Normal"/>
        <w:widowControl/>
        <w:tabs>
          <w:tab w:val="clear" w:pos="720"/>
          <w:tab w:val="left" w:pos="308" w:leader="none"/>
        </w:tabs>
        <w:spacing w:lineRule="auto" w:line="240" w:before="374" w:after="0"/>
        <w:ind w:hanging="0" w:start="90" w:end="0"/>
        <w:jc w:val="start"/>
        <w:rPr/>
      </w:pPr>
      <w:r>
        <w:rPr/>
        <w:drawing>
          <wp:inline distT="0" distB="0" distL="0" distR="0">
            <wp:extent cx="38100" cy="50800"/>
            <wp:effectExtent l="0" t="0" r="0" b="0"/>
            <wp:docPr id="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7"/>
                    <pic:cNvPicPr>
                      <a:picLocks noChangeAspect="1" noChangeArrowheads="1"/>
                    </pic:cNvPicPr>
                  </pic:nvPicPr>
                  <pic:blipFill>
                    <a:blip r:embed="rId42"/>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cuando un caso no tenía algún dato (por ejemplo, la cantidad de citas legales), se rellenaba siempre</w:t>
      </w:r>
    </w:p>
    <w:p>
      <w:pPr>
        <w:pStyle w:val="Normal"/>
        <w:widowControl/>
        <w:spacing w:lineRule="auto" w:line="233" w:before="100" w:after="0"/>
        <w:ind w:hanging="0" w:start="308" w:end="0"/>
        <w:jc w:val="start"/>
        <w:rPr/>
      </w:pPr>
      <w:r>
        <w:rPr>
          <w:rFonts w:eastAsia="Liberation Sans"/>
          <w:b w:val="false"/>
          <w:i w:val="false"/>
          <w:color w:val="1A1A1A"/>
          <w:sz w:val="22"/>
        </w:rPr>
        <w:t xml:space="preserve">con el </w:t>
      </w:r>
      <w:r>
        <w:rPr>
          <w:rFonts w:eastAsia="Liberation Sans"/>
          <w:b/>
          <w:i w:val="false"/>
          <w:color w:val="1A1A1A"/>
          <w:sz w:val="22"/>
        </w:rPr>
        <w:t>promedio</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8"/>
                    <pic:cNvPicPr>
                      <a:picLocks noChangeAspect="1" noChangeArrowheads="1"/>
                    </pic:cNvPicPr>
                  </pic:nvPicPr>
                  <pic:blipFill>
                    <a:blip r:embed="rId43"/>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el promedio engaña cuando hay valores muy extremos.</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9"/>
                    <pic:cNvPicPr>
                      <a:picLocks noChangeAspect="1" noChangeArrowheads="1"/>
                    </pic:cNvPicPr>
                  </pic:nvPicPr>
                  <pic:blipFill>
                    <a:blip r:embed="rId44"/>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en una sala hay </w:t>
      </w:r>
      <w:r>
        <w:rPr>
          <w:rFonts w:eastAsia="Liberation Sans"/>
          <w:b/>
          <w:i w:val="false"/>
          <w:color w:val="1A1A1A"/>
          <w:sz w:val="22"/>
        </w:rPr>
        <w:t>nueve personas que ganan dos mil pesos y una que gana un millón</w:t>
      </w:r>
      <w:r>
        <w:rPr>
          <w:rFonts w:eastAsia="Liberation Sans"/>
          <w:b w:val="false"/>
          <w:i w:val="false"/>
          <w:color w:val="1A1A1A"/>
          <w:sz w:val="22"/>
        </w:rPr>
        <w:t>. El</w:t>
      </w:r>
    </w:p>
    <w:p>
      <w:pPr>
        <w:pStyle w:val="Normal"/>
        <w:widowControl/>
        <w:spacing w:lineRule="auto" w:line="233" w:before="114" w:after="0"/>
        <w:ind w:hanging="0" w:start="308" w:end="0"/>
        <w:jc w:val="start"/>
        <w:rPr/>
      </w:pPr>
      <w:r>
        <w:rPr>
          <w:rFonts w:eastAsia="Liberation Sans"/>
          <w:b w:val="false"/>
          <w:i w:val="false"/>
          <w:color w:val="1A1A1A"/>
          <w:sz w:val="22"/>
        </w:rPr>
        <w:t xml:space="preserve">promedio dice "diez mil" pero </w:t>
      </w:r>
      <w:r>
        <w:rPr>
          <w:rFonts w:eastAsia="Liberation Sans"/>
          <w:b/>
          <w:i w:val="false"/>
          <w:color w:val="1A1A1A"/>
          <w:sz w:val="22"/>
        </w:rPr>
        <w:t>ninguno gana eso</w:t>
      </w:r>
      <w:r>
        <w:rPr>
          <w:rFonts w:eastAsia="Liberation Sans"/>
          <w:b w:val="false"/>
          <w:i w:val="false"/>
          <w:color w:val="1A1A1A"/>
          <w:sz w:val="22"/>
        </w:rPr>
        <w:t>. Si tuvieras que adivinar el sueldo de un décimo invitado,</w:t>
      </w:r>
    </w:p>
    <w:p>
      <w:pPr>
        <w:pStyle w:val="Normal"/>
        <w:widowControl/>
        <w:spacing w:lineRule="auto" w:line="233" w:before="98" w:after="200"/>
        <w:ind w:hanging="0" w:start="0" w:end="0"/>
        <w:jc w:val="center"/>
        <w:rPr/>
        <w:sectPr>
          <w:type w:val="nextPage"/>
          <w:pgSz w:w="12240" w:h="15840"/>
          <w:pgMar w:left="570" w:right="536" w:gutter="0" w:header="0" w:top="304" w:footer="0" w:bottom="592"/>
          <w:pgNumType w:fmt="decimal"/>
          <w:formProt w:val="false"/>
          <w:textDirection w:val="lrTb"/>
          <w:docGrid w:type="default" w:linePitch="360" w:charSpace="0"/>
        </w:sectPr>
      </w:pPr>
      <w:r>
        <w:rPr>
          <w:rFonts w:eastAsia="Liberation Sans"/>
          <w:b w:val="false"/>
          <w:i w:val="false"/>
          <w:color w:val="1A1A1A"/>
          <w:sz w:val="22"/>
        </w:rPr>
        <w:t xml:space="preserve">"dos mil" (el valor del medio, la </w:t>
      </w:r>
      <w:r>
        <w:rPr>
          <w:rFonts w:eastAsia="Liberation Sans"/>
          <w:b/>
          <w:i w:val="false"/>
          <w:color w:val="1A1A1A"/>
          <w:sz w:val="22"/>
        </w:rPr>
        <w:t>mediana</w:t>
      </w:r>
      <w:r>
        <w:rPr>
          <w:rFonts w:eastAsia="Liberation Sans"/>
          <w:b w:val="false"/>
          <w:i w:val="false"/>
          <w:color w:val="1A1A1A"/>
          <w:sz w:val="22"/>
        </w:rPr>
        <w:t>) es mucho más realista que "diez mil" (el promedio distorsionado).</w:t>
      </w:r>
    </w:p>
    <w:p>
      <w:pPr>
        <w:pStyle w:val="Normal"/>
        <w:widowControl/>
        <w:spacing w:lineRule="exact" w:line="220" w:before="0" w:after="86"/>
        <w:ind w:start="0" w:end="0"/>
        <w:rPr/>
      </w:pPr>
      <w:r>
        <w:rPr/>
      </w:r>
    </w:p>
    <w:p>
      <w:pPr>
        <w:pStyle w:val="Normal"/>
        <w:widowControl/>
        <w:tabs>
          <w:tab w:val="clear" w:pos="720"/>
          <w:tab w:val="left" w:pos="308" w:leader="none"/>
        </w:tabs>
        <w:spacing w:lineRule="auto" w:line="240" w:before="0" w:after="0"/>
        <w:ind w:hanging="0" w:start="90" w:end="288"/>
        <w:jc w:val="start"/>
        <w:rPr/>
      </w:pPr>
      <w:r>
        <w:rPr/>
        <w:drawing>
          <wp:inline distT="0" distB="0" distL="0" distR="0">
            <wp:extent cx="38100" cy="38100"/>
            <wp:effectExtent l="0" t="0" r="0" b="0"/>
            <wp:docPr id="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0"/>
                    <pic:cNvPicPr>
                      <a:picLocks noChangeAspect="1" noChangeArrowheads="1"/>
                    </pic:cNvPicPr>
                  </pic:nvPicPr>
                  <pic:blipFill>
                    <a:blip r:embed="rId45"/>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ahora miramos columna por columna. Si los valores están parejos, usamos el promedio (es buen representante). Si hay valores extremos que tiran del promedio, usamos la mediana. Es lo que recomiendan los libros clásicos de estadística y respeta la consigna de "justificar por qué se usa la media".</w:t>
      </w:r>
    </w:p>
    <w:p>
      <w:pPr>
        <w:pStyle w:val="Normal"/>
        <w:widowControl/>
        <w:spacing w:lineRule="auto" w:line="240" w:before="402" w:after="0"/>
        <w:ind w:hanging="0" w:start="0" w:end="0"/>
        <w:jc w:val="center"/>
        <w:rPr/>
      </w:pPr>
      <w:r>
        <w:rPr/>
        <w:drawing>
          <wp:anchor distT="0" distB="0" distL="0" distR="0" simplePos="0" relativeHeight="86" behindDoc="0" locked="0" layoutInCell="0" allowOverlap="1">
            <wp:simplePos x="0" y="0"/>
            <wp:positionH relativeFrom="column">
              <wp:align>center</wp:align>
            </wp:positionH>
            <wp:positionV relativeFrom="paragraph">
              <wp:posOffset>635</wp:posOffset>
            </wp:positionV>
            <wp:extent cx="7070090" cy="2463165"/>
            <wp:effectExtent l="0" t="0" r="0" b="0"/>
            <wp:wrapSquare wrapText="largest"/>
            <wp:docPr id="4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pic:cNvPicPr>
                      <a:picLocks noChangeAspect="1" noChangeArrowheads="1"/>
                    </pic:cNvPicPr>
                  </pic:nvPicPr>
                  <pic:blipFill>
                    <a:blip r:embed="rId46"/>
                    <a:stretch>
                      <a:fillRect/>
                    </a:stretch>
                  </pic:blipFill>
                  <pic:spPr bwMode="auto">
                    <a:xfrm>
                      <a:off x="0" y="0"/>
                      <a:ext cx="7070090" cy="2463165"/>
                    </a:xfrm>
                    <a:prstGeom prst="rect">
                      <a:avLst/>
                    </a:prstGeom>
                    <a:noFill/>
                  </pic:spPr>
                </pic:pic>
              </a:graphicData>
            </a:graphic>
          </wp:anchor>
        </w:drawing>
      </w:r>
    </w:p>
    <w:p>
      <w:pPr>
        <w:pStyle w:val="Normal"/>
        <w:widowControl/>
        <w:spacing w:lineRule="auto" w:line="233" w:before="268" w:after="0"/>
        <w:ind w:hanging="0" w:start="0" w:end="0"/>
        <w:jc w:val="center"/>
        <w:rPr/>
      </w:pPr>
      <w:r>
        <w:rPr>
          <w:rFonts w:eastAsia="Liberation Sans"/>
          <w:b w:val="false"/>
          <w:i/>
          <w:color w:val="555555"/>
          <w:w w:val="101"/>
          <w:sz w:val="20"/>
        </w:rPr>
        <w:t>Figura 2. Cuando hay un caso extremo, el promedio engaña: la mediana es más honesta.</w:t>
      </w:r>
    </w:p>
    <w:p>
      <w:pPr>
        <w:pStyle w:val="Normal"/>
        <w:widowControl/>
        <w:spacing w:lineRule="auto" w:line="235" w:before="542" w:after="0"/>
        <w:ind w:hanging="0" w:start="0" w:end="0"/>
        <w:jc w:val="start"/>
        <w:rPr/>
      </w:pPr>
      <w:r>
        <w:rPr>
          <w:rFonts w:eastAsia="Liberation Sans"/>
          <w:b/>
          <w:i w:val="false"/>
          <w:color w:val="1A1A1A"/>
          <w:w w:val="101"/>
          <w:sz w:val="26"/>
        </w:rPr>
        <w:t>11.6 Elegimos tres "estilos de razonamiento" distintos para comparar</w:t>
      </w:r>
    </w:p>
    <w:p>
      <w:pPr>
        <w:pStyle w:val="Normal"/>
        <w:widowControl/>
        <w:tabs>
          <w:tab w:val="clear" w:pos="720"/>
          <w:tab w:val="left" w:pos="308" w:leader="none"/>
        </w:tabs>
        <w:spacing w:lineRule="auto" w:line="240" w:before="374" w:after="0"/>
        <w:ind w:hanging="0" w:start="90" w:end="0"/>
        <w:jc w:val="start"/>
        <w:rPr/>
      </w:pPr>
      <w:r>
        <w:rPr/>
        <w:drawing>
          <wp:inline distT="0" distB="0" distL="0" distR="0">
            <wp:extent cx="38100" cy="50800"/>
            <wp:effectExtent l="0" t="0" r="0" b="0"/>
            <wp:docPr id="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2"/>
                    <pic:cNvPicPr>
                      <a:picLocks noChangeAspect="1" noChangeArrowheads="1"/>
                    </pic:cNvPicPr>
                  </pic:nvPicPr>
                  <pic:blipFill>
                    <a:blip r:embed="rId47"/>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los TPs previos no entrenaban modelos, solo describían los datos.</w:t>
      </w:r>
    </w:p>
    <w:p>
      <w:pPr>
        <w:pStyle w:val="Normal"/>
        <w:widowControl/>
        <w:tabs>
          <w:tab w:val="clear" w:pos="720"/>
          <w:tab w:val="left" w:pos="308" w:leader="none"/>
        </w:tabs>
        <w:spacing w:lineRule="auto" w:line="240" w:before="160" w:after="0"/>
        <w:ind w:hanging="0" w:start="90" w:end="0"/>
        <w:jc w:val="start"/>
        <w:rPr/>
      </w:pPr>
      <w:r>
        <w:rPr/>
        <w:drawing>
          <wp:inline distT="0" distB="0" distL="0" distR="0">
            <wp:extent cx="38100" cy="50800"/>
            <wp:effectExtent l="0" t="0" r="0" b="0"/>
            <wp:docPr id="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3"/>
                    <pic:cNvPicPr>
                      <a:picLocks noChangeAspect="1" noChangeArrowheads="1"/>
                    </pic:cNvPicPr>
                  </pic:nvPicPr>
                  <pic:blipFill>
                    <a:blip r:embed="rId48"/>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sin probar varios "razonadores", no hay forma de saber cuál se adapta mejor al problema.</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4"/>
                    <pic:cNvPicPr>
                      <a:picLocks noChangeAspect="1" noChangeArrowheads="1"/>
                    </pic:cNvPicPr>
                  </pic:nvPicPr>
                  <pic:blipFill>
                    <a:blip r:embed="rId49"/>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para resolver un caso podés consultar a </w:t>
      </w:r>
      <w:r>
        <w:rPr>
          <w:rFonts w:eastAsia="Liberation Sans"/>
          <w:b/>
          <w:i w:val="false"/>
          <w:color w:val="1A1A1A"/>
          <w:sz w:val="22"/>
        </w:rPr>
        <w:t>un juez solo</w:t>
      </w:r>
      <w:r>
        <w:rPr>
          <w:rFonts w:eastAsia="Liberation Sans"/>
          <w:b w:val="false"/>
          <w:i w:val="false"/>
          <w:color w:val="1A1A1A"/>
          <w:sz w:val="22"/>
        </w:rPr>
        <w:t xml:space="preserve"> (que suma puntos a favor y en contra), a </w:t>
      </w:r>
      <w:r>
        <w:rPr>
          <w:rFonts w:eastAsia="Liberation Sans"/>
          <w:b/>
          <w:i w:val="false"/>
          <w:color w:val="1A1A1A"/>
          <w:sz w:val="22"/>
        </w:rPr>
        <w:t>un experto que va haciendo preguntas en cascada</w:t>
      </w:r>
      <w:r>
        <w:rPr>
          <w:rFonts w:eastAsia="Liberation Sans"/>
          <w:b w:val="false"/>
          <w:i w:val="false"/>
          <w:color w:val="1A1A1A"/>
          <w:sz w:val="22"/>
        </w:rPr>
        <w:t xml:space="preserve"> ("¿tiene abogado? ¿hace cuánto vino la orden? ¿de qué corte?"), o a </w:t>
      </w:r>
      <w:r>
        <w:rPr>
          <w:rFonts w:eastAsia="Liberation Sans"/>
          <w:b/>
          <w:i w:val="false"/>
          <w:color w:val="1A1A1A"/>
          <w:sz w:val="22"/>
        </w:rPr>
        <w:t>un jurado de doscientas personas que vota por mayoría</w:t>
      </w:r>
      <w:r>
        <w:rPr>
          <w:rFonts w:eastAsia="Liberation Sans"/>
          <w:b w:val="false"/>
          <w:i w:val="false"/>
          <w:color w:val="1A1A1A"/>
          <w:sz w:val="22"/>
        </w:rPr>
        <w:t>. Cada uno responde distinto.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5"/>
                    <pic:cNvPicPr>
                      <a:picLocks noChangeAspect="1" noChangeArrowheads="1"/>
                    </pic:cNvPicPr>
                  </pic:nvPicPr>
                  <pic:blipFill>
                    <a:blip r:embed="rId50"/>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probamos los tres (regresión logística, árbol de decisión y bosque aleatorio) y nos quedamos con el que mejor adivinó: el </w:t>
      </w:r>
      <w:r>
        <w:rPr>
          <w:rFonts w:eastAsia="Liberation Sans"/>
          <w:b/>
          <w:i w:val="false"/>
          <w:color w:val="1A1A1A"/>
          <w:sz w:val="22"/>
        </w:rPr>
        <w:t>jurado de doscientos</w:t>
      </w:r>
      <w:r>
        <w:rPr>
          <w:rFonts w:eastAsia="Liberation Sans"/>
          <w:b w:val="false"/>
          <w:i w:val="false"/>
          <w:color w:val="1A1A1A"/>
          <w:sz w:val="22"/>
        </w:rPr>
        <w:t xml:space="preserve">, que acertó en 6 de cada 10 casos. Descartamos modelos más complejos (redes neuronales, </w:t>
      </w:r>
      <w:r>
        <w:rPr>
          <w:rFonts w:eastAsia="Liberation Sans"/>
          <w:b w:val="false"/>
          <w:i/>
          <w:color w:val="1A1A1A"/>
          <w:sz w:val="22"/>
        </w:rPr>
        <w:t>gradient boosting</w:t>
      </w:r>
      <w:r>
        <w:rPr>
          <w:rFonts w:eastAsia="Liberation Sans"/>
          <w:b w:val="false"/>
          <w:i w:val="false"/>
          <w:color w:val="1A1A1A"/>
          <w:sz w:val="22"/>
        </w:rPr>
        <w:t>) porque la consigna pedía simplicidad y porque cuanto más complejo el modelo, más difícil es explicar por qué decidió lo que decidió.</w:t>
      </w:r>
    </w:p>
    <w:p>
      <w:pPr>
        <w:pStyle w:val="Normal"/>
        <w:widowControl/>
        <w:spacing w:lineRule="auto" w:line="235" w:before="554" w:after="0"/>
        <w:ind w:hanging="0" w:start="0" w:end="0"/>
        <w:jc w:val="start"/>
        <w:rPr/>
      </w:pPr>
      <w:r>
        <w:rPr>
          <w:rFonts w:eastAsia="Liberation Sans"/>
          <w:b/>
          <w:i w:val="false"/>
          <w:color w:val="1A1A1A"/>
          <w:w w:val="101"/>
          <w:sz w:val="26"/>
        </w:rPr>
        <w:t>11.7 Una única partición de datos, sin probar varias veces</w:t>
      </w:r>
    </w:p>
    <w:p>
      <w:pPr>
        <w:pStyle w:val="Normal"/>
        <w:widowControl/>
        <w:tabs>
          <w:tab w:val="clear" w:pos="720"/>
          <w:tab w:val="left" w:pos="308" w:leader="none"/>
        </w:tabs>
        <w:spacing w:lineRule="auto" w:line="240" w:before="374" w:after="0"/>
        <w:ind w:hanging="0" w:start="90" w:end="0"/>
        <w:jc w:val="start"/>
        <w:rPr/>
      </w:pPr>
      <w:r>
        <w:rPr/>
        <w:drawing>
          <wp:inline distT="0" distB="0" distL="0" distR="0">
            <wp:extent cx="38100" cy="38100"/>
            <wp:effectExtent l="0" t="0" r="0" b="0"/>
            <wp:docPr id="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6"/>
                    <pic:cNvPicPr>
                      <a:picLocks noChangeAspect="1" noChangeArrowheads="1"/>
                    </pic:cNvPicPr>
                  </pic:nvPicPr>
                  <pic:blipFill>
                    <a:blip r:embed="rId51"/>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no había entrenamiento, así que no había evaluación.</w:t>
      </w:r>
    </w:p>
    <w:p>
      <w:pPr>
        <w:pStyle w:val="Normal"/>
        <w:widowControl/>
        <w:tabs>
          <w:tab w:val="clear" w:pos="720"/>
          <w:tab w:val="left" w:pos="308" w:leader="none"/>
        </w:tabs>
        <w:spacing w:lineRule="auto" w:line="240" w:before="174" w:after="0"/>
        <w:ind w:hanging="0" w:start="90" w:end="144"/>
        <w:jc w:val="start"/>
        <w:rPr/>
      </w:pPr>
      <w:r>
        <w:rPr/>
        <w:drawing>
          <wp:inline distT="0" distB="0" distL="0" distR="0">
            <wp:extent cx="38100" cy="38100"/>
            <wp:effectExtent l="0" t="0" r="0" b="0"/>
            <wp:docPr id="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7"/>
                    <pic:cNvPicPr>
                      <a:picLocks noChangeAspect="1" noChangeArrowheads="1"/>
                    </pic:cNvPicPr>
                  </pic:nvPicPr>
                  <pic:blipFill>
                    <a:blip r:embed="rId52"/>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hay que probar al sistema con casos que </w:t>
      </w:r>
      <w:r>
        <w:rPr>
          <w:rFonts w:eastAsia="Liberation Sans"/>
          <w:b/>
          <w:i w:val="false"/>
          <w:color w:val="1A1A1A"/>
          <w:sz w:val="22"/>
        </w:rPr>
        <w:t>no vio durante el entrenamiento</w:t>
      </w:r>
      <w:r>
        <w:rPr>
          <w:rFonts w:eastAsia="Liberation Sans"/>
          <w:b w:val="false"/>
          <w:i w:val="false"/>
          <w:color w:val="1A1A1A"/>
          <w:sz w:val="22"/>
        </w:rPr>
        <w:t>, igual que un alumno no debería ver el examen antes de rendirlo.</w:t>
      </w:r>
    </w:p>
    <w:p>
      <w:pPr>
        <w:pStyle w:val="Normal"/>
        <w:widowControl/>
        <w:tabs>
          <w:tab w:val="clear" w:pos="720"/>
          <w:tab w:val="left" w:pos="308" w:leader="none"/>
        </w:tabs>
        <w:spacing w:lineRule="auto" w:line="240" w:before="174" w:after="0"/>
        <w:ind w:hanging="0" w:start="90" w:end="288"/>
        <w:jc w:val="start"/>
        <w:rPr/>
      </w:pPr>
      <w:r>
        <w:rPr/>
        <w:drawing>
          <wp:inline distT="0" distB="0" distL="0" distR="0">
            <wp:extent cx="38100" cy="50800"/>
            <wp:effectExtent l="0" t="0" r="0" b="0"/>
            <wp:docPr id="5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8"/>
                    <pic:cNvPicPr>
                      <a:picLocks noChangeAspect="1" noChangeArrowheads="1"/>
                    </pic:cNvPicPr>
                  </pic:nvPicPr>
                  <pic:blipFill>
                    <a:blip r:embed="rId53"/>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tenés un libro de </w:t>
      </w:r>
      <w:r>
        <w:rPr>
          <w:rFonts w:eastAsia="Liberation Sans"/>
          <w:b/>
          <w:i w:val="false"/>
          <w:color w:val="1A1A1A"/>
          <w:sz w:val="22"/>
        </w:rPr>
        <w:t>10 capítulos</w:t>
      </w:r>
      <w:r>
        <w:rPr>
          <w:rFonts w:eastAsia="Liberation Sans"/>
          <w:b w:val="false"/>
          <w:i w:val="false"/>
          <w:color w:val="1A1A1A"/>
          <w:sz w:val="22"/>
        </w:rPr>
        <w:t>. Estudiás 8 y guardás los otros 2 para autoevaluarte después. Eso es exactamente la división 80/20.</w:t>
      </w:r>
    </w:p>
    <w:p>
      <w:pPr>
        <w:pStyle w:val="Normal"/>
        <w:widowControl/>
        <w:tabs>
          <w:tab w:val="clear" w:pos="720"/>
          <w:tab w:val="left" w:pos="308" w:leader="none"/>
        </w:tabs>
        <w:spacing w:lineRule="auto" w:line="240" w:before="158" w:after="200"/>
        <w:ind w:hanging="0" w:start="90" w:end="144"/>
        <w:jc w:val="start"/>
        <w:rPr/>
        <w:sectPr>
          <w:type w:val="nextPage"/>
          <w:pgSz w:w="12240" w:h="15840"/>
          <w:pgMar w:left="570" w:right="536" w:gutter="0" w:header="0" w:top="304" w:footer="0" w:bottom="464"/>
          <w:pgNumType w:fmt="decimal"/>
          <w:formProt w:val="false"/>
          <w:textDirection w:val="lrTb"/>
          <w:docGrid w:type="default" w:linePitch="360" w:charSpace="0"/>
        </w:sectPr>
      </w:pPr>
      <w:r>
        <w:rPr/>
        <w:drawing>
          <wp:inline distT="0" distB="0" distL="0" distR="0">
            <wp:extent cx="38100" cy="50800"/>
            <wp:effectExtent l="0" t="0" r="0" b="0"/>
            <wp:docPr id="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9"/>
                    <pic:cNvPicPr>
                      <a:picLocks noChangeAspect="1" noChangeArrowheads="1"/>
                    </pic:cNvPicPr>
                  </pic:nvPicPr>
                  <pic:blipFill>
                    <a:blip r:embed="rId54"/>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los 834 casos se dividieron en </w:t>
      </w:r>
      <w:r>
        <w:rPr>
          <w:rFonts w:eastAsia="Liberation Sans"/>
          <w:b/>
          <w:i w:val="false"/>
          <w:color w:val="1A1A1A"/>
          <w:sz w:val="22"/>
        </w:rPr>
        <w:t>667 para enseñar y 167 para tomar examen</w:t>
      </w:r>
      <w:r>
        <w:rPr>
          <w:rFonts w:eastAsia="Liberation Sans"/>
          <w:b w:val="false"/>
          <w:i w:val="false"/>
          <w:color w:val="1A1A1A"/>
          <w:sz w:val="22"/>
        </w:rPr>
        <w:t xml:space="preserve">. Algunos cursos recomiendan repetir esa división varias veces y promediar los resultados (más confiable). El profesor pidióexpresamente </w:t>
      </w:r>
      <w:r>
        <w:rPr>
          <w:rFonts w:eastAsia="Liberation Sans"/>
          <w:b/>
          <w:i w:val="false"/>
          <w:color w:val="1A1A1A"/>
          <w:sz w:val="22"/>
        </w:rPr>
        <w:t>una sola partición</w:t>
      </w:r>
      <w:r>
        <w:rPr>
          <w:rFonts w:eastAsia="Liberation Sans"/>
          <w:b w:val="false"/>
          <w:i w:val="false"/>
          <w:color w:val="1A1A1A"/>
          <w:sz w:val="22"/>
        </w:rPr>
        <w:t>, así que respetamos la indicación y lo dejamos asentado como limitación.</w:t>
      </w:r>
    </w:p>
    <w:p>
      <w:pPr>
        <w:pStyle w:val="Normal"/>
        <w:widowControl/>
        <w:spacing w:lineRule="exact" w:line="220" w:before="0" w:after="94"/>
        <w:ind w:start="0" w:end="0"/>
        <w:rPr/>
      </w:pPr>
      <w:r>
        <w:rPr/>
      </w:r>
    </w:p>
    <w:p>
      <w:pPr>
        <w:pStyle w:val="Normal"/>
        <w:widowControl/>
        <w:spacing w:lineRule="auto" w:line="235" w:before="0" w:after="0"/>
        <w:ind w:hanging="0" w:start="0" w:end="0"/>
        <w:jc w:val="start"/>
        <w:rPr/>
      </w:pPr>
      <w:r>
        <w:rPr>
          <w:rFonts w:eastAsia="Liberation Sans"/>
          <w:b/>
          <w:i w:val="false"/>
          <w:color w:val="1A1A1A"/>
          <w:w w:val="101"/>
          <w:sz w:val="26"/>
        </w:rPr>
        <w:t>11.8 Sumamos una base de datos en la nube</w:t>
      </w:r>
    </w:p>
    <w:p>
      <w:pPr>
        <w:pStyle w:val="Normal"/>
        <w:widowControl/>
        <w:tabs>
          <w:tab w:val="clear" w:pos="720"/>
          <w:tab w:val="left" w:pos="308" w:leader="none"/>
        </w:tabs>
        <w:spacing w:lineRule="auto" w:line="240" w:before="374" w:after="0"/>
        <w:ind w:hanging="0" w:start="90" w:end="0"/>
        <w:jc w:val="start"/>
        <w:rPr/>
      </w:pPr>
      <w:r>
        <w:rPr/>
        <w:drawing>
          <wp:inline distT="0" distB="0" distL="0" distR="0">
            <wp:extent cx="38100" cy="50800"/>
            <wp:effectExtent l="0" t="0" r="0" b="0"/>
            <wp:docPr id="5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0"/>
                    <pic:cNvPicPr>
                      <a:picLocks noChangeAspect="1" noChangeArrowheads="1"/>
                    </pic:cNvPicPr>
                  </pic:nvPicPr>
                  <pic:blipFill>
                    <a:blip r:embed="rId55"/>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los datos vivían en archivos sueltos </w:t>
      </w:r>
      <w:r>
        <w:rPr>
          <w:rFonts w:eastAsia="Liberation Sans"/>
          <w:b/>
          <w:i w:val="false"/>
          <w:color w:val="1A1A1A"/>
          <w:sz w:val="22"/>
        </w:rPr>
        <w:t>dentro de la computadora del autor</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5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1"/>
                    <pic:cNvPicPr>
                      <a:picLocks noChangeAspect="1" noChangeArrowheads="1"/>
                    </pic:cNvPicPr>
                  </pic:nvPicPr>
                  <pic:blipFill>
                    <a:blip r:embed="rId56"/>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si la computadora se apaga, el sitio web no responde. Para un servicio público, eso es inaceptable.</w:t>
      </w:r>
    </w:p>
    <w:p>
      <w:pPr>
        <w:pStyle w:val="Normal"/>
        <w:widowControl/>
        <w:tabs>
          <w:tab w:val="clear" w:pos="720"/>
          <w:tab w:val="left" w:pos="308" w:leader="none"/>
        </w:tabs>
        <w:spacing w:lineRule="auto" w:line="240" w:before="160" w:after="0"/>
        <w:ind w:hanging="0" w:start="90" w:end="144"/>
        <w:jc w:val="start"/>
        <w:rPr/>
      </w:pPr>
      <w:r>
        <w:rPr/>
        <w:drawing>
          <wp:inline distT="0" distB="0" distL="0" distR="0">
            <wp:extent cx="38100" cy="50800"/>
            <wp:effectExtent l="0" t="0" r="0" b="0"/>
            <wp:docPr id="5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2"/>
                    <pic:cNvPicPr>
                      <a:picLocks noChangeAspect="1" noChangeArrowheads="1"/>
                    </pic:cNvPicPr>
                  </pic:nvPicPr>
                  <pic:blipFill>
                    <a:blip r:embed="rId57"/>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la diferencia entre tener las fotos </w:t>
      </w:r>
      <w:r>
        <w:rPr>
          <w:rFonts w:eastAsia="Liberation Sans"/>
          <w:b/>
          <w:i w:val="false"/>
          <w:color w:val="1A1A1A"/>
          <w:sz w:val="22"/>
        </w:rPr>
        <w:t>solo en el celular</w:t>
      </w:r>
      <w:r>
        <w:rPr>
          <w:rFonts w:eastAsia="Liberation Sans"/>
          <w:b w:val="false"/>
          <w:i w:val="false"/>
          <w:color w:val="1A1A1A"/>
          <w:sz w:val="22"/>
        </w:rPr>
        <w:t xml:space="preserve"> (si lo perdés, las perdiste) y tenerlas </w:t>
      </w:r>
      <w:r>
        <w:rPr>
          <w:rFonts w:eastAsia="Liberation Sans"/>
          <w:b/>
          <w:i w:val="false"/>
          <w:color w:val="1A1A1A"/>
          <w:sz w:val="22"/>
        </w:rPr>
        <w:t>en la nube</w:t>
      </w:r>
      <w:r>
        <w:rPr>
          <w:rFonts w:eastAsia="Liberation Sans"/>
          <w:b w:val="false"/>
          <w:i w:val="false"/>
          <w:color w:val="1A1A1A"/>
          <w:sz w:val="22"/>
        </w:rPr>
        <w:t xml:space="preserve"> (las ves desde cualquier dispositivo). Lo mismo con los datos: necesitábamos un lugar </w:t>
      </w:r>
      <w:r>
        <w:rPr>
          <w:rFonts w:eastAsia="Liberation Sans"/>
          <w:b/>
          <w:i w:val="false"/>
          <w:color w:val="1A1A1A"/>
          <w:sz w:val="22"/>
        </w:rPr>
        <w:t>siempre disponible</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432"/>
        <w:jc w:val="start"/>
        <w:rPr/>
      </w:pPr>
      <w:r>
        <w:rPr/>
        <w:drawing>
          <wp:inline distT="0" distB="0" distL="0" distR="0">
            <wp:extent cx="38100" cy="38100"/>
            <wp:effectExtent l="0" t="0" r="0" b="0"/>
            <wp:docPr id="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3"/>
                    <pic:cNvPicPr>
                      <a:picLocks noChangeAspect="1" noChangeArrowheads="1"/>
                    </pic:cNvPicPr>
                  </pic:nvPicPr>
                  <pic:blipFill>
                    <a:blip r:embed="rId58"/>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sumamos </w:t>
      </w:r>
      <w:r>
        <w:rPr>
          <w:rFonts w:eastAsia="Liberation Sans"/>
          <w:b/>
          <w:i w:val="false"/>
          <w:color w:val="1A1A1A"/>
          <w:sz w:val="22"/>
        </w:rPr>
        <w:t>Supabase</w:t>
      </w:r>
      <w:r>
        <w:rPr>
          <w:rFonts w:eastAsia="Liberation Sans"/>
          <w:b w:val="false"/>
          <w:i w:val="false"/>
          <w:color w:val="1A1A1A"/>
          <w:sz w:val="22"/>
        </w:rPr>
        <w:t>, una base de datos PostgreSQL administrada. Elegimos esa porque PostgreSQL es un estándar conocido (mañana podemos mudarnos a otro proveedor sin reescribir nada) y porque se instala con un solo comando.</w:t>
      </w:r>
    </w:p>
    <w:p>
      <w:pPr>
        <w:pStyle w:val="Normal"/>
        <w:widowControl/>
        <w:spacing w:lineRule="auto" w:line="233" w:before="554" w:after="0"/>
        <w:ind w:hanging="0" w:start="0" w:end="0"/>
        <w:jc w:val="start"/>
        <w:rPr/>
      </w:pPr>
      <w:r>
        <w:rPr>
          <w:rFonts w:eastAsia="Liberation Sans"/>
          <w:b/>
          <w:i w:val="false"/>
          <w:color w:val="1A1A1A"/>
          <w:w w:val="101"/>
          <w:sz w:val="26"/>
        </w:rPr>
        <w:t>11.9 Una sola tabla grande en vez de muchas tablas conectadas</w:t>
      </w:r>
    </w:p>
    <w:p>
      <w:pPr>
        <w:pStyle w:val="Normal"/>
        <w:widowControl/>
        <w:tabs>
          <w:tab w:val="clear" w:pos="720"/>
          <w:tab w:val="left" w:pos="308" w:leader="none"/>
        </w:tabs>
        <w:spacing w:lineRule="auto" w:line="240" w:before="376" w:after="0"/>
        <w:ind w:hanging="0" w:start="90" w:end="0"/>
        <w:jc w:val="start"/>
        <w:rPr/>
      </w:pPr>
      <w:r>
        <w:rPr/>
        <w:drawing>
          <wp:inline distT="0" distB="0" distL="0" distR="0">
            <wp:extent cx="38100" cy="50800"/>
            <wp:effectExtent l="0" t="0" r="0" b="0"/>
            <wp:docPr id="5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4"/>
                    <pic:cNvPicPr>
                      <a:picLocks noChangeAspect="1" noChangeArrowheads="1"/>
                    </pic:cNvPicPr>
                  </pic:nvPicPr>
                  <pic:blipFill>
                    <a:blip r:embed="rId59"/>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el TP2 trabajaba con una planilla rectangular típica (filas y columnas planas).</w:t>
      </w:r>
    </w:p>
    <w:p>
      <w:pPr>
        <w:pStyle w:val="Normal"/>
        <w:widowControl/>
        <w:tabs>
          <w:tab w:val="clear" w:pos="720"/>
          <w:tab w:val="left" w:pos="308" w:leader="none"/>
        </w:tabs>
        <w:spacing w:lineRule="auto" w:line="240" w:before="158" w:after="0"/>
        <w:ind w:hanging="0" w:start="90" w:end="432"/>
        <w:jc w:val="start"/>
        <w:rPr/>
      </w:pPr>
      <w:r>
        <w:rPr/>
        <w:drawing>
          <wp:inline distT="0" distB="0" distL="0" distR="0">
            <wp:extent cx="38100" cy="38100"/>
            <wp:effectExtent l="0" t="0" r="0" b="0"/>
            <wp:docPr id="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5"/>
                    <pic:cNvPicPr>
                      <a:picLocks noChangeAspect="1" noChangeArrowheads="1"/>
                    </pic:cNvPicPr>
                  </pic:nvPicPr>
                  <pic:blipFill>
                    <a:blip r:embed="rId60"/>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el diseño "ortodoxo" de bases de datos divide los datos en muchas tablas conectadas. Eso es robusto pero complicado.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5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6"/>
                    <pic:cNvPicPr>
                      <a:picLocks noChangeAspect="1" noChangeArrowheads="1"/>
                    </pic:cNvPicPr>
                  </pic:nvPicPr>
                  <pic:blipFill>
                    <a:blip r:embed="rId61"/>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dos formas de archivar expedientes. </w:t>
      </w:r>
      <w:r>
        <w:rPr>
          <w:rFonts w:eastAsia="Liberation Sans"/>
          <w:b/>
          <w:i w:val="false"/>
          <w:color w:val="1A1A1A"/>
          <w:sz w:val="22"/>
        </w:rPr>
        <w:t>Opción A:</w:t>
      </w:r>
      <w:r>
        <w:rPr>
          <w:rFonts w:eastAsia="Liberation Sans"/>
          <w:b w:val="false"/>
          <w:i w:val="false"/>
          <w:color w:val="1A1A1A"/>
          <w:sz w:val="22"/>
        </w:rPr>
        <w:t xml:space="preserve"> archivero con muchos cajones, uno para las carátulas, otro para los jueces, otro para las cortes, otro para las citas. Para reconstruir un expediente hay que ir cajón por cajón. </w:t>
      </w:r>
      <w:r>
        <w:rPr>
          <w:rFonts w:eastAsia="Liberation Sans"/>
          <w:b/>
          <w:i w:val="false"/>
          <w:color w:val="1A1A1A"/>
          <w:sz w:val="22"/>
        </w:rPr>
        <w:t>Opción B:</w:t>
      </w:r>
      <w:r>
        <w:rPr>
          <w:rFonts w:eastAsia="Liberation Sans"/>
          <w:b w:val="false"/>
          <w:i w:val="false"/>
          <w:color w:val="1A1A1A"/>
          <w:sz w:val="22"/>
        </w:rPr>
        <w:t xml:space="preserve"> una sola carpeta gorda con todo el expediente adentro. El profesor pidió no complicar: una sola tabla.</w:t>
      </w:r>
    </w:p>
    <w:p>
      <w:pPr>
        <w:pStyle w:val="Normal"/>
        <w:widowControl/>
        <w:tabs>
          <w:tab w:val="clear" w:pos="720"/>
          <w:tab w:val="left" w:pos="308" w:leader="none"/>
        </w:tabs>
        <w:spacing w:lineRule="auto" w:line="240" w:before="174" w:after="0"/>
        <w:ind w:hanging="0" w:start="90" w:end="144"/>
        <w:jc w:val="start"/>
        <w:rPr/>
      </w:pPr>
      <w:r>
        <w:rPr/>
        <w:drawing>
          <wp:inline distT="0" distB="0" distL="0" distR="0">
            <wp:extent cx="38100" cy="50800"/>
            <wp:effectExtent l="0" t="0" r="0" b="0"/>
            <wp:docPr id="6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7"/>
                    <pic:cNvPicPr>
                      <a:picLocks noChangeAspect="1" noChangeArrowheads="1"/>
                    </pic:cNvPicPr>
                  </pic:nvPicPr>
                  <pic:blipFill>
                    <a:blip r:embed="rId62"/>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cada caso se guarda como una </w:t>
      </w:r>
      <w:r>
        <w:rPr>
          <w:rFonts w:eastAsia="Liberation Sans"/>
          <w:b/>
          <w:i w:val="false"/>
          <w:color w:val="1A1A1A"/>
          <w:sz w:val="22"/>
        </w:rPr>
        <w:t>carpeta completa (paquete JSON)</w:t>
      </w:r>
      <w:r>
        <w:rPr>
          <w:rFonts w:eastAsia="Liberation Sans"/>
          <w:b w:val="false"/>
          <w:i w:val="false"/>
          <w:color w:val="1A1A1A"/>
          <w:sz w:val="22"/>
        </w:rPr>
        <w:t xml:space="preserve"> dentro de una única tabla. Para que las búsquedas sigan siendo rápidas, agregamos un </w:t>
      </w:r>
      <w:r>
        <w:rPr>
          <w:rFonts w:eastAsia="Liberation Sans"/>
          <w:b/>
          <w:i w:val="false"/>
          <w:color w:val="1A1A1A"/>
          <w:sz w:val="22"/>
        </w:rPr>
        <w:t>índice especial</w:t>
      </w:r>
      <w:r>
        <w:rPr>
          <w:rFonts w:eastAsia="Liberation Sans"/>
          <w:b w:val="false"/>
          <w:i w:val="false"/>
          <w:color w:val="1A1A1A"/>
          <w:sz w:val="22"/>
        </w:rPr>
        <w:t xml:space="preserve"> (el equivalente al índice alfabético al final de un libro de mil páginas: en lugar de leer todo, vas directo al término).</w:t>
      </w:r>
    </w:p>
    <w:p>
      <w:pPr>
        <w:pStyle w:val="Normal"/>
        <w:widowControl/>
        <w:spacing w:lineRule="auto" w:line="233" w:before="554" w:after="0"/>
        <w:ind w:hanging="0" w:start="0" w:end="0"/>
        <w:jc w:val="start"/>
        <w:rPr/>
      </w:pPr>
      <w:r>
        <w:rPr>
          <w:rFonts w:eastAsia="Liberation Sans"/>
          <w:b/>
          <w:i w:val="false"/>
          <w:color w:val="1A1A1A"/>
          <w:w w:val="101"/>
          <w:sz w:val="26"/>
        </w:rPr>
        <w:t>11.10 Consultamos primero "nuestra alacena" antes de "ir al supermercado"</w:t>
      </w:r>
    </w:p>
    <w:p>
      <w:pPr>
        <w:pStyle w:val="Normal"/>
        <w:widowControl/>
        <w:tabs>
          <w:tab w:val="clear" w:pos="720"/>
          <w:tab w:val="left" w:pos="308" w:leader="none"/>
        </w:tabs>
        <w:spacing w:lineRule="auto" w:line="240" w:before="360" w:after="0"/>
        <w:ind w:hanging="0" w:start="90" w:end="0"/>
        <w:jc w:val="start"/>
        <w:rPr/>
      </w:pPr>
      <w:r>
        <w:rPr/>
        <w:drawing>
          <wp:inline distT="0" distB="0" distL="0" distR="0">
            <wp:extent cx="38100" cy="50800"/>
            <wp:effectExtent l="0" t="0" r="0" b="0"/>
            <wp:docPr id="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8"/>
                    <pic:cNvPicPr>
                      <a:picLocks noChangeAspect="1" noChangeArrowheads="1"/>
                    </pic:cNvPicPr>
                  </pic:nvPicPr>
                  <pic:blipFill>
                    <a:blip r:embed="rId63"/>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cada consulta golpeaba directamente a la API pública.</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9"/>
                    <pic:cNvPicPr>
                      <a:picLocks noChangeAspect="1" noChangeArrowheads="1"/>
                    </pic:cNvPicPr>
                  </pic:nvPicPr>
                  <pic:blipFill>
                    <a:blip r:embed="rId64"/>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la API solo permite </w:t>
      </w:r>
      <w:r>
        <w:rPr>
          <w:rFonts w:eastAsia="Liberation Sans"/>
          <w:b/>
          <w:i w:val="false"/>
          <w:color w:val="1A1A1A"/>
          <w:sz w:val="22"/>
        </w:rPr>
        <w:t>125 consultas gratis por día</w:t>
      </w:r>
      <w:r>
        <w:rPr>
          <w:rFonts w:eastAsia="Liberation Sans"/>
          <w:b w:val="false"/>
          <w:i w:val="false"/>
          <w:color w:val="1A1A1A"/>
          <w:sz w:val="22"/>
        </w:rPr>
        <w:t>. Con un poco de tráfico real, el cupo se acaba en minutos.</w:t>
      </w:r>
    </w:p>
    <w:p>
      <w:pPr>
        <w:pStyle w:val="Normal"/>
        <w:widowControl/>
        <w:tabs>
          <w:tab w:val="clear" w:pos="720"/>
          <w:tab w:val="left" w:pos="308" w:leader="none"/>
        </w:tabs>
        <w:spacing w:lineRule="auto" w:line="240" w:before="160" w:after="0"/>
        <w:ind w:hanging="0" w:start="90" w:end="0"/>
        <w:jc w:val="start"/>
        <w:rPr/>
      </w:pPr>
      <w:r>
        <w:rPr/>
        <w:drawing>
          <wp:inline distT="0" distB="0" distL="0" distR="0">
            <wp:extent cx="38100" cy="50800"/>
            <wp:effectExtent l="0" t="0" r="0" b="0"/>
            <wp:docPr id="6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70"/>
                    <pic:cNvPicPr>
                      <a:picLocks noChangeAspect="1" noChangeArrowheads="1"/>
                    </pic:cNvPicPr>
                  </pic:nvPicPr>
                  <pic:blipFill>
                    <a:blip r:embed="rId65"/>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querés cocinar fideos. </w:t>
      </w:r>
      <w:r>
        <w:rPr>
          <w:rFonts w:eastAsia="Liberation Sans"/>
          <w:b/>
          <w:i w:val="false"/>
          <w:color w:val="1A1A1A"/>
          <w:sz w:val="22"/>
        </w:rPr>
        <w:t>Opción A</w:t>
      </w:r>
      <w:r>
        <w:rPr>
          <w:rFonts w:eastAsia="Liberation Sans"/>
          <w:b w:val="false"/>
          <w:i w:val="false"/>
          <w:color w:val="1A1A1A"/>
          <w:sz w:val="22"/>
        </w:rPr>
        <w:t xml:space="preserve"> (la mala): cada vez que cocinás, vas al supermercado a comprar el paquete. Si está cerrado, te quedaste sin cena. </w:t>
      </w:r>
      <w:r>
        <w:rPr>
          <w:rFonts w:eastAsia="Liberation Sans"/>
          <w:b/>
          <w:i w:val="false"/>
          <w:color w:val="1A1A1A"/>
          <w:sz w:val="22"/>
        </w:rPr>
        <w:t>Opción B</w:t>
      </w:r>
      <w:r>
        <w:rPr>
          <w:rFonts w:eastAsia="Liberation Sans"/>
          <w:b w:val="false"/>
          <w:i w:val="false"/>
          <w:color w:val="1A1A1A"/>
          <w:sz w:val="22"/>
        </w:rPr>
        <w:t xml:space="preserve"> (la buena): primero revisás la alacena. Si tenés el paquete, lo usás. Si no, vas al supermercado, comprás dos, usás uno y </w:t>
      </w:r>
      <w:r>
        <w:rPr>
          <w:rFonts w:eastAsia="Liberation Sans"/>
          <w:b/>
          <w:i w:val="false"/>
          <w:color w:val="1A1A1A"/>
          <w:sz w:val="22"/>
        </w:rPr>
        <w:t>guardás el otro en la alacena para la próxima</w:t>
      </w:r>
      <w:r>
        <w:rPr>
          <w:rFonts w:eastAsia="Liberation Sans"/>
          <w:b w:val="false"/>
          <w:i w:val="false"/>
          <w:color w:val="1A1A1A"/>
          <w:sz w:val="22"/>
        </w:rPr>
        <w:t>.</w:t>
      </w:r>
    </w:p>
    <w:p>
      <w:pPr>
        <w:pStyle w:val="Normal"/>
        <w:widowControl/>
        <w:tabs>
          <w:tab w:val="clear" w:pos="720"/>
          <w:tab w:val="left" w:pos="308" w:leader="none"/>
        </w:tabs>
        <w:spacing w:lineRule="auto" w:line="240" w:before="174" w:after="200"/>
        <w:ind w:hanging="0" w:start="90" w:end="144"/>
        <w:jc w:val="start"/>
        <w:rPr/>
        <w:sectPr>
          <w:type w:val="nextPage"/>
          <w:pgSz w:w="12240" w:h="15840"/>
          <w:pgMar w:left="570" w:right="540" w:gutter="0" w:header="0" w:top="316" w:footer="0" w:bottom="988"/>
          <w:pgNumType w:fmt="decimal"/>
          <w:formProt w:val="false"/>
          <w:textDirection w:val="lrTb"/>
          <w:docGrid w:type="default" w:linePitch="360" w:charSpace="0"/>
        </w:sectPr>
      </w:pPr>
      <w:r>
        <w:rPr/>
        <w:drawing>
          <wp:inline distT="0" distB="0" distL="0" distR="0">
            <wp:extent cx="38100" cy="38100"/>
            <wp:effectExtent l="0" t="0" r="0" b="0"/>
            <wp:docPr id="6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1"/>
                    <pic:cNvPicPr>
                      <a:picLocks noChangeAspect="1" noChangeArrowheads="1"/>
                    </pic:cNvPicPr>
                  </pic:nvPicPr>
                  <pic:blipFill>
                    <a:blip r:embed="rId66"/>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ahora </w:t>
      </w:r>
      <w:r>
        <w:rPr>
          <w:rFonts w:eastAsia="Liberation Sans"/>
          <w:b/>
          <w:i w:val="false"/>
          <w:color w:val="1A1A1A"/>
          <w:sz w:val="22"/>
        </w:rPr>
        <w:t>primero miramos nuestra base de datos</w:t>
      </w:r>
      <w:r>
        <w:rPr>
          <w:rFonts w:eastAsia="Liberation Sans"/>
          <w:b w:val="false"/>
          <w:i w:val="false"/>
          <w:color w:val="1A1A1A"/>
          <w:sz w:val="22"/>
        </w:rPr>
        <w:t>. Si el caso está, lo devolvemos al instante. Si no, llamamos a la API, traemos el caso y lo guardamos para que la próxima persona que lo pida no consuma cupo.</w:t>
      </w:r>
    </w:p>
    <w:p>
      <w:pPr>
        <w:pStyle w:val="Normal"/>
        <w:widowControl/>
        <w:spacing w:lineRule="exact" w:line="220" w:before="0" w:after="66"/>
        <w:ind w:start="0" w:end="0"/>
        <w:rPr/>
      </w:pPr>
      <w:r>
        <w:rPr/>
      </w:r>
    </w:p>
    <w:p>
      <w:pPr>
        <w:pStyle w:val="Normal"/>
        <w:widowControl/>
        <w:spacing w:lineRule="auto" w:line="240" w:before="14" w:after="0"/>
        <w:ind w:hanging="0" w:start="0" w:end="0"/>
        <w:jc w:val="center"/>
        <w:rPr/>
      </w:pPr>
      <w:r>
        <w:rPr/>
        <w:drawing>
          <wp:anchor distT="0" distB="0" distL="0" distR="0" simplePos="0" relativeHeight="87" behindDoc="0" locked="0" layoutInCell="0" allowOverlap="1">
            <wp:simplePos x="0" y="0"/>
            <wp:positionH relativeFrom="column">
              <wp:align>center</wp:align>
            </wp:positionH>
            <wp:positionV relativeFrom="paragraph">
              <wp:posOffset>635</wp:posOffset>
            </wp:positionV>
            <wp:extent cx="7070090" cy="2841625"/>
            <wp:effectExtent l="0" t="0" r="0" b="0"/>
            <wp:wrapSquare wrapText="largest"/>
            <wp:docPr id="6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
                    <pic:cNvPicPr>
                      <a:picLocks noChangeAspect="1" noChangeArrowheads="1"/>
                    </pic:cNvPicPr>
                  </pic:nvPicPr>
                  <pic:blipFill>
                    <a:blip r:embed="rId67"/>
                    <a:stretch>
                      <a:fillRect/>
                    </a:stretch>
                  </pic:blipFill>
                  <pic:spPr bwMode="auto">
                    <a:xfrm>
                      <a:off x="0" y="0"/>
                      <a:ext cx="7070090" cy="2841625"/>
                    </a:xfrm>
                    <a:prstGeom prst="rect">
                      <a:avLst/>
                    </a:prstGeom>
                    <a:noFill/>
                  </pic:spPr>
                </pic:pic>
              </a:graphicData>
            </a:graphic>
          </wp:anchor>
        </w:drawing>
      </w:r>
    </w:p>
    <w:p>
      <w:pPr>
        <w:pStyle w:val="Normal"/>
        <w:widowControl/>
        <w:spacing w:lineRule="auto" w:line="233" w:before="266" w:after="0"/>
        <w:ind w:hanging="0" w:start="0" w:end="0"/>
        <w:jc w:val="center"/>
        <w:rPr/>
      </w:pPr>
      <w:r>
        <w:rPr>
          <w:rFonts w:eastAsia="Liberation Sans"/>
          <w:b w:val="false"/>
          <w:i/>
          <w:color w:val="555555"/>
          <w:w w:val="101"/>
          <w:sz w:val="20"/>
        </w:rPr>
        <w:t>Figura 3. Patrón base de datos primero, API como respaldo.</w:t>
      </w:r>
    </w:p>
    <w:p>
      <w:pPr>
        <w:pStyle w:val="Normal"/>
        <w:widowControl/>
        <w:spacing w:lineRule="auto" w:line="233" w:before="544" w:after="0"/>
        <w:ind w:hanging="0" w:start="0" w:end="0"/>
        <w:jc w:val="start"/>
        <w:rPr/>
      </w:pPr>
      <w:r>
        <w:rPr>
          <w:rFonts w:eastAsia="Liberation Sans"/>
          <w:b/>
          <w:i w:val="false"/>
          <w:color w:val="1A1A1A"/>
          <w:w w:val="101"/>
          <w:sz w:val="26"/>
        </w:rPr>
        <w:t>11.11 Una página web pública en lugar de un cuaderno en una sola computadora</w:t>
      </w:r>
    </w:p>
    <w:p>
      <w:pPr>
        <w:pStyle w:val="Normal"/>
        <w:widowControl/>
        <w:tabs>
          <w:tab w:val="clear" w:pos="720"/>
          <w:tab w:val="left" w:pos="308" w:leader="none"/>
        </w:tabs>
        <w:spacing w:lineRule="auto" w:line="240" w:before="376" w:after="0"/>
        <w:ind w:hanging="0" w:start="90" w:end="0"/>
        <w:jc w:val="start"/>
        <w:rPr/>
      </w:pPr>
      <w:r>
        <w:rPr/>
        <w:drawing>
          <wp:inline distT="0" distB="0" distL="0" distR="0">
            <wp:extent cx="38100" cy="50800"/>
            <wp:effectExtent l="0" t="0" r="0" b="0"/>
            <wp:docPr id="6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3"/>
                    <pic:cNvPicPr>
                      <a:picLocks noChangeAspect="1" noChangeArrowheads="1"/>
                    </pic:cNvPicPr>
                  </pic:nvPicPr>
                  <pic:blipFill>
                    <a:blip r:embed="rId68"/>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el TP1 y TP2 se entregaban como </w:t>
      </w:r>
      <w:r>
        <w:rPr>
          <w:rFonts w:eastAsia="Liberation Sans"/>
          <w:b/>
          <w:i w:val="false"/>
          <w:color w:val="1A1A1A"/>
          <w:sz w:val="22"/>
        </w:rPr>
        <w:t>cuadernos de Jupyter</w:t>
      </w:r>
      <w:r>
        <w:rPr>
          <w:rFonts w:eastAsia="Liberation Sans"/>
          <w:b w:val="false"/>
          <w:i w:val="false"/>
          <w:color w:val="1A1A1A"/>
          <w:sz w:val="22"/>
        </w:rPr>
        <w:t>: archivos que solo corren si uno los abre en una computadora con todo el entorno instalado.</w:t>
      </w:r>
    </w:p>
    <w:p>
      <w:pPr>
        <w:pStyle w:val="Normal"/>
        <w:widowControl/>
        <w:tabs>
          <w:tab w:val="clear" w:pos="720"/>
          <w:tab w:val="left" w:pos="308" w:leader="none"/>
        </w:tabs>
        <w:spacing w:lineRule="auto" w:line="240" w:before="174" w:after="0"/>
        <w:ind w:hanging="0" w:start="90" w:end="144"/>
        <w:jc w:val="start"/>
        <w:rPr/>
      </w:pPr>
      <w:r>
        <w:rPr/>
        <w:drawing>
          <wp:inline distT="0" distB="0" distL="0" distR="0">
            <wp:extent cx="38100" cy="38100"/>
            <wp:effectExtent l="0" t="0" r="0" b="0"/>
            <wp:docPr id="6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4"/>
                    <pic:cNvPicPr>
                      <a:picLocks noChangeAspect="1" noChangeArrowheads="1"/>
                    </pic:cNvPicPr>
                  </pic:nvPicPr>
                  <pic:blipFill>
                    <a:blip r:embed="rId69"/>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un litigante real nunca va a abrir un cuaderno de programación. Necesita un sitio al que entre con el navegador y listo.</w:t>
      </w:r>
    </w:p>
    <w:p>
      <w:pPr>
        <w:pStyle w:val="Normal"/>
        <w:widowControl/>
        <w:tabs>
          <w:tab w:val="clear" w:pos="720"/>
          <w:tab w:val="left" w:pos="308" w:leader="none"/>
        </w:tabs>
        <w:spacing w:lineRule="auto" w:line="240" w:before="160" w:after="0"/>
        <w:ind w:hanging="0" w:start="90" w:end="432"/>
        <w:jc w:val="start"/>
        <w:rPr/>
      </w:pPr>
      <w:r>
        <w:rPr/>
        <w:drawing>
          <wp:inline distT="0" distB="0" distL="0" distR="0">
            <wp:extent cx="38100" cy="50800"/>
            <wp:effectExtent l="0" t="0" r="0" b="0"/>
            <wp:docPr id="6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5"/>
                    <pic:cNvPicPr>
                      <a:picLocks noChangeAspect="1" noChangeArrowheads="1"/>
                    </pic:cNvPicPr>
                  </pic:nvPicPr>
                  <pic:blipFill>
                    <a:blip r:embed="rId70"/>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la diferencia entre entregar una </w:t>
      </w:r>
      <w:r>
        <w:rPr>
          <w:rFonts w:eastAsia="Liberation Sans"/>
          <w:b/>
          <w:i w:val="false"/>
          <w:color w:val="1A1A1A"/>
          <w:sz w:val="22"/>
        </w:rPr>
        <w:t>receta que solo funciona en la cocina del autor</w:t>
      </w:r>
      <w:r>
        <w:rPr>
          <w:rFonts w:eastAsia="Liberation Sans"/>
          <w:b w:val="false"/>
          <w:i w:val="false"/>
          <w:color w:val="1A1A1A"/>
          <w:sz w:val="22"/>
        </w:rPr>
        <w:t xml:space="preserve"> (con sus utensilios específicos) y abrir un </w:t>
      </w:r>
      <w:r>
        <w:rPr>
          <w:rFonts w:eastAsia="Liberation Sans"/>
          <w:b/>
          <w:i w:val="false"/>
          <w:color w:val="1A1A1A"/>
          <w:sz w:val="22"/>
        </w:rPr>
        <w:t>restaurante al que cualquiera puede ir a comer</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432"/>
        <w:jc w:val="start"/>
        <w:rPr/>
      </w:pPr>
      <w:r>
        <w:rPr/>
        <w:drawing>
          <wp:inline distT="0" distB="0" distL="0" distR="0">
            <wp:extent cx="38100" cy="50800"/>
            <wp:effectExtent l="0" t="0" r="0" b="0"/>
            <wp:docPr id="6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6"/>
                    <pic:cNvPicPr>
                      <a:picLocks noChangeAspect="1" noChangeArrowheads="1"/>
                    </pic:cNvPicPr>
                  </pic:nvPicPr>
                  <pic:blipFill>
                    <a:blip r:embed="rId71"/>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publicamos un servicio en internet usando Flask (una herramienta liviana para páginas web) hospedado en Fly.io. La gran ventaja: </w:t>
      </w:r>
      <w:r>
        <w:rPr>
          <w:rFonts w:eastAsia="Liberation Sans"/>
          <w:b/>
          <w:i w:val="false"/>
          <w:color w:val="1A1A1A"/>
          <w:sz w:val="22"/>
        </w:rPr>
        <w:t>cuando nadie lo usa, el servidor se duerme y no cobra</w:t>
      </w:r>
      <w:r>
        <w:rPr>
          <w:rFonts w:eastAsia="Liberation Sans"/>
          <w:b w:val="false"/>
          <w:i w:val="false"/>
          <w:color w:val="1A1A1A"/>
          <w:sz w:val="22"/>
        </w:rPr>
        <w:t>; cuando alguien entra, se despierta en segundos. Costo en reposo: prácticamente cero.</w:t>
      </w:r>
    </w:p>
    <w:p>
      <w:pPr>
        <w:pStyle w:val="Normal"/>
        <w:widowControl/>
        <w:spacing w:lineRule="auto" w:line="233" w:before="540" w:after="0"/>
        <w:ind w:hanging="0" w:start="0" w:end="0"/>
        <w:jc w:val="start"/>
        <w:rPr/>
      </w:pPr>
      <w:r>
        <w:rPr>
          <w:rFonts w:eastAsia="Liberation Sans"/>
          <w:b/>
          <w:i w:val="false"/>
          <w:color w:val="1A1A1A"/>
          <w:w w:val="101"/>
          <w:sz w:val="26"/>
        </w:rPr>
        <w:t>11.12 Ajustamos el puntaje de búsqueda para reconocer apellidos poco comunes</w:t>
      </w:r>
    </w:p>
    <w:p>
      <w:pPr>
        <w:pStyle w:val="Normal"/>
        <w:widowControl/>
        <w:tabs>
          <w:tab w:val="clear" w:pos="720"/>
          <w:tab w:val="left" w:pos="308" w:leader="none"/>
        </w:tabs>
        <w:spacing w:lineRule="auto" w:line="240" w:before="376" w:after="0"/>
        <w:ind w:hanging="0" w:start="90" w:end="0"/>
        <w:jc w:val="start"/>
        <w:rPr/>
      </w:pPr>
      <w:r>
        <w:rPr/>
        <w:drawing>
          <wp:inline distT="0" distB="0" distL="0" distR="0">
            <wp:extent cx="38100" cy="50800"/>
            <wp:effectExtent l="0" t="0" r="0" b="0"/>
            <wp:docPr id="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7"/>
                    <pic:cNvPicPr>
                      <a:picLocks noChangeAspect="1" noChangeArrowheads="1"/>
                    </pic:cNvPicPr>
                  </pic:nvPicPr>
                  <pic:blipFill>
                    <a:blip r:embed="rId72"/>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el buscador del sitio le daba la misma cantidad de puntos a cualquier coincidencia textual.</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7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8"/>
                    <pic:cNvPicPr>
                      <a:picLocks noChangeAspect="1" noChangeArrowheads="1"/>
                    </pic:cNvPicPr>
                  </pic:nvPicPr>
                  <pic:blipFill>
                    <a:blip r:embed="rId73"/>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un apellido distintivo </w:t>
      </w:r>
      <w:r>
        <w:rPr>
          <w:rFonts w:eastAsia="Liberation Sans"/>
          <w:b/>
          <w:i w:val="false"/>
          <w:color w:val="1A1A1A"/>
          <w:sz w:val="22"/>
        </w:rPr>
        <w:t>es muchísimo más informativo</w:t>
      </w:r>
      <w:r>
        <w:rPr>
          <w:rFonts w:eastAsia="Liberation Sans"/>
          <w:b w:val="false"/>
          <w:i w:val="false"/>
          <w:color w:val="1A1A1A"/>
          <w:sz w:val="22"/>
        </w:rPr>
        <w:t xml:space="preserve"> que una palabra común, pero el sistema los trataba igual.</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7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9"/>
                    <pic:cNvPicPr>
                      <a:picLocks noChangeAspect="1" noChangeArrowheads="1"/>
                    </pic:cNvPicPr>
                  </pic:nvPicPr>
                  <pic:blipFill>
                    <a:blip r:embed="rId74"/>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entrás a un edificio y preguntás en portería por dos personas. Si decís "busco a </w:t>
      </w:r>
      <w:r>
        <w:rPr>
          <w:rFonts w:eastAsia="Liberation Sans"/>
          <w:b/>
          <w:i w:val="false"/>
          <w:color w:val="1A1A1A"/>
          <w:sz w:val="22"/>
        </w:rPr>
        <w:t>Pérez</w:t>
      </w:r>
      <w:r>
        <w:rPr>
          <w:rFonts w:eastAsia="Liberation Sans"/>
          <w:b w:val="false"/>
          <w:i w:val="false"/>
          <w:color w:val="1A1A1A"/>
          <w:sz w:val="22"/>
        </w:rPr>
        <w:t xml:space="preserve">", el portero te pregunta cuál de los doce Pérez del edificio. Si decís "busco a </w:t>
      </w:r>
      <w:r>
        <w:rPr>
          <w:rFonts w:eastAsia="Liberation Sans"/>
          <w:b/>
          <w:i w:val="false"/>
          <w:color w:val="1A1A1A"/>
          <w:sz w:val="22"/>
        </w:rPr>
        <w:t>Porrazzo</w:t>
      </w:r>
      <w:r>
        <w:rPr>
          <w:rFonts w:eastAsia="Liberation Sans"/>
          <w:b w:val="false"/>
          <w:i w:val="false"/>
          <w:color w:val="1A1A1A"/>
          <w:sz w:val="22"/>
        </w:rPr>
        <w:t>", el portero sabe enseguida a quién, porque ese apellido es único. Pasaba que al buscar "Porrazzo" el sistema le ponía la misma puntuación que a "Pérez", caía bajo el umbral y se descartaba el resultado relevante.</w:t>
      </w:r>
    </w:p>
    <w:p>
      <w:pPr>
        <w:pStyle w:val="Normal"/>
        <w:widowControl/>
        <w:tabs>
          <w:tab w:val="clear" w:pos="720"/>
          <w:tab w:val="left" w:pos="308" w:leader="none"/>
        </w:tabs>
        <w:spacing w:lineRule="auto" w:line="240" w:before="158" w:after="200"/>
        <w:ind w:hanging="0" w:start="90" w:end="0"/>
        <w:jc w:val="start"/>
        <w:rPr/>
        <w:sectPr>
          <w:type w:val="nextPage"/>
          <w:pgSz w:w="12240" w:h="15840"/>
          <w:pgMar w:left="570" w:right="536" w:gutter="0" w:header="0" w:top="284" w:footer="0" w:bottom="510"/>
          <w:pgNumType w:fmt="decimal"/>
          <w:formProt w:val="false"/>
          <w:textDirection w:val="lrTb"/>
          <w:docGrid w:type="default" w:linePitch="360" w:charSpace="0"/>
        </w:sectPr>
      </w:pPr>
      <w:r>
        <w:rPr/>
        <w:drawing>
          <wp:inline distT="0" distB="0" distL="0" distR="0">
            <wp:extent cx="38100" cy="38100"/>
            <wp:effectExtent l="0" t="0" r="0" b="0"/>
            <wp:docPr id="7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0"/>
                    <pic:cNvPicPr>
                      <a:picLocks noChangeAspect="1" noChangeArrowheads="1"/>
                    </pic:cNvPicPr>
                  </pic:nvPicPr>
                  <pic:blipFill>
                    <a:blip r:embed="rId75"/>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sumamos un </w:t>
      </w:r>
      <w:r>
        <w:rPr>
          <w:rFonts w:eastAsia="Liberation Sans"/>
          <w:b/>
          <w:i w:val="false"/>
          <w:color w:val="1A1A1A"/>
          <w:sz w:val="22"/>
        </w:rPr>
        <w:t>bono grande de puntos</w:t>
      </w:r>
      <w:r>
        <w:rPr>
          <w:rFonts w:eastAsia="Liberation Sans"/>
          <w:b w:val="false"/>
          <w:i w:val="false"/>
          <w:color w:val="1A1A1A"/>
          <w:sz w:val="22"/>
        </w:rPr>
        <w:t xml:space="preserve"> cada vez que lo que la persona escribió aparece </w:t>
      </w:r>
      <w:r>
        <w:rPr>
          <w:rFonts w:eastAsia="Liberation Sans"/>
          <w:b/>
          <w:i w:val="false"/>
          <w:color w:val="1A1A1A"/>
          <w:sz w:val="22"/>
        </w:rPr>
        <w:t xml:space="preserve">tal cual </w:t>
      </w:r>
      <w:r>
        <w:rPr>
          <w:rFonts w:eastAsia="Liberation Sans"/>
          <w:b w:val="false"/>
          <w:i w:val="false"/>
          <w:color w:val="1A1A1A"/>
          <w:sz w:val="22"/>
        </w:rPr>
        <w:t>dentro del nombre del caso. Si el apellido es raro, el bono lo empuja por encima del umbral. El resto del sistema de puntuación quedó igual.</w:t>
      </w:r>
    </w:p>
    <w:p>
      <w:pPr>
        <w:pStyle w:val="Normal"/>
        <w:widowControl/>
        <w:spacing w:lineRule="exact" w:line="220" w:before="0" w:after="94"/>
        <w:ind w:start="0" w:end="0"/>
        <w:rPr/>
      </w:pPr>
      <w:r>
        <w:rPr/>
      </w:r>
    </w:p>
    <w:p>
      <w:pPr>
        <w:pStyle w:val="Normal"/>
        <w:widowControl/>
        <w:spacing w:lineRule="auto" w:line="235" w:before="0" w:after="0"/>
        <w:ind w:hanging="0" w:start="0" w:end="0"/>
        <w:jc w:val="start"/>
        <w:rPr/>
      </w:pPr>
      <w:r>
        <w:rPr>
          <w:rFonts w:eastAsia="Liberation Sans"/>
          <w:b/>
          <w:i w:val="false"/>
          <w:color w:val="1A1A1A"/>
          <w:w w:val="101"/>
          <w:sz w:val="26"/>
        </w:rPr>
        <w:t>11.13 Sumamos 22 consultas típicas como "examen del mundo real"</w:t>
      </w:r>
    </w:p>
    <w:p>
      <w:pPr>
        <w:pStyle w:val="Normal"/>
        <w:widowControl/>
        <w:tabs>
          <w:tab w:val="clear" w:pos="720"/>
          <w:tab w:val="left" w:pos="308" w:leader="none"/>
        </w:tabs>
        <w:spacing w:lineRule="auto" w:line="240" w:before="374" w:after="0"/>
        <w:ind w:hanging="0" w:start="90" w:end="0"/>
        <w:jc w:val="start"/>
        <w:rPr/>
      </w:pPr>
      <w:r>
        <w:rPr/>
        <w:drawing>
          <wp:inline distT="0" distB="0" distL="0" distR="0">
            <wp:extent cx="38100" cy="50800"/>
            <wp:effectExtent l="0" t="0" r="0" b="0"/>
            <wp:docPr id="7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1"/>
                    <pic:cNvPicPr>
                      <a:picLocks noChangeAspect="1" noChangeArrowheads="1"/>
                    </pic:cNvPicPr>
                  </pic:nvPicPr>
                  <pic:blipFill>
                    <a:blip r:embed="rId76"/>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la evaluación se limitaba a estadísticas tabulares (cuántos faltantes, qué distribución, etc.).</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7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2"/>
                    <pic:cNvPicPr>
                      <a:picLocks noChangeAspect="1" noChangeArrowheads="1"/>
                    </pic:cNvPicPr>
                  </pic:nvPicPr>
                  <pic:blipFill>
                    <a:blip r:embed="rId77"/>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las estadísticas no detectan errores de uso real, como que el sitio se rompa cuando alguien teclea</w:t>
      </w:r>
    </w:p>
    <w:p>
      <w:pPr>
        <w:pStyle w:val="Normal"/>
        <w:widowControl/>
        <w:spacing w:lineRule="auto" w:line="233" w:before="100" w:after="0"/>
        <w:ind w:hanging="0" w:start="308" w:end="0"/>
        <w:jc w:val="start"/>
        <w:rPr/>
      </w:pPr>
      <w:r>
        <w:rPr>
          <w:rFonts w:eastAsia="Liberation Sans"/>
          <w:b w:val="false"/>
          <w:i w:val="false"/>
          <w:color w:val="1A1A1A"/>
          <w:sz w:val="22"/>
        </w:rPr>
        <w:t>raro.</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7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3"/>
                    <pic:cNvPicPr>
                      <a:picLocks noChangeAspect="1" noChangeArrowheads="1"/>
                    </pic:cNvPicPr>
                  </pic:nvPicPr>
                  <pic:blipFill>
                    <a:blip r:embed="rId78"/>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probar un cajero automático no es solo verificar que la pantalla prende. Hay que probar</w:t>
      </w:r>
    </w:p>
    <w:p>
      <w:pPr>
        <w:pStyle w:val="Normal"/>
        <w:widowControl/>
        <w:spacing w:lineRule="auto" w:line="233" w:before="98" w:after="0"/>
        <w:ind w:hanging="0" w:start="308" w:end="0"/>
        <w:jc w:val="start"/>
        <w:rPr/>
      </w:pPr>
      <w:r>
        <w:rPr>
          <w:rFonts w:eastAsia="Liberation Sans"/>
          <w:b w:val="false"/>
          <w:i w:val="false"/>
          <w:color w:val="1A1A1A"/>
          <w:sz w:val="22"/>
        </w:rPr>
        <w:t xml:space="preserve">también qué pasa si </w:t>
      </w:r>
      <w:r>
        <w:rPr>
          <w:rFonts w:eastAsia="Liberation Sans"/>
          <w:b/>
          <w:i w:val="false"/>
          <w:color w:val="1A1A1A"/>
          <w:sz w:val="22"/>
        </w:rPr>
        <w:t>alguien escribe el PIN equivocado, deja la tarjeta a medio insertar, o pide más plata</w:t>
      </w:r>
    </w:p>
    <w:p>
      <w:pPr>
        <w:pStyle w:val="Normal"/>
        <w:widowControl/>
        <w:spacing w:lineRule="auto" w:line="233" w:before="114" w:after="0"/>
        <w:ind w:hanging="0" w:start="308" w:end="0"/>
        <w:jc w:val="start"/>
        <w:rPr/>
      </w:pPr>
      <w:r>
        <w:rPr>
          <w:rFonts w:eastAsia="Liberation Sans"/>
          <w:b/>
          <w:i w:val="false"/>
          <w:color w:val="1A1A1A"/>
          <w:sz w:val="22"/>
        </w:rPr>
        <w:t>de la que tiene</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7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4"/>
                    <pic:cNvPicPr>
                      <a:picLocks noChangeAspect="1" noChangeArrowheads="1"/>
                    </pic:cNvPicPr>
                  </pic:nvPicPr>
                  <pic:blipFill>
                    <a:blip r:embed="rId79"/>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sumamos un examen extra de </w:t>
      </w:r>
      <w:r>
        <w:rPr>
          <w:rFonts w:eastAsia="Liberation Sans"/>
          <w:b/>
          <w:i w:val="false"/>
          <w:color w:val="1A1A1A"/>
          <w:sz w:val="22"/>
        </w:rPr>
        <w:t>22 consultas típicas</w:t>
      </w:r>
      <w:r>
        <w:rPr>
          <w:rFonts w:eastAsia="Liberation Sans"/>
          <w:b w:val="false"/>
          <w:i w:val="false"/>
          <w:color w:val="1A1A1A"/>
          <w:sz w:val="22"/>
        </w:rPr>
        <w:t xml:space="preserve"> que hace una persona común:</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38100"/>
            <wp:effectExtent l="0" t="0" r="0" b="0"/>
            <wp:docPr id="7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5"/>
                    <pic:cNvPicPr>
                      <a:picLocks noChangeAspect="1" noChangeArrowheads="1"/>
                    </pic:cNvPicPr>
                  </pic:nvPicPr>
                  <pic:blipFill>
                    <a:blip r:embed="rId80"/>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Nombres a medias:</w:t>
      </w:r>
      <w:r>
        <w:rPr>
          <w:rFonts w:eastAsia="Liberation Sans"/>
          <w:b w:val="false"/>
          <w:i w:val="false"/>
          <w:color w:val="1A1A1A"/>
          <w:sz w:val="22"/>
        </w:rPr>
        <w:t xml:space="preserve"> "Smith v", "stateville"</w:t>
      </w:r>
    </w:p>
    <w:p>
      <w:pPr>
        <w:pStyle w:val="Normal"/>
        <w:widowControl/>
        <w:tabs>
          <w:tab w:val="clear" w:pos="720"/>
          <w:tab w:val="left" w:pos="308" w:leader="none"/>
        </w:tabs>
        <w:spacing w:lineRule="auto" w:line="240" w:before="160" w:after="0"/>
        <w:ind w:hanging="0" w:start="90" w:end="0"/>
        <w:jc w:val="start"/>
        <w:rPr/>
      </w:pPr>
      <w:r>
        <w:rPr/>
        <w:drawing>
          <wp:inline distT="0" distB="0" distL="0" distR="0">
            <wp:extent cx="38100" cy="50800"/>
            <wp:effectExtent l="0" t="0" r="0" b="0"/>
            <wp:docPr id="7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6"/>
                    <pic:cNvPicPr>
                      <a:picLocks noChangeAspect="1" noChangeArrowheads="1"/>
                    </pic:cNvPicPr>
                  </pic:nvPicPr>
                  <pic:blipFill>
                    <a:blip r:embed="rId81"/>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Códigos de estado a la mitad:</w:t>
      </w:r>
      <w:r>
        <w:rPr>
          <w:rFonts w:eastAsia="Liberation Sans"/>
          <w:b w:val="false"/>
          <w:i w:val="false"/>
          <w:color w:val="1A1A1A"/>
          <w:sz w:val="22"/>
        </w:rPr>
        <w:t xml:space="preserve"> "ny", "nys", "ca"</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8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7"/>
                    <pic:cNvPicPr>
                      <a:picLocks noChangeAspect="1" noChangeArrowheads="1"/>
                    </pic:cNvPicPr>
                  </pic:nvPicPr>
                  <pic:blipFill>
                    <a:blip r:embed="rId82"/>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Números de expediente:</w:t>
      </w:r>
      <w:r>
        <w:rPr>
          <w:rFonts w:eastAsia="Liberation Sans"/>
          <w:b w:val="false"/>
          <w:i w:val="false"/>
          <w:color w:val="1A1A1A"/>
          <w:sz w:val="22"/>
        </w:rPr>
        <w:t xml:space="preserve"> "15-CV-6684"</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8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8"/>
                    <pic:cNvPicPr>
                      <a:picLocks noChangeAspect="1" noChangeArrowheads="1"/>
                    </pic:cNvPicPr>
                  </pic:nvPicPr>
                  <pic:blipFill>
                    <a:blip r:embed="rId83"/>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Apellidos de jueces:</w:t>
      </w:r>
      <w:r>
        <w:rPr>
          <w:rFonts w:eastAsia="Liberation Sans"/>
          <w:b w:val="false"/>
          <w:i w:val="false"/>
          <w:color w:val="1A1A1A"/>
          <w:sz w:val="22"/>
        </w:rPr>
        <w:t xml:space="preserve"> "Cott", "</w:t>
      </w:r>
      <w:r>
        <w:rPr>
          <w:rFonts w:eastAsia="Liberation Sans"/>
          <w:b w:val="false"/>
          <w:i w:val="false"/>
          <w:color w:val="1A1A1A"/>
          <w:sz w:val="22"/>
        </w:rPr>
        <w:t>kogan</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8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9"/>
                    <pic:cNvPicPr>
                      <a:picLocks noChangeAspect="1" noChangeArrowheads="1"/>
                    </pic:cNvPicPr>
                  </pic:nvPicPr>
                  <pic:blipFill>
                    <a:blip r:embed="rId84"/>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Casos extremos:</w:t>
      </w:r>
      <w:r>
        <w:rPr>
          <w:rFonts w:eastAsia="Liberation Sans"/>
          <w:b w:val="false"/>
          <w:i w:val="false"/>
          <w:color w:val="1A1A1A"/>
          <w:sz w:val="22"/>
        </w:rPr>
        <w:t xml:space="preserve"> búsqueda vacía, solo espacios, mayúsculas, acentos, número gigantesco</w:t>
      </w:r>
    </w:p>
    <w:p>
      <w:pPr>
        <w:pStyle w:val="Normal"/>
        <w:widowControl/>
        <w:spacing w:lineRule="auto" w:line="233" w:before="324" w:after="0"/>
        <w:ind w:hanging="0" w:start="0" w:end="0"/>
        <w:jc w:val="start"/>
        <w:rPr/>
      </w:pPr>
      <w:r>
        <w:rPr>
          <w:rFonts w:eastAsia="Liberation Sans"/>
          <w:b w:val="false"/>
          <w:i w:val="false"/>
          <w:color w:val="1A1A1A"/>
          <w:sz w:val="22"/>
        </w:rPr>
        <w:t>Cada una verifica que el sitio responda razonablemente y no se caiga.</w:t>
      </w:r>
    </w:p>
    <w:p>
      <w:pPr>
        <w:pStyle w:val="Normal"/>
        <w:widowControl/>
        <w:spacing w:lineRule="auto" w:line="233" w:before="554" w:after="0"/>
        <w:ind w:hanging="0" w:start="0" w:end="0"/>
        <w:jc w:val="start"/>
        <w:rPr/>
      </w:pPr>
      <w:r>
        <w:rPr>
          <w:rFonts w:eastAsia="Liberation Sans"/>
          <w:b/>
          <w:i w:val="false"/>
          <w:color w:val="1A1A1A"/>
          <w:w w:val="101"/>
          <w:sz w:val="26"/>
        </w:rPr>
        <w:t>11.14 Hicimos que el sitio reconozca palabras con o sin acento</w:t>
      </w:r>
    </w:p>
    <w:p>
      <w:pPr>
        <w:pStyle w:val="Normal"/>
        <w:widowControl/>
        <w:tabs>
          <w:tab w:val="clear" w:pos="720"/>
          <w:tab w:val="left" w:pos="308" w:leader="none"/>
        </w:tabs>
        <w:spacing w:lineRule="auto" w:line="240" w:before="376" w:after="0"/>
        <w:ind w:hanging="0" w:start="90" w:end="0"/>
        <w:jc w:val="start"/>
        <w:rPr/>
      </w:pPr>
      <w:r>
        <w:rPr/>
        <w:drawing>
          <wp:inline distT="0" distB="0" distL="0" distR="0">
            <wp:extent cx="38100" cy="50800"/>
            <wp:effectExtent l="0" t="0" r="0" b="0"/>
            <wp:docPr id="8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90"/>
                    <pic:cNvPicPr>
                      <a:picLocks noChangeAspect="1" noChangeArrowheads="1"/>
                    </pic:cNvPicPr>
                  </pic:nvPicPr>
                  <pic:blipFill>
                    <a:blip r:embed="rId85"/>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Antes:</w:t>
      </w:r>
      <w:r>
        <w:rPr>
          <w:rFonts w:eastAsia="Liberation Sans"/>
          <w:b w:val="false"/>
          <w:i w:val="false"/>
          <w:color w:val="1A1A1A"/>
          <w:sz w:val="22"/>
        </w:rPr>
        <w:t xml:space="preserve"> la comparación de texto era estricta caracter por caracter.</w:t>
      </w:r>
    </w:p>
    <w:p>
      <w:pPr>
        <w:pStyle w:val="Normal"/>
        <w:widowControl/>
        <w:tabs>
          <w:tab w:val="clear" w:pos="720"/>
          <w:tab w:val="left" w:pos="308" w:leader="none"/>
        </w:tabs>
        <w:spacing w:lineRule="auto" w:line="240" w:before="158" w:after="0"/>
        <w:ind w:hanging="0" w:start="90" w:end="0"/>
        <w:jc w:val="start"/>
        <w:rPr/>
      </w:pPr>
      <w:r>
        <w:rPr/>
        <w:drawing>
          <wp:inline distT="0" distB="0" distL="0" distR="0">
            <wp:extent cx="38100" cy="50800"/>
            <wp:effectExtent l="0" t="0" r="0" b="0"/>
            <wp:docPr id="8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1"/>
                    <pic:cNvPicPr>
                      <a:picLocks noChangeAspect="1" noChangeArrowheads="1"/>
                    </pic:cNvPicPr>
                  </pic:nvPicPr>
                  <pic:blipFill>
                    <a:blip r:embed="rId86"/>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Problema:</w:t>
      </w:r>
      <w:r>
        <w:rPr>
          <w:rFonts w:eastAsia="Liberation Sans"/>
          <w:b w:val="false"/>
          <w:i w:val="false"/>
          <w:color w:val="1A1A1A"/>
          <w:sz w:val="22"/>
        </w:rPr>
        <w:t xml:space="preserve"> la misma palabra acentuada </w:t>
      </w:r>
      <w:r>
        <w:rPr>
          <w:rFonts w:eastAsia="Liberation Sans"/>
          <w:b/>
          <w:i w:val="false"/>
          <w:color w:val="1A1A1A"/>
          <w:sz w:val="22"/>
        </w:rPr>
        <w:t>puede guardarse de dos maneras invisibles para el ojo humano</w:t>
      </w:r>
    </w:p>
    <w:p>
      <w:pPr>
        <w:pStyle w:val="Normal"/>
        <w:widowControl/>
        <w:spacing w:lineRule="auto" w:line="233" w:before="114" w:after="0"/>
        <w:ind w:hanging="0" w:start="308" w:end="0"/>
        <w:jc w:val="start"/>
        <w:rPr/>
      </w:pPr>
      <w:r>
        <w:rPr>
          <w:rFonts w:eastAsia="Liberation Sans"/>
          <w:b/>
          <w:i w:val="false"/>
          <w:color w:val="1A1A1A"/>
          <w:sz w:val="22"/>
        </w:rPr>
        <w:t>pero distintas para la computadora</w:t>
      </w:r>
      <w:r>
        <w:rPr>
          <w:rFonts w:eastAsia="Liberation Sans"/>
          <w:b w:val="false"/>
          <w:i w:val="false"/>
          <w:color w:val="1A1A1A"/>
          <w:sz w:val="22"/>
        </w:rPr>
        <w:t>.</w:t>
      </w:r>
    </w:p>
    <w:p>
      <w:pPr>
        <w:pStyle w:val="Normal"/>
        <w:widowControl/>
        <w:tabs>
          <w:tab w:val="clear" w:pos="720"/>
          <w:tab w:val="left" w:pos="308" w:leader="none"/>
        </w:tabs>
        <w:spacing w:lineRule="auto" w:line="240" w:before="174" w:after="0"/>
        <w:ind w:hanging="0" w:start="90" w:end="0"/>
        <w:jc w:val="start"/>
        <w:rPr/>
      </w:pPr>
      <w:r>
        <w:rPr/>
        <w:drawing>
          <wp:inline distT="0" distB="0" distL="0" distR="0">
            <wp:extent cx="38100" cy="50800"/>
            <wp:effectExtent l="0" t="0" r="0" b="0"/>
            <wp:docPr id="8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92"/>
                    <pic:cNvPicPr>
                      <a:picLocks noChangeAspect="1" noChangeArrowheads="1"/>
                    </pic:cNvPicPr>
                  </pic:nvPicPr>
                  <pic:blipFill>
                    <a:blip r:embed="rId87"/>
                    <a:stretch>
                      <a:fillRect/>
                    </a:stretch>
                  </pic:blipFill>
                  <pic:spPr bwMode="auto">
                    <a:xfrm>
                      <a:off x="0" y="0"/>
                      <a:ext cx="38100" cy="50800"/>
                    </a:xfrm>
                    <a:prstGeom prst="rect">
                      <a:avLst/>
                    </a:prstGeom>
                    <a:noFill/>
                  </pic:spPr>
                </pic:pic>
              </a:graphicData>
            </a:graphic>
          </wp:inline>
        </w:drawing>
      </w:r>
      <w:r>
        <w:rPr>
          <w:rFonts w:eastAsia="Liberation Sans"/>
          <w:b/>
          <w:i w:val="false"/>
          <w:color w:val="1A1A1A"/>
          <w:sz w:val="22"/>
        </w:rPr>
        <w:t>Imaginá esto:</w:t>
      </w:r>
      <w:r>
        <w:rPr>
          <w:rFonts w:eastAsia="Liberation Sans"/>
          <w:b w:val="false"/>
          <w:i w:val="false"/>
          <w:color w:val="1A1A1A"/>
          <w:sz w:val="22"/>
        </w:rPr>
        <w:t xml:space="preserve"> escribís "café" en el teclado y en la pantalla ves "café". Internamente la computadora puede</w:t>
      </w:r>
    </w:p>
    <w:p>
      <w:pPr>
        <w:pStyle w:val="Normal"/>
        <w:widowControl/>
        <w:spacing w:lineRule="auto" w:line="233" w:before="100" w:after="0"/>
        <w:ind w:hanging="0" w:start="308" w:end="0"/>
        <w:jc w:val="start"/>
        <w:rPr/>
      </w:pPr>
      <w:r>
        <w:rPr>
          <w:rFonts w:eastAsia="Liberation Sans"/>
          <w:b w:val="false"/>
          <w:i w:val="false"/>
          <w:color w:val="1A1A1A"/>
          <w:sz w:val="22"/>
        </w:rPr>
        <w:t xml:space="preserve">guardar eso como </w:t>
      </w:r>
      <w:r>
        <w:rPr>
          <w:rFonts w:eastAsia="Liberation Sans"/>
          <w:b/>
          <w:i w:val="false"/>
          <w:color w:val="1A1A1A"/>
          <w:sz w:val="22"/>
        </w:rPr>
        <w:t>la letra "é" entera</w:t>
      </w:r>
      <w:r>
        <w:rPr>
          <w:rFonts w:eastAsia="Liberation Sans"/>
          <w:b w:val="false"/>
          <w:i w:val="false"/>
          <w:color w:val="1A1A1A"/>
          <w:sz w:val="22"/>
        </w:rPr>
        <w:t xml:space="preserve"> o como </w:t>
      </w:r>
      <w:r>
        <w:rPr>
          <w:rFonts w:eastAsia="Liberation Sans"/>
          <w:b/>
          <w:i w:val="false"/>
          <w:color w:val="1A1A1A"/>
          <w:sz w:val="22"/>
        </w:rPr>
        <w:t>"e" + un acento agregado aparte</w:t>
      </w:r>
      <w:r>
        <w:rPr>
          <w:rFonts w:eastAsia="Liberation Sans"/>
          <w:b w:val="false"/>
          <w:i w:val="false"/>
          <w:color w:val="1A1A1A"/>
          <w:sz w:val="22"/>
        </w:rPr>
        <w:t>. Para vos es lo mismo, para</w:t>
      </w:r>
    </w:p>
    <w:p>
      <w:pPr>
        <w:pStyle w:val="Normal"/>
        <w:widowControl/>
        <w:spacing w:lineRule="auto" w:line="233" w:before="114" w:after="0"/>
        <w:ind w:hanging="0" w:start="308" w:end="0"/>
        <w:jc w:val="start"/>
        <w:rPr/>
      </w:pPr>
      <w:r>
        <w:rPr>
          <w:rFonts w:eastAsia="Liberation Sans"/>
          <w:b w:val="false"/>
          <w:i w:val="false"/>
          <w:color w:val="1A1A1A"/>
          <w:sz w:val="22"/>
        </w:rPr>
        <w:t>la computadora son dos cosas distintas y por eso a veces buscás algo y "no aparece" aunque esté ahí.</w:t>
      </w:r>
    </w:p>
    <w:p>
      <w:pPr>
        <w:pStyle w:val="Normal"/>
        <w:widowControl/>
        <w:tabs>
          <w:tab w:val="clear" w:pos="720"/>
          <w:tab w:val="left" w:pos="308" w:leader="none"/>
        </w:tabs>
        <w:spacing w:lineRule="auto" w:line="240" w:before="158" w:after="0"/>
        <w:ind w:hanging="0" w:start="90" w:end="0"/>
        <w:jc w:val="start"/>
        <w:rPr/>
      </w:pPr>
      <w:r>
        <w:rPr/>
        <w:drawing>
          <wp:inline distT="0" distB="0" distL="0" distR="0">
            <wp:extent cx="38100" cy="38100"/>
            <wp:effectExtent l="0" t="0" r="0" b="0"/>
            <wp:docPr id="8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3"/>
                    <pic:cNvPicPr>
                      <a:picLocks noChangeAspect="1" noChangeArrowheads="1"/>
                    </pic:cNvPicPr>
                  </pic:nvPicPr>
                  <pic:blipFill>
                    <a:blip r:embed="rId88"/>
                    <a:stretch>
                      <a:fillRect/>
                    </a:stretch>
                  </pic:blipFill>
                  <pic:spPr bwMode="auto">
                    <a:xfrm>
                      <a:off x="0" y="0"/>
                      <a:ext cx="38100" cy="38100"/>
                    </a:xfrm>
                    <a:prstGeom prst="rect">
                      <a:avLst/>
                    </a:prstGeom>
                    <a:noFill/>
                  </pic:spPr>
                </pic:pic>
              </a:graphicData>
            </a:graphic>
          </wp:inline>
        </w:drawing>
      </w:r>
      <w:r>
        <w:rPr>
          <w:rFonts w:eastAsia="Liberation Sans"/>
          <w:b/>
          <w:i w:val="false"/>
          <w:color w:val="1A1A1A"/>
          <w:sz w:val="22"/>
        </w:rPr>
        <w:t>Qué cambió:</w:t>
      </w:r>
      <w:r>
        <w:rPr>
          <w:rFonts w:eastAsia="Liberation Sans"/>
          <w:b w:val="false"/>
          <w:i w:val="false"/>
          <w:color w:val="1A1A1A"/>
          <w:sz w:val="22"/>
        </w:rPr>
        <w:t xml:space="preserve"> antes de comparar, ahora </w:t>
      </w:r>
      <w:r>
        <w:rPr>
          <w:rFonts w:eastAsia="Liberation Sans"/>
          <w:b/>
          <w:i w:val="false"/>
          <w:color w:val="1A1A1A"/>
          <w:sz w:val="22"/>
        </w:rPr>
        <w:t>unificamos todo a una sola forma estándar</w:t>
      </w:r>
      <w:r>
        <w:rPr>
          <w:rFonts w:eastAsia="Liberation Sans"/>
          <w:b w:val="false"/>
          <w:i w:val="false"/>
          <w:color w:val="1A1A1A"/>
          <w:sz w:val="22"/>
        </w:rPr>
        <w:t xml:space="preserve">. Así, "Pérez" y "Pérez", </w:t>
      </w:r>
      <w:r>
        <w:rPr>
          <w:rFonts w:eastAsia="Liberation Sans"/>
          <w:b w:val="false"/>
          <w:i w:val="false"/>
          <w:color w:val="1A1A1A"/>
          <w:sz w:val="22"/>
        </w:rPr>
        <w:t>(</w:t>
      </w:r>
      <w:r>
        <w:rPr>
          <w:rFonts w:eastAsia="Liberation Sans"/>
          <w:b w:val="false"/>
          <w:i w:val="false"/>
          <w:color w:val="1A1A1A"/>
          <w:sz w:val="22"/>
        </w:rPr>
        <w:t>escritos con las dos formas) se reconocen como iguales. Es invisible para el usuario y no exigió ningún</w:t>
      </w:r>
    </w:p>
    <w:p>
      <w:pPr>
        <w:pStyle w:val="Normal"/>
        <w:widowControl/>
        <w:spacing w:lineRule="auto" w:line="233" w:before="100" w:after="0"/>
        <w:ind w:hanging="0" w:start="308" w:end="0"/>
        <w:jc w:val="start"/>
        <w:rPr/>
      </w:pPr>
      <w:r>
        <w:rPr>
          <w:rFonts w:eastAsia="Liberation Sans"/>
          <w:b w:val="false"/>
          <w:i w:val="false"/>
          <w:color w:val="1A1A1A"/>
          <w:sz w:val="22"/>
        </w:rPr>
        <w:t>cambio en la base de datos.</w:t>
      </w:r>
    </w:p>
    <w:p>
      <w:pPr>
        <w:pStyle w:val="Normal"/>
        <w:widowControl/>
        <w:spacing w:lineRule="auto" w:line="233" w:before="1224" w:after="0"/>
        <w:ind w:hanging="0" w:start="0" w:end="0"/>
        <w:jc w:val="start"/>
        <w:rPr>
          <w:rFonts w:eastAsia="Liberation Sans"/>
          <w:b w:val="false"/>
          <w:i/>
          <w:color w:val="1A1A1A"/>
          <w:sz w:val="22"/>
        </w:rPr>
      </w:pPr>
      <w:r>
        <w:rPr>
          <w:rFonts w:eastAsia="Liberation Sans"/>
          <w:b w:val="false"/>
          <w:i/>
          <w:color w:val="1A1A1A"/>
          <w:sz w:val="22"/>
        </w:rPr>
      </w:r>
    </w:p>
    <w:p>
      <w:pPr>
        <w:pStyle w:val="Normal"/>
        <w:widowControl/>
        <w:spacing w:lineRule="auto" w:line="233" w:before="1224" w:after="0"/>
        <w:ind w:hanging="0" w:start="0" w:end="0"/>
        <w:jc w:val="center"/>
        <w:rPr/>
      </w:pPr>
      <w:r>
        <w:rPr>
          <w:rFonts w:eastAsia="Liberation Sans"/>
          <w:b w:val="false"/>
          <w:i/>
          <w:color w:val="1A1A1A"/>
          <w:sz w:val="22"/>
        </w:rPr>
        <w:t>Trabajo realizado en el marco del curso Data Science Real World Applications, 2026.</w:t>
        <w:br/>
        <w:br/>
        <w:br/>
      </w:r>
      <w:r>
        <w:rPr>
          <w:rFonts w:eastAsia="Liberation Sans"/>
          <w:b w:val="false"/>
          <w:i w:val="false"/>
          <w:color w:val="555555"/>
          <w:w w:val="98"/>
          <w:sz w:val="19"/>
        </w:rPr>
        <w:t>Data Science Real World Applications, 2026</w:t>
      </w:r>
    </w:p>
    <w:sectPr>
      <w:type w:val="nextPage"/>
      <w:pgSz w:w="12240" w:h="15840"/>
      <w:pgMar w:left="570" w:right="536" w:gutter="0" w:header="0" w:top="316" w:footer="0" w:bottom="9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818"/>
        </w:tabs>
        <w:ind w:start="818" w:hanging="360"/>
      </w:pPr>
      <w:rPr>
        <w:rFonts w:ascii="Symbol" w:hAnsi="Symbol" w:cs="Symbol" w:hint="default"/>
      </w:rPr>
    </w:lvl>
    <w:lvl w:ilvl="1">
      <w:start w:val="1"/>
      <w:numFmt w:val="bullet"/>
      <w:lvlText w:val="◦"/>
      <w:lvlJc w:val="start"/>
      <w:pPr>
        <w:tabs>
          <w:tab w:val="num" w:pos="1178"/>
        </w:tabs>
        <w:ind w:start="1178" w:hanging="360"/>
      </w:pPr>
      <w:rPr>
        <w:rFonts w:ascii="OpenSymbol" w:hAnsi="OpenSymbol" w:cs="OpenSymbol" w:hint="default"/>
      </w:rPr>
    </w:lvl>
    <w:lvl w:ilvl="2">
      <w:start w:val="1"/>
      <w:numFmt w:val="bullet"/>
      <w:lvlText w:val="▪"/>
      <w:lvlJc w:val="start"/>
      <w:pPr>
        <w:tabs>
          <w:tab w:val="num" w:pos="1538"/>
        </w:tabs>
        <w:ind w:start="1538" w:hanging="360"/>
      </w:pPr>
      <w:rPr>
        <w:rFonts w:ascii="OpenSymbol" w:hAnsi="OpenSymbol" w:cs="OpenSymbol" w:hint="default"/>
      </w:rPr>
    </w:lvl>
    <w:lvl w:ilvl="3">
      <w:start w:val="1"/>
      <w:numFmt w:val="bullet"/>
      <w:lvlText w:val=""/>
      <w:lvlJc w:val="start"/>
      <w:pPr>
        <w:tabs>
          <w:tab w:val="num" w:pos="1898"/>
        </w:tabs>
        <w:ind w:start="1898" w:hanging="360"/>
      </w:pPr>
      <w:rPr>
        <w:rFonts w:ascii="Symbol" w:hAnsi="Symbol" w:cs="Symbol" w:hint="default"/>
      </w:rPr>
    </w:lvl>
    <w:lvl w:ilvl="4">
      <w:start w:val="1"/>
      <w:numFmt w:val="bullet"/>
      <w:lvlText w:val="◦"/>
      <w:lvlJc w:val="start"/>
      <w:pPr>
        <w:tabs>
          <w:tab w:val="num" w:pos="2258"/>
        </w:tabs>
        <w:ind w:start="2258" w:hanging="360"/>
      </w:pPr>
      <w:rPr>
        <w:rFonts w:ascii="OpenSymbol" w:hAnsi="OpenSymbol" w:cs="OpenSymbol" w:hint="default"/>
      </w:rPr>
    </w:lvl>
    <w:lvl w:ilvl="5">
      <w:start w:val="1"/>
      <w:numFmt w:val="bullet"/>
      <w:lvlText w:val="▪"/>
      <w:lvlJc w:val="start"/>
      <w:pPr>
        <w:tabs>
          <w:tab w:val="num" w:pos="2618"/>
        </w:tabs>
        <w:ind w:start="2618" w:hanging="360"/>
      </w:pPr>
      <w:rPr>
        <w:rFonts w:ascii="OpenSymbol" w:hAnsi="OpenSymbol" w:cs="OpenSymbol" w:hint="default"/>
      </w:rPr>
    </w:lvl>
    <w:lvl w:ilvl="6">
      <w:start w:val="1"/>
      <w:numFmt w:val="bullet"/>
      <w:lvlText w:val=""/>
      <w:lvlJc w:val="start"/>
      <w:pPr>
        <w:tabs>
          <w:tab w:val="num" w:pos="2978"/>
        </w:tabs>
        <w:ind w:start="2978" w:hanging="360"/>
      </w:pPr>
      <w:rPr>
        <w:rFonts w:ascii="Symbol" w:hAnsi="Symbol" w:cs="Symbol" w:hint="default"/>
      </w:rPr>
    </w:lvl>
    <w:lvl w:ilvl="7">
      <w:start w:val="1"/>
      <w:numFmt w:val="bullet"/>
      <w:lvlText w:val="◦"/>
      <w:lvlJc w:val="start"/>
      <w:pPr>
        <w:tabs>
          <w:tab w:val="num" w:pos="3338"/>
        </w:tabs>
        <w:ind w:start="3338" w:hanging="360"/>
      </w:pPr>
      <w:rPr>
        <w:rFonts w:ascii="OpenSymbol" w:hAnsi="OpenSymbol" w:cs="OpenSymbol" w:hint="default"/>
      </w:rPr>
    </w:lvl>
    <w:lvl w:ilvl="8">
      <w:start w:val="1"/>
      <w:numFmt w:val="bullet"/>
      <w:lvlText w:val="▪"/>
      <w:lvlJc w:val="start"/>
      <w:pPr>
        <w:tabs>
          <w:tab w:val="num" w:pos="3698"/>
        </w:tabs>
        <w:ind w:start="3698"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3-pro-se-classifier.fly.dev/"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6.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1.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5.png"/><Relationship Id="rId37" Type="http://schemas.openxmlformats.org/officeDocument/2006/relationships/image" Target="media/image32.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13.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14.png"/><Relationship Id="rId57" Type="http://schemas.openxmlformats.org/officeDocument/2006/relationships/image" Target="media/image49.png"/><Relationship Id="rId58" Type="http://schemas.openxmlformats.org/officeDocument/2006/relationships/image" Target="media/image33.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30.png"/><Relationship Id="rId76" Type="http://schemas.openxmlformats.org/officeDocument/2006/relationships/image" Target="media/image14.png"/><Relationship Id="rId77" Type="http://schemas.openxmlformats.org/officeDocument/2006/relationships/image" Target="media/image14.png"/><Relationship Id="rId78" Type="http://schemas.openxmlformats.org/officeDocument/2006/relationships/image" Target="media/image49.png"/><Relationship Id="rId79" Type="http://schemas.openxmlformats.org/officeDocument/2006/relationships/image" Target="media/image5.png"/><Relationship Id="rId80" Type="http://schemas.openxmlformats.org/officeDocument/2006/relationships/image" Target="media/image33.png"/><Relationship Id="rId81" Type="http://schemas.openxmlformats.org/officeDocument/2006/relationships/image" Target="media/image64.png"/><Relationship Id="rId82" Type="http://schemas.openxmlformats.org/officeDocument/2006/relationships/image" Target="media/image65.pn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png"/><Relationship Id="rId86" Type="http://schemas.openxmlformats.org/officeDocument/2006/relationships/image" Target="media/image52.png"/><Relationship Id="rId87" Type="http://schemas.openxmlformats.org/officeDocument/2006/relationships/image" Target="media/image27.png"/><Relationship Id="rId88" Type="http://schemas.openxmlformats.org/officeDocument/2006/relationships/image" Target="media/image69.png"/><Relationship Id="rId89" Type="http://schemas.openxmlformats.org/officeDocument/2006/relationships/numbering" Target="numbering.xml"/><Relationship Id="rId90" Type="http://schemas.openxmlformats.org/officeDocument/2006/relationships/fontTable" Target="fontTable.xml"/><Relationship Id="rId91" Type="http://schemas.openxmlformats.org/officeDocument/2006/relationships/settings" Target="settings.xml"/><Relationship Id="rId92" Type="http://schemas.openxmlformats.org/officeDocument/2006/relationships/theme" Target="theme/theme1.xml"/><Relationship Id="rId9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LibreOffice/26.2.3.2$Linux_X86_64 LibreOffice_project/7d74455cffae7a589951233f185ae0303c082020</Application>
  <AppVersion>15.0000</AppVersion>
  <Pages>22</Pages>
  <Words>5115</Words>
  <Characters>27817</Characters>
  <CharactersWithSpaces>32560</CharactersWithSpaces>
  <Paragraphs>441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2026-06-13T21:06:32Z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