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b w:val="1"/>
          <w:rtl w:val="0"/>
        </w:rPr>
        <w:t xml:space="preserve">11 de dezembro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TDD - Replicação de taxa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e01b84"/>
          <w:sz w:val="60"/>
          <w:szCs w:val="60"/>
        </w:rPr>
      </w:pPr>
      <w:r w:rsidDel="00000000" w:rsidR="00000000" w:rsidRPr="00000000">
        <w:rPr>
          <w:color w:val="e01b84"/>
          <w:sz w:val="60"/>
          <w:szCs w:val="60"/>
          <w:rtl w:val="0"/>
        </w:rPr>
        <w:t xml:space="preserve">objetivo </w:t>
      </w:r>
    </w:p>
    <w:p w:rsidR="00000000" w:rsidDel="00000000" w:rsidP="00000000" w:rsidRDefault="00000000" w:rsidRPr="00000000" w14:paraId="0000000E">
      <w:pPr>
        <w:keepNext w:val="1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before="0" w:lineRule="auto"/>
        <w:rPr>
          <w:b w:val="1"/>
          <w:color w:val="e01b8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247.91338582677326" w:top="283.46456692913387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-923917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o rodapé" id="1" name="image1.png"/>
          <a:graphic>
            <a:graphicData uri="http://schemas.openxmlformats.org/drawingml/2006/picture">
              <pic:pic>
                <pic:nvPicPr>
                  <pic:cNvPr descr="Gráfico do 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1"/>
      <w:ind w:left="0" w:firstLine="72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1"/>
      <w:spacing w:before="0" w:lineRule="auto"/>
      <w:rPr>
        <w:b w:val="1"/>
        <w:color w:val="6d64e8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-66669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3" name="image2.png"/>
          <a:graphic>
            <a:graphicData uri="http://schemas.openxmlformats.org/drawingml/2006/picture">
              <pic:pic>
                <pic:nvPicPr>
                  <pic:cNvPr descr="Gráfico later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1"/>
      <w:spacing w:before="0" w:lineRule="auto"/>
      <w:rPr>
        <w:sz w:val="68"/>
        <w:szCs w:val="68"/>
      </w:rPr>
    </w:pPr>
    <w:r w:rsidDel="00000000" w:rsidR="00000000" w:rsidRPr="00000000">
      <w:rPr>
        <w:b w:val="1"/>
        <w:color w:val="6d64e8"/>
        <w:sz w:val="40"/>
        <w:szCs w:val="40"/>
        <w:rtl w:val="0"/>
      </w:rPr>
      <w:t xml:space="preserve">Foz Sustentável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1"/>
      <w:spacing w:before="0" w:lineRule="auto"/>
      <w:rPr>
        <w:b w:val="1"/>
        <w:color w:val="6d64e8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-66669</wp:posOffset>
          </wp:positionV>
          <wp:extent cx="1143000" cy="1143000"/>
          <wp:effectExtent b="0" l="0" r="0" t="0"/>
          <wp:wrapSquare wrapText="bothSides" distB="0" distT="0" distL="0" distR="0"/>
          <wp:docPr descr="Gráfico lateral" id="2" name="image3.png"/>
          <a:graphic>
            <a:graphicData uri="http://schemas.openxmlformats.org/drawingml/2006/picture">
              <pic:pic>
                <pic:nvPicPr>
                  <pic:cNvPr descr="Gráfico later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keepNext w:val="1"/>
      <w:spacing w:before="0" w:lineRule="auto"/>
      <w:rPr>
        <w:b w:val="1"/>
        <w:color w:val="ff0000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