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r w:rsidDel="00000000" w:rsidR="00000000" w:rsidRPr="00000000">
        <w:rPr>
          <w:rFonts w:ascii="Arial" w:cs="Arial" w:eastAsia="Arial" w:hAnsi="Arial"/>
          <w:b w:val="1"/>
          <w:vertAlign w:val="baseline"/>
          <w:rtl w:val="0"/>
        </w:rPr>
        <w:t xml:space="preserve">Realização de Caso de uso</w:t>
      </w:r>
      <w:r w:rsidDel="00000000" w:rsidR="00000000" w:rsidRPr="00000000">
        <w:rPr>
          <w:rtl w:val="0"/>
        </w:rPr>
      </w:r>
    </w:p>
    <w:p w:rsidR="00000000" w:rsidDel="00000000" w:rsidP="00000000" w:rsidRDefault="00000000" w:rsidRPr="00000000" w14:paraId="00000002">
      <w:pPr>
        <w:pStyle w:val="Title"/>
        <w:jc w:val="right"/>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3">
      <w:pPr>
        <w:pStyle w:val="Title"/>
        <w:jc w:val="right"/>
        <w:rPr>
          <w:vertAlign w:val="baseline"/>
        </w:rPr>
      </w:pPr>
      <w:r w:rsidDel="00000000" w:rsidR="00000000" w:rsidRPr="00000000">
        <w:rPr>
          <w:rFonts w:ascii="Arial" w:cs="Arial" w:eastAsia="Arial" w:hAnsi="Arial"/>
          <w:b w:val="1"/>
          <w:sz w:val="28"/>
          <w:szCs w:val="28"/>
          <w:vertAlign w:val="baseline"/>
          <w:rtl w:val="0"/>
        </w:rPr>
        <w:t xml:space="preserve">Versão </w:t>
      </w:r>
      <w:r w:rsidDel="00000000" w:rsidR="00000000" w:rsidRPr="00000000">
        <w:rPr>
          <w:rFonts w:ascii="Arial" w:cs="Arial" w:eastAsia="Arial" w:hAnsi="Arial"/>
          <w:b w:val="1"/>
          <w:sz w:val="28"/>
          <w:szCs w:val="28"/>
          <w:vertAlign w:val="baseline"/>
          <w:rtl w:val="0"/>
        </w:rPr>
        <w:t xml:space="preserve">&lt;1.0&gt;</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567" w:firstLine="0"/>
        <w:jc w:val="righ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09">
      <w:pPr>
        <w:widowControl w:val="1"/>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Bruno Arthur Führ</w:t>
      </w:r>
    </w:p>
    <w:p w:rsidR="00000000" w:rsidDel="00000000" w:rsidP="00000000" w:rsidRDefault="00000000" w:rsidRPr="00000000" w14:paraId="0000000A">
      <w:pPr>
        <w:widowControl w:val="1"/>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Felipe Flores</w:t>
      </w:r>
    </w:p>
    <w:p w:rsidR="00000000" w:rsidDel="00000000" w:rsidP="00000000" w:rsidRDefault="00000000" w:rsidRPr="00000000" w14:paraId="0000000B">
      <w:pPr>
        <w:widowControl w:val="1"/>
        <w:spacing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Germano Blauth da Silva</w:t>
      </w:r>
    </w:p>
    <w:p w:rsidR="00000000" w:rsidDel="00000000" w:rsidP="00000000" w:rsidRDefault="00000000" w:rsidRPr="00000000" w14:paraId="0000000C">
      <w:pPr>
        <w:widowControl w:val="1"/>
        <w:spacing w:line="276" w:lineRule="auto"/>
        <w:jc w:val="right"/>
        <w:rPr>
          <w:rFonts w:ascii="Arial" w:cs="Arial" w:eastAsia="Arial" w:hAnsi="Arial"/>
        </w:rPr>
      </w:pPr>
      <w:r w:rsidDel="00000000" w:rsidR="00000000" w:rsidRPr="00000000">
        <w:rPr>
          <w:rFonts w:ascii="Calibri" w:cs="Calibri" w:eastAsia="Calibri" w:hAnsi="Calibri"/>
          <w:sz w:val="22"/>
          <w:szCs w:val="22"/>
          <w:rtl w:val="0"/>
        </w:rPr>
        <w:t xml:space="preserve">João Francisco Siebel</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sz w:val="20"/>
          <w:szCs w:val="20"/>
          <w:u w:val="none"/>
          <w:shd w:fill="auto" w:val="clear"/>
          <w:vertAlign w:val="baseline"/>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rPr>
          <w:vertAlign w:val="baseline"/>
        </w:rPr>
      </w:pPr>
      <w:r w:rsidDel="00000000" w:rsidR="00000000" w:rsidRPr="00000000">
        <w:rPr>
          <w:rFonts w:ascii="Arial" w:cs="Arial" w:eastAsia="Arial" w:hAnsi="Arial"/>
          <w:b w:val="1"/>
          <w:vertAlign w:val="baseline"/>
          <w:rtl w:val="0"/>
        </w:rPr>
        <w:t xml:space="preserve">Histórico de revisões</w:t>
      </w:r>
      <w:r w:rsidDel="00000000" w:rsidR="00000000" w:rsidRPr="00000000">
        <w:rPr>
          <w:rtl w:val="0"/>
        </w:rPr>
      </w:r>
    </w:p>
    <w:p w:rsidR="00000000" w:rsidDel="00000000" w:rsidP="00000000" w:rsidRDefault="00000000" w:rsidRPr="00000000" w14:paraId="0000000F">
      <w:pPr>
        <w:rPr>
          <w:rFonts w:ascii="Arial" w:cs="Arial" w:eastAsia="Arial" w:hAnsi="Arial"/>
          <w:vertAlign w:val="baseline"/>
        </w:rPr>
      </w:pPr>
      <w:r w:rsidDel="00000000" w:rsidR="00000000" w:rsidRPr="00000000">
        <w:rPr>
          <w:rtl w:val="0"/>
        </w:rPr>
      </w:r>
    </w:p>
    <w:tbl>
      <w:tblPr>
        <w:tblStyle w:val="Table1"/>
        <w:tblW w:w="8570.0" w:type="dxa"/>
        <w:jc w:val="left"/>
        <w:tblInd w:w="0.0" w:type="dxa"/>
        <w:tblLayout w:type="fixed"/>
        <w:tblLook w:val="0000"/>
      </w:tblPr>
      <w:tblGrid>
        <w:gridCol w:w="1894"/>
        <w:gridCol w:w="1146"/>
        <w:gridCol w:w="3750"/>
        <w:gridCol w:w="1780"/>
        <w:tblGridChange w:id="0">
          <w:tblGrid>
            <w:gridCol w:w="1894"/>
            <w:gridCol w:w="1146"/>
            <w:gridCol w:w="3750"/>
            <w:gridCol w:w="1780"/>
          </w:tblGrid>
        </w:tblGridChange>
      </w:tblGrid>
      <w:tr>
        <w:trPr>
          <w:trHeight w:val="20" w:hRule="atLeast"/>
        </w:trPr>
        <w:tc>
          <w:tcPr>
            <w:tcBorders>
              <w:top w:color="000000" w:space="0" w:sz="4" w:val="single"/>
              <w:left w:color="000000" w:space="0" w:sz="4" w:val="single"/>
              <w:bottom w:color="000000" w:space="0" w:sz="4" w:val="single"/>
            </w:tcBorders>
            <w:shd w:fill="cccccc" w:val="clear"/>
            <w:vAlign w:val="top"/>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Data</w:t>
            </w:r>
            <w:r w:rsidDel="00000000" w:rsidR="00000000" w:rsidRPr="00000000">
              <w:rPr>
                <w:rtl w:val="0"/>
              </w:rPr>
            </w:r>
          </w:p>
        </w:tc>
        <w:tc>
          <w:tcPr>
            <w:tcBorders>
              <w:top w:color="000000" w:space="0" w:sz="4" w:val="single"/>
              <w:left w:color="000000" w:space="0" w:sz="4" w:val="single"/>
              <w:bottom w:color="000000" w:space="0" w:sz="4" w:val="single"/>
            </w:tcBorders>
            <w:shd w:fill="cccccc" w:val="clear"/>
            <w:vAlign w:val="top"/>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shd w:fill="cccccc" w:val="clear"/>
            <w:vAlign w:val="top"/>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vAlign w:val="top"/>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Autor</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16/04</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Versão inicial do documento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16/04</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Adiciona caso de uso 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João F. Siebel</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04/05</w:t>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Adicionada visão geral da arquitetura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Bruno A.Führ</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25/05</w:t>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1.3</w:t>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Alterados UC 01, 02 e SD 01 e 02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Bruno A. Führ</w:t>
            </w:r>
          </w:p>
        </w:tc>
      </w:tr>
      <w:tr>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09/06/19</w:t>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1.4</w:t>
            </w:r>
          </w:p>
        </w:tc>
        <w:tc>
          <w:tcPr>
            <w:tcBorders>
              <w:top w:color="000000" w:space="0" w:sz="4" w:val="single"/>
              <w:left w:color="000000" w:space="0" w:sz="4" w:val="single"/>
              <w:bottom w:color="000000" w:space="0" w:sz="4" w:val="single"/>
            </w:tcBorders>
            <w:shd w:fill="auto" w:val="clear"/>
            <w:vAlign w:val="top"/>
          </w:tcPr>
          <w:p w:rsidR="00000000" w:rsidDel="00000000" w:rsidP="00000000" w:rsidRDefault="00000000" w:rsidRPr="00000000" w14:paraId="00000026">
            <w:pPr>
              <w:keepLines w:val="1"/>
              <w:spacing w:after="120" w:lineRule="auto"/>
              <w:rPr>
                <w:rFonts w:ascii="Arial" w:cs="Arial" w:eastAsia="Arial" w:hAnsi="Arial"/>
              </w:rPr>
            </w:pPr>
            <w:r w:rsidDel="00000000" w:rsidR="00000000" w:rsidRPr="00000000">
              <w:rPr>
                <w:rFonts w:ascii="Arial" w:cs="Arial" w:eastAsia="Arial" w:hAnsi="Arial"/>
                <w:rtl w:val="0"/>
              </w:rPr>
              <w:t xml:space="preserve">Alterados UC 01, 02 e SD 01 e 02</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2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9">
      <w:pPr>
        <w:pStyle w:val="Title"/>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A">
      <w:pPr>
        <w:pStyle w:val="Title"/>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B">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sz w:val="32"/>
          <w:szCs w:val="32"/>
          <w:u w:val="none"/>
          <w:shd w:fill="auto" w:val="clear"/>
          <w:vertAlign w:val="baseline"/>
        </w:rPr>
      </w:pPr>
      <w:r w:rsidDel="00000000" w:rsidR="00000000" w:rsidRPr="00000000">
        <w:rPr>
          <w:rFonts w:ascii="Arial" w:cs="Arial" w:eastAsia="Arial" w:hAnsi="Arial"/>
          <w:b w:val="1"/>
          <w:i w:val="0"/>
          <w:smallCaps w:val="0"/>
          <w:strike w:val="0"/>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2D">
          <w:pPr>
            <w:tabs>
              <w:tab w:val="right" w:pos="9360"/>
            </w:tabs>
            <w:spacing w:before="80" w:line="240" w:lineRule="auto"/>
            <w:ind w:lef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Introdução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rPr>
          </w:pPr>
          <w:hyperlink w:anchor="_qabhwrwo8d0n">
            <w:r w:rsidDel="00000000" w:rsidR="00000000" w:rsidRPr="00000000">
              <w:rPr>
                <w:rFonts w:ascii="Arial" w:cs="Arial" w:eastAsia="Arial" w:hAnsi="Arial"/>
                <w:rtl w:val="0"/>
              </w:rPr>
              <w:t xml:space="preserve">Propósito</w:t>
            </w:r>
          </w:hyperlink>
          <w:r w:rsidDel="00000000" w:rsidR="00000000" w:rsidRPr="00000000">
            <w:rPr>
              <w:rFonts w:ascii="Arial" w:cs="Arial" w:eastAsia="Arial" w:hAnsi="Arial"/>
              <w:rtl w:val="0"/>
            </w:rPr>
            <w:tab/>
          </w:r>
          <w:r w:rsidDel="00000000" w:rsidR="00000000" w:rsidRPr="00000000">
            <w:fldChar w:fldCharType="begin"/>
            <w:instrText xml:space="preserve"> PAGEREF _qabhwrwo8d0n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rPr>
          </w:pPr>
          <w:hyperlink w:anchor="_w7gmtbw8z287">
            <w:r w:rsidDel="00000000" w:rsidR="00000000" w:rsidRPr="00000000">
              <w:rPr>
                <w:rFonts w:ascii="Arial" w:cs="Arial" w:eastAsia="Arial" w:hAnsi="Arial"/>
                <w:rtl w:val="0"/>
              </w:rPr>
              <w:t xml:space="preserve">Escopo</w:t>
            </w:r>
          </w:hyperlink>
          <w:r w:rsidDel="00000000" w:rsidR="00000000" w:rsidRPr="00000000">
            <w:rPr>
              <w:rFonts w:ascii="Arial" w:cs="Arial" w:eastAsia="Arial" w:hAnsi="Arial"/>
              <w:rtl w:val="0"/>
            </w:rPr>
            <w:tab/>
          </w:r>
          <w:r w:rsidDel="00000000" w:rsidR="00000000" w:rsidRPr="00000000">
            <w:fldChar w:fldCharType="begin"/>
            <w:instrText xml:space="preserve"> PAGEREF _w7gmtbw8z287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rPr>
          </w:pPr>
          <w:hyperlink w:anchor="_5sp6ged8zbuu">
            <w:r w:rsidDel="00000000" w:rsidR="00000000" w:rsidRPr="00000000">
              <w:rPr>
                <w:rFonts w:ascii="Arial" w:cs="Arial" w:eastAsia="Arial" w:hAnsi="Arial"/>
                <w:rtl w:val="0"/>
              </w:rPr>
              <w:t xml:space="preserve">Visão Geral de Arquitetura</w:t>
            </w:r>
          </w:hyperlink>
          <w:r w:rsidDel="00000000" w:rsidR="00000000" w:rsidRPr="00000000">
            <w:rPr>
              <w:rFonts w:ascii="Arial" w:cs="Arial" w:eastAsia="Arial" w:hAnsi="Arial"/>
              <w:rtl w:val="0"/>
            </w:rPr>
            <w:tab/>
          </w:r>
          <w:r w:rsidDel="00000000" w:rsidR="00000000" w:rsidRPr="00000000">
            <w:fldChar w:fldCharType="begin"/>
            <w:instrText xml:space="preserve"> PAGEREF _5sp6ged8zbuu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 de Uso 01 - Cadastrar dados dos atletas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rPr>
          </w:pPr>
          <w:hyperlink w:anchor="_63fm3ho22u83">
            <w:r w:rsidDel="00000000" w:rsidR="00000000" w:rsidRPr="00000000">
              <w:rPr>
                <w:rFonts w:ascii="Arial" w:cs="Arial" w:eastAsia="Arial" w:hAnsi="Arial"/>
                <w:rtl w:val="0"/>
              </w:rPr>
              <w:t xml:space="preserve">Descrição do Caso de Uso</w:t>
            </w:r>
          </w:hyperlink>
          <w:r w:rsidDel="00000000" w:rsidR="00000000" w:rsidRPr="00000000">
            <w:rPr>
              <w:rFonts w:ascii="Arial" w:cs="Arial" w:eastAsia="Arial" w:hAnsi="Arial"/>
              <w:rtl w:val="0"/>
            </w:rPr>
            <w:tab/>
          </w:r>
          <w:r w:rsidDel="00000000" w:rsidR="00000000" w:rsidRPr="00000000">
            <w:fldChar w:fldCharType="begin"/>
            <w:instrText xml:space="preserve"> PAGEREF _63fm3ho22u83 \h </w:instrText>
            <w:fldChar w:fldCharType="separate"/>
          </w:r>
          <w:r w:rsidDel="00000000" w:rsidR="00000000" w:rsidRPr="00000000">
            <w:rPr>
              <w:rFonts w:ascii="Arial" w:cs="Arial" w:eastAsia="Arial" w:hAnsi="Arial"/>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rPr>
          </w:pPr>
          <w:hyperlink w:anchor="_kxs9o5zgdou8">
            <w:r w:rsidDel="00000000" w:rsidR="00000000" w:rsidRPr="00000000">
              <w:rPr>
                <w:rFonts w:ascii="Arial" w:cs="Arial" w:eastAsia="Arial" w:hAnsi="Arial"/>
                <w:rtl w:val="0"/>
              </w:rPr>
              <w:t xml:space="preserve">Diagrama de Sequência BCE</w:t>
            </w:r>
          </w:hyperlink>
          <w:r w:rsidDel="00000000" w:rsidR="00000000" w:rsidRPr="00000000">
            <w:rPr>
              <w:rFonts w:ascii="Arial" w:cs="Arial" w:eastAsia="Arial" w:hAnsi="Arial"/>
              <w:rtl w:val="0"/>
            </w:rPr>
            <w:tab/>
          </w:r>
          <w:r w:rsidDel="00000000" w:rsidR="00000000" w:rsidRPr="00000000">
            <w:fldChar w:fldCharType="begin"/>
            <w:instrText xml:space="preserve"> PAGEREF _kxs9o5zgdou8 \h </w:instrText>
            <w:fldChar w:fldCharType="separate"/>
          </w:r>
          <w:r w:rsidDel="00000000" w:rsidR="00000000" w:rsidRPr="00000000">
            <w:rPr>
              <w:rFonts w:ascii="Arial" w:cs="Arial" w:eastAsia="Arial" w:hAnsi="Arial"/>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rPr>
          </w:pPr>
          <w:hyperlink w:anchor="_rvxchocgs1ka">
            <w:r w:rsidDel="00000000" w:rsidR="00000000" w:rsidRPr="00000000">
              <w:rPr>
                <w:rFonts w:ascii="Arial" w:cs="Arial" w:eastAsia="Arial" w:hAnsi="Arial"/>
                <w:rtl w:val="0"/>
              </w:rPr>
              <w:t xml:space="preserve">Diagrama de Classes Participantes</w:t>
            </w:r>
          </w:hyperlink>
          <w:r w:rsidDel="00000000" w:rsidR="00000000" w:rsidRPr="00000000">
            <w:rPr>
              <w:rFonts w:ascii="Arial" w:cs="Arial" w:eastAsia="Arial" w:hAnsi="Arial"/>
              <w:rtl w:val="0"/>
            </w:rPr>
            <w:tab/>
          </w:r>
          <w:r w:rsidDel="00000000" w:rsidR="00000000" w:rsidRPr="00000000">
            <w:fldChar w:fldCharType="begin"/>
            <w:instrText xml:space="preserve"> PAGEREF _rvxchocgs1ka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 de Uso 02 - Montar cardápio diário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rPr>
          </w:pPr>
          <w:hyperlink w:anchor="_b25oknnnf691">
            <w:r w:rsidDel="00000000" w:rsidR="00000000" w:rsidRPr="00000000">
              <w:rPr>
                <w:rFonts w:ascii="Arial" w:cs="Arial" w:eastAsia="Arial" w:hAnsi="Arial"/>
                <w:rtl w:val="0"/>
              </w:rPr>
              <w:t xml:space="preserve">Descrição do Caso de Uso</w:t>
            </w:r>
          </w:hyperlink>
          <w:r w:rsidDel="00000000" w:rsidR="00000000" w:rsidRPr="00000000">
            <w:rPr>
              <w:rFonts w:ascii="Arial" w:cs="Arial" w:eastAsia="Arial" w:hAnsi="Arial"/>
              <w:rtl w:val="0"/>
            </w:rPr>
            <w:tab/>
          </w:r>
          <w:r w:rsidDel="00000000" w:rsidR="00000000" w:rsidRPr="00000000">
            <w:fldChar w:fldCharType="begin"/>
            <w:instrText xml:space="preserve"> PAGEREF _b25oknnnf691 \h </w:instrText>
            <w:fldChar w:fldCharType="separate"/>
          </w:r>
          <w:r w:rsidDel="00000000" w:rsidR="00000000" w:rsidRPr="00000000">
            <w:rPr>
              <w:rFonts w:ascii="Arial" w:cs="Arial" w:eastAsia="Arial" w:hAnsi="Arial"/>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rPr>
          </w:pPr>
          <w:hyperlink w:anchor="_otzrwqb5jkl4">
            <w:r w:rsidDel="00000000" w:rsidR="00000000" w:rsidRPr="00000000">
              <w:rPr>
                <w:rFonts w:ascii="Arial" w:cs="Arial" w:eastAsia="Arial" w:hAnsi="Arial"/>
                <w:rtl w:val="0"/>
              </w:rPr>
              <w:t xml:space="preserve">Diagrama de Sequência BCE</w:t>
            </w:r>
          </w:hyperlink>
          <w:r w:rsidDel="00000000" w:rsidR="00000000" w:rsidRPr="00000000">
            <w:rPr>
              <w:rFonts w:ascii="Arial" w:cs="Arial" w:eastAsia="Arial" w:hAnsi="Arial"/>
              <w:rtl w:val="0"/>
            </w:rPr>
            <w:tab/>
          </w:r>
          <w:r w:rsidDel="00000000" w:rsidR="00000000" w:rsidRPr="00000000">
            <w:fldChar w:fldCharType="begin"/>
            <w:instrText xml:space="preserve"> PAGEREF _otzrwqb5jkl4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rPr>
          </w:pPr>
          <w:hyperlink w:anchor="_6pqe8gkfh2z0">
            <w:r w:rsidDel="00000000" w:rsidR="00000000" w:rsidRPr="00000000">
              <w:rPr>
                <w:rFonts w:ascii="Arial" w:cs="Arial" w:eastAsia="Arial" w:hAnsi="Arial"/>
                <w:rtl w:val="0"/>
              </w:rPr>
              <w:t xml:space="preserve">Diagrama de Classes Participantes</w:t>
            </w:r>
          </w:hyperlink>
          <w:r w:rsidDel="00000000" w:rsidR="00000000" w:rsidRPr="00000000">
            <w:rPr>
              <w:rFonts w:ascii="Arial" w:cs="Arial" w:eastAsia="Arial" w:hAnsi="Arial"/>
              <w:rtl w:val="0"/>
            </w:rPr>
            <w:tab/>
          </w:r>
          <w:r w:rsidDel="00000000" w:rsidR="00000000" w:rsidRPr="00000000">
            <w:fldChar w:fldCharType="begin"/>
            <w:instrText xml:space="preserve"> PAGEREF _6pqe8gkfh2z0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Arial" w:cs="Arial" w:eastAsia="Arial" w:hAnsi="Arial"/>
            </w:rPr>
          </w:pPr>
          <w:hyperlink w:anchor="_qxdirwczdd8">
            <w:r w:rsidDel="00000000" w:rsidR="00000000" w:rsidRPr="00000000">
              <w:rPr>
                <w:rFonts w:ascii="Arial" w:cs="Arial" w:eastAsia="Arial" w:hAnsi="Arial"/>
                <w:b w:val="1"/>
                <w:rtl w:val="0"/>
              </w:rPr>
              <w:t xml:space="preserve">Caso de Uso - Cadastrar contrato de atleta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_qxdirwczdd8 \h </w:instrText>
            <w:fldChar w:fldCharType="separate"/>
          </w:r>
          <w:r w:rsidDel="00000000" w:rsidR="00000000" w:rsidRPr="00000000">
            <w:rPr>
              <w:rFonts w:ascii="Arial" w:cs="Arial" w:eastAsia="Arial" w:hAnsi="Arial"/>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rPr>
          </w:pPr>
          <w:hyperlink w:anchor="_lqewp8tx1x3b">
            <w:r w:rsidDel="00000000" w:rsidR="00000000" w:rsidRPr="00000000">
              <w:rPr>
                <w:rFonts w:ascii="Arial" w:cs="Arial" w:eastAsia="Arial" w:hAnsi="Arial"/>
                <w:rtl w:val="0"/>
              </w:rPr>
              <w:t xml:space="preserve">4.1Descrição do Caso de Uso</w:t>
            </w:r>
          </w:hyperlink>
          <w:r w:rsidDel="00000000" w:rsidR="00000000" w:rsidRPr="00000000">
            <w:rPr>
              <w:rFonts w:ascii="Arial" w:cs="Arial" w:eastAsia="Arial" w:hAnsi="Arial"/>
              <w:rtl w:val="0"/>
            </w:rPr>
            <w:tab/>
          </w:r>
          <w:r w:rsidDel="00000000" w:rsidR="00000000" w:rsidRPr="00000000">
            <w:fldChar w:fldCharType="begin"/>
            <w:instrText xml:space="preserve"> PAGEREF _lqewp8tx1x3b \h </w:instrText>
            <w:fldChar w:fldCharType="separate"/>
          </w:r>
          <w:r w:rsidDel="00000000" w:rsidR="00000000" w:rsidRPr="00000000">
            <w:rPr>
              <w:rFonts w:ascii="Arial" w:cs="Arial" w:eastAsia="Arial" w:hAnsi="Arial"/>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rPr>
          </w:pPr>
          <w:hyperlink w:anchor="_w4q22kuk1zky">
            <w:r w:rsidDel="00000000" w:rsidR="00000000" w:rsidRPr="00000000">
              <w:rPr>
                <w:rFonts w:ascii="Arial" w:cs="Arial" w:eastAsia="Arial" w:hAnsi="Arial"/>
                <w:rtl w:val="0"/>
              </w:rPr>
              <w:t xml:space="preserve">Diagrama de Sequência BCE</w:t>
            </w:r>
          </w:hyperlink>
          <w:r w:rsidDel="00000000" w:rsidR="00000000" w:rsidRPr="00000000">
            <w:rPr>
              <w:rFonts w:ascii="Arial" w:cs="Arial" w:eastAsia="Arial" w:hAnsi="Arial"/>
              <w:rtl w:val="0"/>
            </w:rPr>
            <w:tab/>
          </w:r>
          <w:r w:rsidDel="00000000" w:rsidR="00000000" w:rsidRPr="00000000">
            <w:fldChar w:fldCharType="begin"/>
            <w:instrText xml:space="preserve"> PAGEREF _w4q22kuk1zky \h </w:instrText>
            <w:fldChar w:fldCharType="separate"/>
          </w:r>
          <w:r w:rsidDel="00000000" w:rsidR="00000000" w:rsidRPr="00000000">
            <w:rPr>
              <w:rFonts w:ascii="Arial" w:cs="Arial" w:eastAsia="Arial" w:hAnsi="Arial"/>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rPr>
          </w:pPr>
          <w:hyperlink w:anchor="_knzjlr4u9i3o">
            <w:r w:rsidDel="00000000" w:rsidR="00000000" w:rsidRPr="00000000">
              <w:rPr>
                <w:rFonts w:ascii="Arial" w:cs="Arial" w:eastAsia="Arial" w:hAnsi="Arial"/>
                <w:rtl w:val="0"/>
              </w:rPr>
              <w:t xml:space="preserve">Diagrama de Classes Participantes</w:t>
            </w:r>
          </w:hyperlink>
          <w:r w:rsidDel="00000000" w:rsidR="00000000" w:rsidRPr="00000000">
            <w:rPr>
              <w:rFonts w:ascii="Arial" w:cs="Arial" w:eastAsia="Arial" w:hAnsi="Arial"/>
              <w:rtl w:val="0"/>
            </w:rPr>
            <w:tab/>
          </w:r>
          <w:r w:rsidDel="00000000" w:rsidR="00000000" w:rsidRPr="00000000">
            <w:fldChar w:fldCharType="begin"/>
            <w:instrText xml:space="preserve"> PAGEREF _knzjlr4u9i3o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rPr>
          </w:pPr>
          <w:hyperlink w:anchor="_mrq60j7ilxv0">
            <w:r w:rsidDel="00000000" w:rsidR="00000000" w:rsidRPr="00000000">
              <w:rPr>
                <w:rFonts w:ascii="Arial" w:cs="Arial" w:eastAsia="Arial" w:hAnsi="Arial"/>
                <w:b w:val="1"/>
                <w:rtl w:val="0"/>
              </w:rPr>
              <w:t xml:space="preserve">Caso de Uso - Abrir chamado de ouvidoria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_mrq60j7ilxv0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rPr>
          </w:pPr>
          <w:hyperlink w:anchor="_k3mfha7t2dv">
            <w:r w:rsidDel="00000000" w:rsidR="00000000" w:rsidRPr="00000000">
              <w:rPr>
                <w:rFonts w:ascii="Arial" w:cs="Arial" w:eastAsia="Arial" w:hAnsi="Arial"/>
                <w:rtl w:val="0"/>
              </w:rPr>
              <w:t xml:space="preserve">5.1 Descrição do Caso de Uso</w:t>
            </w:r>
          </w:hyperlink>
          <w:r w:rsidDel="00000000" w:rsidR="00000000" w:rsidRPr="00000000">
            <w:rPr>
              <w:rFonts w:ascii="Arial" w:cs="Arial" w:eastAsia="Arial" w:hAnsi="Arial"/>
              <w:rtl w:val="0"/>
            </w:rPr>
            <w:tab/>
          </w:r>
          <w:r w:rsidDel="00000000" w:rsidR="00000000" w:rsidRPr="00000000">
            <w:fldChar w:fldCharType="begin"/>
            <w:instrText xml:space="preserve"> PAGEREF _k3mfha7t2dv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rPr>
          </w:pPr>
          <w:hyperlink w:anchor="_zfx3sag3y3yx">
            <w:r w:rsidDel="00000000" w:rsidR="00000000" w:rsidRPr="00000000">
              <w:rPr>
                <w:rFonts w:ascii="Arial" w:cs="Arial" w:eastAsia="Arial" w:hAnsi="Arial"/>
                <w:rtl w:val="0"/>
              </w:rPr>
              <w:t xml:space="preserve">5.2 Diagrama de Sequência BCE</w:t>
            </w:r>
          </w:hyperlink>
          <w:r w:rsidDel="00000000" w:rsidR="00000000" w:rsidRPr="00000000">
            <w:rPr>
              <w:rFonts w:ascii="Arial" w:cs="Arial" w:eastAsia="Arial" w:hAnsi="Arial"/>
              <w:rtl w:val="0"/>
            </w:rPr>
            <w:tab/>
          </w:r>
          <w:r w:rsidDel="00000000" w:rsidR="00000000" w:rsidRPr="00000000">
            <w:fldChar w:fldCharType="begin"/>
            <w:instrText xml:space="preserve"> PAGEREF _zfx3sag3y3yx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rPr>
          </w:pPr>
          <w:hyperlink w:anchor="_l8fo02furaw5">
            <w:r w:rsidDel="00000000" w:rsidR="00000000" w:rsidRPr="00000000">
              <w:rPr>
                <w:rFonts w:ascii="Arial" w:cs="Arial" w:eastAsia="Arial" w:hAnsi="Arial"/>
                <w:rtl w:val="0"/>
              </w:rPr>
              <w:t xml:space="preserve">5.3 Diagrama de Classes Participantes</w:t>
            </w:r>
          </w:hyperlink>
          <w:r w:rsidDel="00000000" w:rsidR="00000000" w:rsidRPr="00000000">
            <w:rPr>
              <w:rFonts w:ascii="Arial" w:cs="Arial" w:eastAsia="Arial" w:hAnsi="Arial"/>
              <w:rtl w:val="0"/>
            </w:rPr>
            <w:tab/>
          </w:r>
          <w:r w:rsidDel="00000000" w:rsidR="00000000" w:rsidRPr="00000000">
            <w:fldChar w:fldCharType="begin"/>
            <w:instrText xml:space="preserve"> PAGEREF _l8fo02furaw5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Arial" w:cs="Arial" w:eastAsia="Arial" w:hAnsi="Arial"/>
            </w:rPr>
          </w:pPr>
          <w:hyperlink w:anchor="_mha4p2o6a0rc">
            <w:r w:rsidDel="00000000" w:rsidR="00000000" w:rsidRPr="00000000">
              <w:rPr>
                <w:rFonts w:ascii="Arial" w:cs="Arial" w:eastAsia="Arial" w:hAnsi="Arial"/>
                <w:rtl w:val="0"/>
              </w:rPr>
              <w:t xml:space="preserve">6.1 Descrição do Caso de Uso</w:t>
            </w:r>
          </w:hyperlink>
          <w:r w:rsidDel="00000000" w:rsidR="00000000" w:rsidRPr="00000000">
            <w:rPr>
              <w:rFonts w:ascii="Arial" w:cs="Arial" w:eastAsia="Arial" w:hAnsi="Arial"/>
              <w:rtl w:val="0"/>
            </w:rPr>
            <w:tab/>
          </w:r>
          <w:r w:rsidDel="00000000" w:rsidR="00000000" w:rsidRPr="00000000">
            <w:fldChar w:fldCharType="begin"/>
            <w:instrText xml:space="preserve"> PAGEREF _mha4p2o6a0rc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60" w:line="240" w:lineRule="auto"/>
            <w:ind w:left="360" w:firstLine="0"/>
            <w:rPr>
              <w:rFonts w:ascii="Arial" w:cs="Arial" w:eastAsia="Arial" w:hAnsi="Arial"/>
            </w:rPr>
          </w:pPr>
          <w:hyperlink w:anchor="_c5oqjteecr1y">
            <w:r w:rsidDel="00000000" w:rsidR="00000000" w:rsidRPr="00000000">
              <w:rPr>
                <w:rFonts w:ascii="Arial" w:cs="Arial" w:eastAsia="Arial" w:hAnsi="Arial"/>
                <w:rtl w:val="0"/>
              </w:rPr>
              <w:t xml:space="preserve">6.2 Diagrama de Sequência BCE</w:t>
            </w:r>
          </w:hyperlink>
          <w:r w:rsidDel="00000000" w:rsidR="00000000" w:rsidRPr="00000000">
            <w:rPr>
              <w:rFonts w:ascii="Arial" w:cs="Arial" w:eastAsia="Arial" w:hAnsi="Arial"/>
              <w:rtl w:val="0"/>
            </w:rPr>
            <w:tab/>
          </w:r>
          <w:r w:rsidDel="00000000" w:rsidR="00000000" w:rsidRPr="00000000">
            <w:fldChar w:fldCharType="begin"/>
            <w:instrText xml:space="preserve"> PAGEREF _c5oqjteecr1y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Arial" w:cs="Arial" w:eastAsia="Arial" w:hAnsi="Arial"/>
          <w:vertAlign w:val="baseline"/>
        </w:rPr>
      </w:pPr>
      <w:bookmarkStart w:colFirst="0" w:colLast="0" w:name="_whamkb95klyr" w:id="0"/>
      <w:bookmarkEnd w:id="0"/>
      <w:r w:rsidDel="00000000" w:rsidR="00000000" w:rsidRPr="00000000">
        <w:rPr>
          <w:rtl w:val="0"/>
        </w:rPr>
      </w:r>
    </w:p>
    <w:p w:rsidR="00000000" w:rsidDel="00000000" w:rsidP="00000000" w:rsidRDefault="00000000" w:rsidRPr="00000000" w14:paraId="00000044">
      <w:pPr>
        <w:pStyle w:val="Heading1"/>
        <w:numPr>
          <w:ilvl w:val="0"/>
          <w:numId w:val="1"/>
        </w:numPr>
        <w:ind w:left="720" w:right="0" w:hanging="720"/>
        <w:rPr/>
      </w:pPr>
      <w:bookmarkStart w:colFirst="0" w:colLast="0" w:name="_30j0zll" w:id="1"/>
      <w:bookmarkEnd w:id="1"/>
      <w:r w:rsidDel="00000000" w:rsidR="00000000" w:rsidRPr="00000000">
        <w:br w:type="page"/>
      </w:r>
      <w:r w:rsidDel="00000000" w:rsidR="00000000" w:rsidRPr="00000000">
        <w:rPr>
          <w:rFonts w:ascii="Arial" w:cs="Arial" w:eastAsia="Arial" w:hAnsi="Arial"/>
          <w:b w:val="1"/>
          <w:vertAlign w:val="baseline"/>
          <w:rtl w:val="0"/>
        </w:rPr>
        <w:t xml:space="preserve">Introdução</w:t>
      </w:r>
      <w:r w:rsidDel="00000000" w:rsidR="00000000" w:rsidRPr="00000000">
        <w:rPr>
          <w:rtl w:val="0"/>
        </w:rPr>
      </w:r>
    </w:p>
    <w:p w:rsidR="00000000" w:rsidDel="00000000" w:rsidP="00000000" w:rsidRDefault="00000000" w:rsidRPr="00000000" w14:paraId="00000045">
      <w:pPr>
        <w:pStyle w:val="Heading2"/>
        <w:numPr>
          <w:ilvl w:val="1"/>
          <w:numId w:val="1"/>
        </w:numPr>
        <w:ind w:left="0" w:firstLine="0"/>
        <w:rPr/>
      </w:pPr>
      <w:bookmarkStart w:colFirst="0" w:colLast="0" w:name="_qabhwrwo8d0n" w:id="2"/>
      <w:bookmarkEnd w:id="2"/>
      <w:r w:rsidDel="00000000" w:rsidR="00000000" w:rsidRPr="00000000">
        <w:rPr>
          <w:rFonts w:ascii="Arial" w:cs="Arial" w:eastAsia="Arial" w:hAnsi="Arial"/>
          <w:b w:val="1"/>
          <w:vertAlign w:val="baseline"/>
          <w:rtl w:val="0"/>
        </w:rPr>
        <w:t xml:space="preserve">Propósito</w:t>
      </w:r>
      <w:r w:rsidDel="00000000" w:rsidR="00000000" w:rsidRPr="00000000">
        <w:rPr>
          <w:rtl w:val="0"/>
        </w:rPr>
      </w:r>
    </w:p>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bookmarkStart w:colFirst="0" w:colLast="0" w:name="_1fob9te" w:id="3"/>
      <w:bookmarkEnd w:id="3"/>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Uma realização de casos de uso descreve como determinado caso de uso é realizado no modelo de design em termos de objetos de colaboração. A finalidade da realização de casos de uso é separar as questões dos especificadores do sistema (representadas pelo modelo de casos de uso e pelos requisitos do sistema) das questões dos designers do sistema. A realização de casos de uso permite uma construção que, apesar de pertencer ao modelo de design, organiza os artefatos relacionados ao caso de uso. Esses artefatos geralmente consistem nos diagramas de colaboração e de seqüência, que expressam o comportamento do caso de uso em termos de objetos de colaboração.</w:t>
      </w:r>
      <w:r w:rsidDel="00000000" w:rsidR="00000000" w:rsidRPr="00000000">
        <w:rPr>
          <w:rtl w:val="0"/>
        </w:rPr>
      </w:r>
    </w:p>
    <w:p w:rsidR="00000000" w:rsidDel="00000000" w:rsidP="00000000" w:rsidRDefault="00000000" w:rsidRPr="00000000" w14:paraId="00000047">
      <w:pPr>
        <w:pStyle w:val="Heading2"/>
        <w:numPr>
          <w:ilvl w:val="1"/>
          <w:numId w:val="1"/>
        </w:numPr>
        <w:ind w:left="0" w:firstLine="0"/>
        <w:rPr/>
      </w:pPr>
      <w:bookmarkStart w:colFirst="0" w:colLast="0" w:name="_w7gmtbw8z287" w:id="4"/>
      <w:bookmarkEnd w:id="4"/>
      <w:r w:rsidDel="00000000" w:rsidR="00000000" w:rsidRPr="00000000">
        <w:rPr>
          <w:rFonts w:ascii="Arial" w:cs="Arial" w:eastAsia="Arial" w:hAnsi="Arial"/>
          <w:b w:val="1"/>
          <w:vertAlign w:val="baseline"/>
          <w:rtl w:val="0"/>
        </w:rPr>
        <w:t xml:space="preserve">Escopo</w:t>
      </w:r>
      <w:r w:rsidDel="00000000" w:rsidR="00000000" w:rsidRPr="00000000">
        <w:rPr>
          <w:rtl w:val="0"/>
        </w:rPr>
      </w:r>
    </w:p>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Este documento contém as realizações de Caso de Uso do </w:t>
      </w:r>
      <w:r w:rsidDel="00000000" w:rsidR="00000000" w:rsidRPr="00000000">
        <w:rPr>
          <w:rFonts w:ascii="Arial" w:cs="Arial" w:eastAsia="Arial" w:hAnsi="Arial"/>
          <w:b w:val="1"/>
          <w:rtl w:val="0"/>
        </w:rPr>
        <w:t xml:space="preserve">GESFUT</w:t>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  Serão detalhados os seguintes Casos de Uso:</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Caso de uso 01 - Cadastrar dados dos atletas</w:t>
      </w:r>
    </w:p>
    <w:p w:rsidR="00000000" w:rsidDel="00000000" w:rsidP="00000000" w:rsidRDefault="00000000" w:rsidRPr="00000000" w14:paraId="0000004A">
      <w:pPr>
        <w:spacing w:after="120" w:lineRule="auto"/>
        <w:ind w:left="720" w:firstLine="0"/>
        <w:rPr>
          <w:rFonts w:ascii="Arial" w:cs="Arial" w:eastAsia="Arial" w:hAnsi="Arial"/>
        </w:rPr>
      </w:pPr>
      <w:r w:rsidDel="00000000" w:rsidR="00000000" w:rsidRPr="00000000">
        <w:rPr>
          <w:rFonts w:ascii="Arial" w:cs="Arial" w:eastAsia="Arial" w:hAnsi="Arial"/>
          <w:rtl w:val="0"/>
        </w:rPr>
        <w:t xml:space="preserve">Caso de uso 02 - Montar cardápio diário</w:t>
      </w:r>
    </w:p>
    <w:p w:rsidR="00000000" w:rsidDel="00000000" w:rsidP="00000000" w:rsidRDefault="00000000" w:rsidRPr="00000000" w14:paraId="0000004B">
      <w:pPr>
        <w:spacing w:after="120" w:lineRule="auto"/>
        <w:ind w:left="720" w:firstLine="0"/>
        <w:rPr>
          <w:rFonts w:ascii="Arial" w:cs="Arial" w:eastAsia="Arial" w:hAnsi="Arial"/>
        </w:rPr>
      </w:pPr>
      <w:r w:rsidDel="00000000" w:rsidR="00000000" w:rsidRPr="00000000">
        <w:rPr>
          <w:rFonts w:ascii="Arial" w:cs="Arial" w:eastAsia="Arial" w:hAnsi="Arial"/>
          <w:rtl w:val="0"/>
        </w:rPr>
        <w:t xml:space="preserve">Caso de uso 03 - Cadastrar contrato do atleta</w:t>
      </w:r>
    </w:p>
    <w:p w:rsidR="00000000" w:rsidDel="00000000" w:rsidP="00000000" w:rsidRDefault="00000000" w:rsidRPr="00000000" w14:paraId="0000004C">
      <w:pPr>
        <w:spacing w:after="120" w:lineRule="auto"/>
        <w:ind w:left="720" w:firstLine="0"/>
        <w:rPr>
          <w:rFonts w:ascii="Arial" w:cs="Arial" w:eastAsia="Arial" w:hAnsi="Arial"/>
        </w:rPr>
      </w:pPr>
      <w:r w:rsidDel="00000000" w:rsidR="00000000" w:rsidRPr="00000000">
        <w:rPr>
          <w:rFonts w:ascii="Arial" w:cs="Arial" w:eastAsia="Arial" w:hAnsi="Arial"/>
          <w:rtl w:val="0"/>
        </w:rPr>
        <w:t xml:space="preserve">Caso de uso 04 - Abrir chamado de ouvidoria</w:t>
      </w:r>
    </w:p>
    <w:p w:rsidR="00000000" w:rsidDel="00000000" w:rsidP="00000000" w:rsidRDefault="00000000" w:rsidRPr="00000000" w14:paraId="0000004D">
      <w:pPr>
        <w:spacing w:after="120" w:lineRule="auto"/>
        <w:ind w:left="720" w:firstLine="0"/>
        <w:rPr>
          <w:rFonts w:ascii="Times New Roman" w:cs="Times New Roman" w:eastAsia="Times New Roman" w:hAnsi="Times New Roman"/>
          <w:b w:val="0"/>
          <w:i w:val="1"/>
          <w:smallCaps w:val="0"/>
          <w:strike w:val="0"/>
          <w:sz w:val="20"/>
          <w:szCs w:val="20"/>
          <w:u w:val="none"/>
          <w:shd w:fill="auto" w:val="clear"/>
          <w:vertAlign w:val="baseline"/>
        </w:rPr>
      </w:pPr>
      <w:r w:rsidDel="00000000" w:rsidR="00000000" w:rsidRPr="00000000">
        <w:rPr>
          <w:rFonts w:ascii="Arial" w:cs="Arial" w:eastAsia="Arial" w:hAnsi="Arial"/>
          <w:rtl w:val="0"/>
        </w:rPr>
        <w:t xml:space="preserve">Caso de uso 05 - Compra de ingresso online</w:t>
      </w:r>
      <w:r w:rsidDel="00000000" w:rsidR="00000000" w:rsidRPr="00000000">
        <w:rPr>
          <w:rtl w:val="0"/>
        </w:rPr>
      </w:r>
    </w:p>
    <w:p w:rsidR="00000000" w:rsidDel="00000000" w:rsidP="00000000" w:rsidRDefault="00000000" w:rsidRPr="00000000" w14:paraId="0000004E">
      <w:pPr>
        <w:pStyle w:val="Heading2"/>
        <w:numPr>
          <w:ilvl w:val="1"/>
          <w:numId w:val="1"/>
        </w:numPr>
        <w:ind w:left="0"/>
        <w:rPr>
          <w:rFonts w:ascii="Arial" w:cs="Arial" w:eastAsia="Arial" w:hAnsi="Arial"/>
          <w:b w:val="1"/>
        </w:rPr>
      </w:pPr>
      <w:bookmarkStart w:colFirst="0" w:colLast="0" w:name="_5sp6ged8zbuu" w:id="5"/>
      <w:bookmarkEnd w:id="5"/>
      <w:r w:rsidDel="00000000" w:rsidR="00000000" w:rsidRPr="00000000">
        <w:rPr>
          <w:rtl w:val="0"/>
        </w:rPr>
        <w:t xml:space="preserve">Visão Geral de Arquitetura</w:t>
      </w:r>
    </w:p>
    <w:p w:rsidR="00000000" w:rsidDel="00000000" w:rsidP="00000000" w:rsidRDefault="00000000" w:rsidRPr="00000000" w14:paraId="0000004F">
      <w:pPr>
        <w:jc w:val="left"/>
        <w:rPr/>
      </w:pPr>
      <w:r w:rsidDel="00000000" w:rsidR="00000000" w:rsidRPr="00000000">
        <w:rPr/>
        <w:drawing>
          <wp:inline distB="114300" distT="114300" distL="114300" distR="114300">
            <wp:extent cx="5943600" cy="28956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pStyle w:val="Heading1"/>
        <w:numPr>
          <w:ilvl w:val="0"/>
          <w:numId w:val="1"/>
        </w:numPr>
        <w:ind w:left="720" w:right="0" w:hanging="720"/>
        <w:jc w:val="left"/>
        <w:rPr/>
      </w:pPr>
      <w:bookmarkStart w:colFirst="0" w:colLast="0" w:name="_tyjcwt" w:id="6"/>
      <w:bookmarkEnd w:id="6"/>
      <w:r w:rsidDel="00000000" w:rsidR="00000000" w:rsidRPr="00000000">
        <w:rPr>
          <w:rFonts w:ascii="Arial" w:cs="Arial" w:eastAsia="Arial" w:hAnsi="Arial"/>
          <w:b w:val="1"/>
          <w:vertAlign w:val="baseline"/>
          <w:rtl w:val="0"/>
        </w:rPr>
        <w:t xml:space="preserve">Caso de Uso </w:t>
      </w:r>
      <w:r w:rsidDel="00000000" w:rsidR="00000000" w:rsidRPr="00000000">
        <w:rPr>
          <w:rtl w:val="0"/>
        </w:rPr>
        <w:t xml:space="preserve">01 - Cadastrar dados dos atletas</w:t>
      </w:r>
      <w:r w:rsidDel="00000000" w:rsidR="00000000" w:rsidRPr="00000000">
        <w:rPr>
          <w:rtl w:val="0"/>
        </w:rPr>
      </w:r>
    </w:p>
    <w:p w:rsidR="00000000" w:rsidDel="00000000" w:rsidP="00000000" w:rsidRDefault="00000000" w:rsidRPr="00000000" w14:paraId="00000053">
      <w:pPr>
        <w:pStyle w:val="Heading2"/>
        <w:numPr>
          <w:ilvl w:val="1"/>
          <w:numId w:val="1"/>
        </w:numPr>
        <w:ind w:left="0" w:firstLine="0"/>
        <w:rPr/>
      </w:pPr>
      <w:bookmarkStart w:colFirst="0" w:colLast="0" w:name="_63fm3ho22u83" w:id="7"/>
      <w:bookmarkEnd w:id="7"/>
      <w:r w:rsidDel="00000000" w:rsidR="00000000" w:rsidRPr="00000000">
        <w:rPr>
          <w:rFonts w:ascii="Arial" w:cs="Arial" w:eastAsia="Arial" w:hAnsi="Arial"/>
          <w:b w:val="1"/>
          <w:vertAlign w:val="baseline"/>
          <w:rtl w:val="0"/>
        </w:rPr>
        <w:t xml:space="preserve">Descrição do Caso de Uso</w:t>
      </w:r>
      <w:r w:rsidDel="00000000" w:rsidR="00000000" w:rsidRPr="00000000">
        <w:rPr>
          <w:rtl w:val="0"/>
        </w:rPr>
      </w:r>
    </w:p>
    <w:p w:rsidR="00000000" w:rsidDel="00000000" w:rsidP="00000000" w:rsidRDefault="00000000" w:rsidRPr="00000000" w14:paraId="00000054">
      <w:pPr>
        <w:widowControl w:val="1"/>
        <w:spacing w:line="276" w:lineRule="auto"/>
        <w:ind w:left="360" w:firstLine="0"/>
        <w:rPr>
          <w:rFonts w:ascii="Times New Roman" w:cs="Times New Roman" w:eastAsia="Times New Roman" w:hAnsi="Times New Roman"/>
          <w:b w:val="0"/>
          <w:i w:val="1"/>
          <w:smallCaps w:val="0"/>
          <w:strike w:val="0"/>
          <w:sz w:val="20"/>
          <w:szCs w:val="20"/>
          <w:u w:val="none"/>
          <w:shd w:fill="auto" w:val="clear"/>
          <w:vertAlign w:val="baseline"/>
        </w:rPr>
      </w:pPr>
      <w:r w:rsidDel="00000000" w:rsidR="00000000" w:rsidRPr="00000000">
        <w:rPr>
          <w:rFonts w:ascii="Calibri" w:cs="Calibri" w:eastAsia="Calibri" w:hAnsi="Calibri"/>
          <w:sz w:val="22"/>
          <w:szCs w:val="22"/>
          <w:rtl w:val="0"/>
        </w:rPr>
        <w:t xml:space="preserve">Este caso de uso tem como papel a integração das informações dos atletas no que diz respeito as condições médicas e indicadores de performance. Tais informações são altura; peso; históricos médicos de lesões; restrições alimentares; posição que exerce no time; distância que percorre no treino e no jogo; entre outras informações de condicionamento físico;</w:t>
      </w:r>
      <w:r w:rsidDel="00000000" w:rsidR="00000000" w:rsidRPr="00000000">
        <w:rPr>
          <w:rtl w:val="0"/>
        </w:rPr>
      </w:r>
    </w:p>
    <w:p w:rsidR="00000000" w:rsidDel="00000000" w:rsidP="00000000" w:rsidRDefault="00000000" w:rsidRPr="00000000" w14:paraId="00000055">
      <w:pPr>
        <w:pStyle w:val="Heading2"/>
        <w:numPr>
          <w:ilvl w:val="1"/>
          <w:numId w:val="1"/>
        </w:numPr>
        <w:ind w:left="0" w:firstLine="0"/>
        <w:rPr/>
      </w:pPr>
      <w:bookmarkStart w:colFirst="0" w:colLast="0" w:name="_kxs9o5zgdou8" w:id="8"/>
      <w:bookmarkEnd w:id="8"/>
      <w:r w:rsidDel="00000000" w:rsidR="00000000" w:rsidRPr="00000000">
        <w:rPr>
          <w:rFonts w:ascii="Arial" w:cs="Arial" w:eastAsia="Arial" w:hAnsi="Arial"/>
          <w:b w:val="1"/>
          <w:vertAlign w:val="baseline"/>
          <w:rtl w:val="0"/>
        </w:rPr>
        <w:t xml:space="preserve">Diagrama de Sequência BCE</w:t>
      </w:r>
      <w:r w:rsidDel="00000000" w:rsidR="00000000" w:rsidRPr="00000000">
        <w:rPr>
          <w:rtl w:val="0"/>
        </w:rPr>
      </w:r>
    </w:p>
    <w:p w:rsidR="00000000" w:rsidDel="00000000" w:rsidP="00000000" w:rsidRDefault="00000000" w:rsidRPr="00000000" w14:paraId="00000056">
      <w:pPr>
        <w:rPr>
          <w:rFonts w:ascii="Arial" w:cs="Arial" w:eastAsia="Arial" w:hAnsi="Arial"/>
          <w:vertAlign w:val="baseline"/>
        </w:rPr>
      </w:pPr>
      <w:r w:rsidDel="00000000" w:rsidR="00000000" w:rsidRPr="00000000">
        <w:rPr>
          <w:rFonts w:ascii="Arial" w:cs="Arial" w:eastAsia="Arial" w:hAnsi="Arial"/>
        </w:rPr>
        <w:drawing>
          <wp:inline distB="114300" distT="114300" distL="114300" distR="114300">
            <wp:extent cx="5943600" cy="36703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8">
      <w:pPr>
        <w:pStyle w:val="Heading2"/>
        <w:numPr>
          <w:ilvl w:val="1"/>
          <w:numId w:val="1"/>
        </w:numPr>
        <w:ind w:left="0" w:firstLine="0"/>
        <w:rPr/>
      </w:pPr>
      <w:bookmarkStart w:colFirst="0" w:colLast="0" w:name="_rvxchocgs1ka" w:id="10"/>
      <w:bookmarkEnd w:id="10"/>
      <w:r w:rsidDel="00000000" w:rsidR="00000000" w:rsidRPr="00000000">
        <w:rPr>
          <w:rFonts w:ascii="Arial" w:cs="Arial" w:eastAsia="Arial" w:hAnsi="Arial"/>
          <w:b w:val="1"/>
          <w:vertAlign w:val="baseline"/>
          <w:rtl w:val="0"/>
        </w:rPr>
        <w:t xml:space="preserve">Diagrama de Classes Participantes</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1"/>
          <w:smallCaps w:val="0"/>
          <w:strike w:val="0"/>
          <w:sz w:val="20"/>
          <w:szCs w:val="20"/>
          <w:u w:val="none"/>
          <w:shd w:fill="auto" w:val="clear"/>
          <w:vertAlign w:val="baseline"/>
        </w:rPr>
      </w:pPr>
      <w:r w:rsidDel="00000000" w:rsidR="00000000" w:rsidRPr="00000000">
        <w:rPr>
          <w:rFonts w:ascii="Arial" w:cs="Arial" w:eastAsia="Arial" w:hAnsi="Arial"/>
        </w:rPr>
        <w:drawing>
          <wp:inline distB="114300" distT="114300" distL="114300" distR="114300">
            <wp:extent cx="5943600" cy="35560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B">
      <w:pPr>
        <w:rPr>
          <w:rFonts w:ascii="Arial" w:cs="Arial" w:eastAsia="Arial" w:hAnsi="Arial"/>
          <w:vertAlign w:val="baseline"/>
        </w:rPr>
      </w:pPr>
      <w:bookmarkStart w:colFirst="0" w:colLast="0" w:name="_4d34og8" w:id="11"/>
      <w:bookmarkEnd w:id="11"/>
      <w:r w:rsidDel="00000000" w:rsidR="00000000" w:rsidRPr="00000000">
        <w:rPr>
          <w:rtl w:val="0"/>
        </w:rPr>
      </w:r>
    </w:p>
    <w:p w:rsidR="00000000" w:rsidDel="00000000" w:rsidP="00000000" w:rsidRDefault="00000000" w:rsidRPr="00000000" w14:paraId="0000005C">
      <w:pPr>
        <w:pStyle w:val="Heading1"/>
        <w:numPr>
          <w:ilvl w:val="0"/>
          <w:numId w:val="1"/>
        </w:numPr>
        <w:ind w:left="720" w:right="0" w:hanging="720"/>
        <w:jc w:val="left"/>
        <w:rPr/>
      </w:pPr>
      <w:bookmarkStart w:colFirst="0" w:colLast="0" w:name="_2s8eyo1" w:id="12"/>
      <w:bookmarkEnd w:id="12"/>
      <w:r w:rsidDel="00000000" w:rsidR="00000000" w:rsidRPr="00000000">
        <w:rPr>
          <w:rFonts w:ascii="Arial" w:cs="Arial" w:eastAsia="Arial" w:hAnsi="Arial"/>
          <w:b w:val="1"/>
          <w:vertAlign w:val="baseline"/>
          <w:rtl w:val="0"/>
        </w:rPr>
        <w:t xml:space="preserve">Caso de Uso </w:t>
      </w:r>
      <w:r w:rsidDel="00000000" w:rsidR="00000000" w:rsidRPr="00000000">
        <w:rPr>
          <w:rtl w:val="0"/>
        </w:rPr>
        <w:t xml:space="preserve">02 - Montar cardápio diário</w:t>
      </w:r>
      <w:r w:rsidDel="00000000" w:rsidR="00000000" w:rsidRPr="00000000">
        <w:rPr>
          <w:rtl w:val="0"/>
        </w:rPr>
      </w:r>
    </w:p>
    <w:p w:rsidR="00000000" w:rsidDel="00000000" w:rsidP="00000000" w:rsidRDefault="00000000" w:rsidRPr="00000000" w14:paraId="0000005D">
      <w:pPr>
        <w:pStyle w:val="Heading2"/>
        <w:numPr>
          <w:ilvl w:val="1"/>
          <w:numId w:val="1"/>
        </w:numPr>
        <w:ind w:left="0" w:firstLine="0"/>
        <w:rPr/>
      </w:pPr>
      <w:bookmarkStart w:colFirst="0" w:colLast="0" w:name="_b25oknnnf691" w:id="13"/>
      <w:bookmarkEnd w:id="13"/>
      <w:r w:rsidDel="00000000" w:rsidR="00000000" w:rsidRPr="00000000">
        <w:rPr>
          <w:rFonts w:ascii="Arial" w:cs="Arial" w:eastAsia="Arial" w:hAnsi="Arial"/>
          <w:b w:val="1"/>
          <w:vertAlign w:val="baseline"/>
          <w:rtl w:val="0"/>
        </w:rPr>
        <w:t xml:space="preserve">Descrição do Caso de Uso</w:t>
      </w:r>
      <w:r w:rsidDel="00000000" w:rsidR="00000000" w:rsidRPr="00000000">
        <w:rPr>
          <w:rtl w:val="0"/>
        </w:rPr>
      </w:r>
    </w:p>
    <w:p w:rsidR="00000000" w:rsidDel="00000000" w:rsidP="00000000" w:rsidRDefault="00000000" w:rsidRPr="00000000" w14:paraId="0000005E">
      <w:pPr>
        <w:widowControl w:val="1"/>
        <w:spacing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caso de uso tem como papel a criação do cardápio do atleta desejado, pelo nutricionista, de acordo com as informações obtidas pelos médicos e avaliadores físicos, como peso, percentuais de massa corporal, exames médicos, dados nutricionais e restrições alimentares.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bookmarkStart w:colFirst="0" w:colLast="0" w:name="_ece8uecas19n" w:id="14"/>
      <w:bookmarkEnd w:id="14"/>
      <w:r w:rsidDel="00000000" w:rsidR="00000000" w:rsidRPr="00000000">
        <w:rPr>
          <w:rtl w:val="0"/>
        </w:rPr>
      </w:r>
    </w:p>
    <w:p w:rsidR="00000000" w:rsidDel="00000000" w:rsidP="00000000" w:rsidRDefault="00000000" w:rsidRPr="00000000" w14:paraId="00000060">
      <w:pPr>
        <w:pStyle w:val="Heading2"/>
        <w:numPr>
          <w:ilvl w:val="1"/>
          <w:numId w:val="1"/>
        </w:numPr>
        <w:ind w:left="0" w:firstLine="0"/>
        <w:rPr/>
      </w:pPr>
      <w:bookmarkStart w:colFirst="0" w:colLast="0" w:name="_otzrwqb5jkl4" w:id="15"/>
      <w:bookmarkEnd w:id="15"/>
      <w:r w:rsidDel="00000000" w:rsidR="00000000" w:rsidRPr="00000000">
        <w:rPr>
          <w:rFonts w:ascii="Arial" w:cs="Arial" w:eastAsia="Arial" w:hAnsi="Arial"/>
          <w:b w:val="1"/>
          <w:vertAlign w:val="baseline"/>
          <w:rtl w:val="0"/>
        </w:rPr>
        <w:t xml:space="preserve">Diagrama </w:t>
      </w:r>
      <w:r w:rsidDel="00000000" w:rsidR="00000000" w:rsidRPr="00000000">
        <w:rPr>
          <w:rFonts w:ascii="Arial" w:cs="Arial" w:eastAsia="Arial" w:hAnsi="Arial"/>
          <w:b w:val="1"/>
          <w:vertAlign w:val="baseline"/>
          <w:rtl w:val="0"/>
        </w:rPr>
        <w:t xml:space="preserve">de Sequência BCE</w:t>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bookmarkStart w:colFirst="0" w:colLast="0" w:name="_3rdcrjn" w:id="16"/>
      <w:bookmarkEnd w:id="16"/>
      <w:r w:rsidDel="00000000" w:rsidR="00000000" w:rsidRPr="00000000">
        <w:rPr>
          <w:rFonts w:ascii="Arial" w:cs="Arial" w:eastAsia="Arial" w:hAnsi="Arial"/>
        </w:rPr>
        <w:drawing>
          <wp:inline distB="114300" distT="114300" distL="114300" distR="114300">
            <wp:extent cx="5943600" cy="30226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1"/>
          <w:numId w:val="1"/>
        </w:numPr>
        <w:ind w:left="0" w:firstLine="0"/>
        <w:rPr/>
      </w:pPr>
      <w:bookmarkStart w:colFirst="0" w:colLast="0" w:name="_6pqe8gkfh2z0" w:id="17"/>
      <w:bookmarkEnd w:id="17"/>
      <w:r w:rsidDel="00000000" w:rsidR="00000000" w:rsidRPr="00000000">
        <w:rPr>
          <w:rFonts w:ascii="Arial" w:cs="Arial" w:eastAsia="Arial" w:hAnsi="Arial"/>
          <w:b w:val="1"/>
          <w:vertAlign w:val="baseline"/>
          <w:rtl w:val="0"/>
        </w:rPr>
        <w:t xml:space="preserve">Diagrama de Classes Participantes</w:t>
      </w:r>
      <w:r w:rsidDel="00000000" w:rsidR="00000000" w:rsidRPr="00000000">
        <w:rPr>
          <w:rtl w:val="0"/>
        </w:rPr>
      </w:r>
    </w:p>
    <w:p w:rsidR="00000000" w:rsidDel="00000000" w:rsidP="00000000" w:rsidRDefault="00000000" w:rsidRPr="00000000" w14:paraId="00000063">
      <w:pPr>
        <w:jc w:val="left"/>
        <w:rPr>
          <w:rFonts w:ascii="Arial" w:cs="Arial" w:eastAsia="Arial" w:hAnsi="Arial"/>
          <w:b w:val="1"/>
          <w:sz w:val="34"/>
          <w:szCs w:val="34"/>
        </w:rPr>
      </w:pPr>
      <w:r w:rsidDel="00000000" w:rsidR="00000000" w:rsidRPr="00000000">
        <w:rPr>
          <w:rFonts w:ascii="Arial" w:cs="Arial" w:eastAsia="Arial" w:hAnsi="Arial"/>
          <w:b w:val="1"/>
          <w:sz w:val="34"/>
          <w:szCs w:val="34"/>
        </w:rPr>
        <w:drawing>
          <wp:inline distB="114300" distT="114300" distL="114300" distR="114300">
            <wp:extent cx="5943600" cy="30226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65">
      <w:pPr>
        <w:pStyle w:val="Heading1"/>
        <w:numPr>
          <w:ilvl w:val="0"/>
          <w:numId w:val="1"/>
        </w:numPr>
        <w:rPr>
          <w:rFonts w:ascii="Arial" w:cs="Arial" w:eastAsia="Arial" w:hAnsi="Arial"/>
          <w:b w:val="1"/>
          <w:sz w:val="24"/>
          <w:szCs w:val="24"/>
        </w:rPr>
      </w:pPr>
      <w:bookmarkStart w:colFirst="0" w:colLast="0" w:name="_qxdirwczdd8" w:id="18"/>
      <w:bookmarkEnd w:id="18"/>
      <w:r w:rsidDel="00000000" w:rsidR="00000000" w:rsidRPr="00000000">
        <w:rPr>
          <w:rtl w:val="0"/>
        </w:rPr>
        <w:t xml:space="preserve">Caso de Uso - </w:t>
      </w:r>
      <w:r w:rsidDel="00000000" w:rsidR="00000000" w:rsidRPr="00000000">
        <w:rPr>
          <w:rtl w:val="0"/>
        </w:rPr>
        <w:t xml:space="preserve">Cadastrar contrato de atleta</w:t>
      </w:r>
      <w:r w:rsidDel="00000000" w:rsidR="00000000" w:rsidRPr="00000000">
        <w:rPr>
          <w:rtl w:val="0"/>
        </w:rPr>
      </w:r>
    </w:p>
    <w:p w:rsidR="00000000" w:rsidDel="00000000" w:rsidP="00000000" w:rsidRDefault="00000000" w:rsidRPr="00000000" w14:paraId="00000066">
      <w:pPr>
        <w:pStyle w:val="Heading2"/>
        <w:ind w:left="0"/>
        <w:rPr/>
      </w:pPr>
      <w:bookmarkStart w:colFirst="0" w:colLast="0" w:name="_lqewp8tx1x3b" w:id="19"/>
      <w:bookmarkEnd w:id="19"/>
      <w:r w:rsidDel="00000000" w:rsidR="00000000" w:rsidRPr="00000000">
        <w:rPr>
          <w:rtl w:val="0"/>
        </w:rPr>
        <w:t xml:space="preserve">4.1 Descrição do Caso de Uso</w:t>
      </w:r>
    </w:p>
    <w:p w:rsidR="00000000" w:rsidDel="00000000" w:rsidP="00000000" w:rsidRDefault="00000000" w:rsidRPr="00000000" w14:paraId="00000067">
      <w:pPr>
        <w:widowControl w:val="1"/>
        <w:spacing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caso de uso tem como papel o cadastro ou renovação do contrato do atleta. Em seu contrato devem constar informações como: nome, idade, salário, telefone, endereço de residência, CPF e RG.</w:t>
      </w:r>
    </w:p>
    <w:p w:rsidR="00000000" w:rsidDel="00000000" w:rsidP="00000000" w:rsidRDefault="00000000" w:rsidRPr="00000000" w14:paraId="00000068">
      <w:pPr>
        <w:widowControl w:val="1"/>
        <w:spacing w:line="276" w:lineRule="auto"/>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widowControl w:val="1"/>
        <w:spacing w:line="276" w:lineRule="auto"/>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spacing w:after="120" w:lineRule="auto"/>
        <w:ind w:left="720" w:firstLine="0"/>
        <w:rPr>
          <w:rFonts w:ascii="Arial" w:cs="Arial" w:eastAsia="Arial" w:hAnsi="Arial"/>
        </w:rPr>
      </w:pPr>
      <w:bookmarkStart w:colFirst="0" w:colLast="0" w:name="_17dp8vu" w:id="20"/>
      <w:bookmarkEnd w:id="20"/>
      <w:r w:rsidDel="00000000" w:rsidR="00000000" w:rsidRPr="00000000">
        <w:rPr>
          <w:rtl w:val="0"/>
        </w:rPr>
      </w:r>
    </w:p>
    <w:p w:rsidR="00000000" w:rsidDel="00000000" w:rsidP="00000000" w:rsidRDefault="00000000" w:rsidRPr="00000000" w14:paraId="0000006B">
      <w:pPr>
        <w:pStyle w:val="Heading2"/>
        <w:numPr>
          <w:ilvl w:val="1"/>
          <w:numId w:val="1"/>
        </w:numPr>
        <w:ind w:left="0"/>
        <w:rPr>
          <w:rFonts w:ascii="Arial" w:cs="Arial" w:eastAsia="Arial" w:hAnsi="Arial"/>
          <w:b w:val="1"/>
        </w:rPr>
      </w:pPr>
      <w:bookmarkStart w:colFirst="0" w:colLast="0" w:name="_w4q22kuk1zky" w:id="21"/>
      <w:bookmarkEnd w:id="21"/>
      <w:r w:rsidDel="00000000" w:rsidR="00000000" w:rsidRPr="00000000">
        <w:rPr>
          <w:rtl w:val="0"/>
        </w:rPr>
        <w:t xml:space="preserve">Diagrama de Sequência BCE</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11049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numPr>
          <w:ilvl w:val="1"/>
          <w:numId w:val="1"/>
        </w:numPr>
        <w:ind w:left="0"/>
        <w:rPr>
          <w:rFonts w:ascii="Arial" w:cs="Arial" w:eastAsia="Arial" w:hAnsi="Arial"/>
          <w:b w:val="1"/>
        </w:rPr>
      </w:pPr>
      <w:bookmarkStart w:colFirst="0" w:colLast="0" w:name="_knzjlr4u9i3o" w:id="22"/>
      <w:bookmarkEnd w:id="22"/>
      <w:r w:rsidDel="00000000" w:rsidR="00000000" w:rsidRPr="00000000">
        <w:rPr>
          <w:rtl w:val="0"/>
        </w:rPr>
        <w:t xml:space="preserve">Diagrama de Classes Participantes</w:t>
      </w:r>
    </w:p>
    <w:p w:rsidR="00000000" w:rsidDel="00000000" w:rsidP="00000000" w:rsidRDefault="00000000" w:rsidRPr="00000000" w14:paraId="0000006E">
      <w:pPr>
        <w:ind w:left="0" w:firstLine="0"/>
        <w:rPr/>
      </w:pPr>
      <w:r w:rsidDel="00000000" w:rsidR="00000000" w:rsidRPr="00000000">
        <w:rPr/>
        <w:drawing>
          <wp:inline distB="114300" distT="114300" distL="114300" distR="114300">
            <wp:extent cx="5943600" cy="28194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0">
      <w:pPr>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1">
      <w:pPr>
        <w:pStyle w:val="Heading1"/>
        <w:numPr>
          <w:ilvl w:val="0"/>
          <w:numId w:val="1"/>
        </w:numPr>
        <w:rPr>
          <w:rFonts w:ascii="Arial" w:cs="Arial" w:eastAsia="Arial" w:hAnsi="Arial"/>
          <w:b w:val="1"/>
          <w:sz w:val="24"/>
          <w:szCs w:val="24"/>
        </w:rPr>
      </w:pPr>
      <w:bookmarkStart w:colFirst="0" w:colLast="0" w:name="_mrq60j7ilxv0" w:id="23"/>
      <w:bookmarkEnd w:id="23"/>
      <w:r w:rsidDel="00000000" w:rsidR="00000000" w:rsidRPr="00000000">
        <w:rPr>
          <w:rtl w:val="0"/>
        </w:rPr>
        <w:t xml:space="preserve">Caso de Uso - Abrir chamado de ouvidoria</w:t>
      </w:r>
    </w:p>
    <w:p w:rsidR="00000000" w:rsidDel="00000000" w:rsidP="00000000" w:rsidRDefault="00000000" w:rsidRPr="00000000" w14:paraId="00000072">
      <w:pPr>
        <w:pStyle w:val="Heading2"/>
        <w:ind w:left="0" w:firstLine="0"/>
        <w:rPr/>
      </w:pPr>
      <w:bookmarkStart w:colFirst="0" w:colLast="0" w:name="_k3mfha7t2dv" w:id="24"/>
      <w:bookmarkEnd w:id="24"/>
      <w:r w:rsidDel="00000000" w:rsidR="00000000" w:rsidRPr="00000000">
        <w:rPr>
          <w:rtl w:val="0"/>
        </w:rPr>
        <w:t xml:space="preserve">5.1</w:t>
        <w:tab/>
      </w:r>
      <w:r w:rsidDel="00000000" w:rsidR="00000000" w:rsidRPr="00000000">
        <w:rPr>
          <w:rtl w:val="0"/>
        </w:rPr>
        <w:t xml:space="preserve">Descrição do Caso de Uso</w:t>
      </w:r>
    </w:p>
    <w:p w:rsidR="00000000" w:rsidDel="00000000" w:rsidP="00000000" w:rsidRDefault="00000000" w:rsidRPr="00000000" w14:paraId="00000073">
      <w:pPr>
        <w:widowControl w:val="1"/>
        <w:spacing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caso de uso tem como papel a criação de um chamado na ouvidoria, como problemas e ou dúvidas relacionados ao estádio, site online e ao clube em geral. Os problemas podem ser reportados por qualquer indivíduo sendo ele torcedor do time ou não, porém deve ter cadastro no sistema.</w:t>
      </w:r>
    </w:p>
    <w:p w:rsidR="00000000" w:rsidDel="00000000" w:rsidP="00000000" w:rsidRDefault="00000000" w:rsidRPr="00000000" w14:paraId="00000074">
      <w:pPr>
        <w:widowControl w:val="1"/>
        <w:spacing w:line="276" w:lineRule="auto"/>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spacing w:after="120" w:lineRule="auto"/>
        <w:ind w:left="720" w:firstLine="0"/>
        <w:rPr>
          <w:rFonts w:ascii="Arial" w:cs="Arial" w:eastAsia="Arial" w:hAnsi="Arial"/>
        </w:rPr>
      </w:pPr>
      <w:bookmarkStart w:colFirst="0" w:colLast="0" w:name="_17dp8vu" w:id="20"/>
      <w:bookmarkEnd w:id="20"/>
      <w:r w:rsidDel="00000000" w:rsidR="00000000" w:rsidRPr="00000000">
        <w:rPr>
          <w:rtl w:val="0"/>
        </w:rPr>
      </w:r>
    </w:p>
    <w:p w:rsidR="00000000" w:rsidDel="00000000" w:rsidP="00000000" w:rsidRDefault="00000000" w:rsidRPr="00000000" w14:paraId="00000076">
      <w:pPr>
        <w:pStyle w:val="Heading2"/>
        <w:ind w:left="0"/>
        <w:rPr/>
      </w:pPr>
      <w:bookmarkStart w:colFirst="0" w:colLast="0" w:name="_zfx3sag3y3yx" w:id="25"/>
      <w:bookmarkEnd w:id="25"/>
      <w:r w:rsidDel="00000000" w:rsidR="00000000" w:rsidRPr="00000000">
        <w:rPr>
          <w:rtl w:val="0"/>
        </w:rPr>
        <w:t xml:space="preserve">5.2</w:t>
        <w:tab/>
        <w:t xml:space="preserve">Diagrama de Sequência BCE</w:t>
      </w:r>
    </w:p>
    <w:p w:rsidR="00000000" w:rsidDel="00000000" w:rsidP="00000000" w:rsidRDefault="00000000" w:rsidRPr="00000000" w14:paraId="00000077">
      <w:pPr>
        <w:rPr/>
      </w:pPr>
      <w:r w:rsidDel="00000000" w:rsidR="00000000" w:rsidRPr="00000000">
        <w:rPr/>
        <w:drawing>
          <wp:inline distB="114300" distT="114300" distL="114300" distR="114300">
            <wp:extent cx="5943600" cy="25781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lineRule="auto"/>
        <w:ind w:left="720" w:firstLine="0"/>
        <w:rPr>
          <w:rFonts w:ascii="Arial" w:cs="Arial" w:eastAsia="Arial" w:hAnsi="Arial"/>
        </w:rPr>
      </w:pPr>
      <w:bookmarkStart w:colFirst="0" w:colLast="0" w:name="_3rdcrjn" w:id="16"/>
      <w:bookmarkEnd w:id="16"/>
      <w:r w:rsidDel="00000000" w:rsidR="00000000" w:rsidRPr="00000000">
        <w:rPr>
          <w:rtl w:val="0"/>
        </w:rPr>
      </w:r>
    </w:p>
    <w:p w:rsidR="00000000" w:rsidDel="00000000" w:rsidP="00000000" w:rsidRDefault="00000000" w:rsidRPr="00000000" w14:paraId="00000079">
      <w:pPr>
        <w:pStyle w:val="Heading2"/>
        <w:ind w:left="0"/>
        <w:rPr/>
      </w:pPr>
      <w:bookmarkStart w:colFirst="0" w:colLast="0" w:name="_l8fo02furaw5" w:id="26"/>
      <w:bookmarkEnd w:id="26"/>
      <w:r w:rsidDel="00000000" w:rsidR="00000000" w:rsidRPr="00000000">
        <w:rPr>
          <w:rtl w:val="0"/>
        </w:rPr>
        <w:t xml:space="preserve">5.3</w:t>
        <w:tab/>
        <w:t xml:space="preserve">Diagrama de Classes Participantes</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5943600" cy="43053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ab/>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Fonts w:ascii="Arial" w:cs="Arial" w:eastAsia="Arial" w:hAnsi="Arial"/>
          <w:b w:val="1"/>
          <w:sz w:val="24"/>
          <w:szCs w:val="24"/>
          <w:rtl w:val="0"/>
        </w:rPr>
        <w:t xml:space="preserve">6. Caso de Uso - Compra de ingresso online</w:t>
      </w:r>
      <w:r w:rsidDel="00000000" w:rsidR="00000000" w:rsidRPr="00000000">
        <w:rPr>
          <w:rtl w:val="0"/>
        </w:rPr>
      </w:r>
    </w:p>
    <w:p w:rsidR="00000000" w:rsidDel="00000000" w:rsidP="00000000" w:rsidRDefault="00000000" w:rsidRPr="00000000" w14:paraId="0000007E">
      <w:pPr>
        <w:pStyle w:val="Heading2"/>
        <w:ind w:left="0"/>
        <w:rPr/>
      </w:pPr>
      <w:bookmarkStart w:colFirst="0" w:colLast="0" w:name="_mha4p2o6a0rc" w:id="27"/>
      <w:bookmarkEnd w:id="27"/>
      <w:r w:rsidDel="00000000" w:rsidR="00000000" w:rsidRPr="00000000">
        <w:rPr>
          <w:rtl w:val="0"/>
        </w:rPr>
        <w:t xml:space="preserve">6.1 Descrição do Caso de Uso</w:t>
      </w:r>
    </w:p>
    <w:p w:rsidR="00000000" w:rsidDel="00000000" w:rsidP="00000000" w:rsidRDefault="00000000" w:rsidRPr="00000000" w14:paraId="0000007F">
      <w:pPr>
        <w:widowControl w:val="1"/>
        <w:spacing w:line="276"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Descreve o processo de venda de ingressos para a partida exclusivamente através de portal na internet ou aplicativo.</w:t>
      </w:r>
    </w:p>
    <w:p w:rsidR="00000000" w:rsidDel="00000000" w:rsidP="00000000" w:rsidRDefault="00000000" w:rsidRPr="00000000" w14:paraId="00000080">
      <w:pPr>
        <w:spacing w:after="120" w:lineRule="auto"/>
        <w:ind w:left="720" w:firstLine="0"/>
        <w:rPr>
          <w:rFonts w:ascii="Arial" w:cs="Arial" w:eastAsia="Arial" w:hAnsi="Arial"/>
        </w:rPr>
      </w:pPr>
      <w:bookmarkStart w:colFirst="0" w:colLast="0" w:name="_ip6gf7f22luk" w:id="28"/>
      <w:bookmarkEnd w:id="28"/>
      <w:r w:rsidDel="00000000" w:rsidR="00000000" w:rsidRPr="00000000">
        <w:rPr>
          <w:rtl w:val="0"/>
        </w:rPr>
      </w:r>
    </w:p>
    <w:p w:rsidR="00000000" w:rsidDel="00000000" w:rsidP="00000000" w:rsidRDefault="00000000" w:rsidRPr="00000000" w14:paraId="00000081">
      <w:pPr>
        <w:pStyle w:val="Heading2"/>
        <w:ind w:left="0"/>
        <w:rPr/>
      </w:pPr>
      <w:bookmarkStart w:colFirst="0" w:colLast="0" w:name="_c5oqjteecr1y" w:id="29"/>
      <w:bookmarkEnd w:id="29"/>
      <w:r w:rsidDel="00000000" w:rsidR="00000000" w:rsidRPr="00000000">
        <w:rPr>
          <w:rtl w:val="0"/>
        </w:rPr>
        <w:t xml:space="preserve">6.2 Diagrama de Sequência BCE</w:t>
      </w:r>
    </w:p>
    <w:p w:rsidR="00000000" w:rsidDel="00000000" w:rsidP="00000000" w:rsidRDefault="00000000" w:rsidRPr="00000000" w14:paraId="00000082">
      <w:pPr>
        <w:spacing w:after="120" w:lineRule="auto"/>
        <w:ind w:left="0" w:firstLine="0"/>
        <w:rPr>
          <w:rFonts w:ascii="Arial" w:cs="Arial" w:eastAsia="Arial" w:hAnsi="Arial"/>
        </w:rPr>
      </w:pPr>
      <w:bookmarkStart w:colFirst="0" w:colLast="0" w:name="_3rdcrjn" w:id="16"/>
      <w:bookmarkEnd w:id="16"/>
      <w:r w:rsidDel="00000000" w:rsidR="00000000" w:rsidRPr="00000000">
        <w:rPr>
          <w:rFonts w:ascii="Arial" w:cs="Arial" w:eastAsia="Arial" w:hAnsi="Arial"/>
        </w:rPr>
        <w:drawing>
          <wp:inline distB="114300" distT="114300" distL="114300" distR="114300">
            <wp:extent cx="5943600" cy="4648200"/>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rFonts w:ascii="Arial" w:cs="Arial" w:eastAsia="Arial" w:hAnsi="Arial"/>
          <w:b w:val="1"/>
        </w:rPr>
      </w:pPr>
      <w:r w:rsidDel="00000000" w:rsidR="00000000" w:rsidRPr="00000000">
        <w:rPr>
          <w:rFonts w:ascii="Arial" w:cs="Arial" w:eastAsia="Arial" w:hAnsi="Arial"/>
          <w:b w:val="1"/>
          <w:rtl w:val="0"/>
        </w:rPr>
        <w:t xml:space="preserve">6.3 Diagrama de Classes Participantes</w:t>
      </w:r>
    </w:p>
    <w:p w:rsidR="00000000" w:rsidDel="00000000" w:rsidP="00000000" w:rsidRDefault="00000000" w:rsidRPr="00000000" w14:paraId="00000084">
      <w:pPr>
        <w:jc w:val="left"/>
        <w:rPr>
          <w:rFonts w:ascii="Arial" w:cs="Arial" w:eastAsia="Arial" w:hAnsi="Arial"/>
          <w:b w:val="1"/>
          <w:sz w:val="34"/>
          <w:szCs w:val="34"/>
          <w:vertAlign w:val="baseline"/>
        </w:rPr>
      </w:pPr>
      <w:r w:rsidDel="00000000" w:rsidR="00000000" w:rsidRPr="00000000">
        <w:rPr>
          <w:rFonts w:ascii="Arial" w:cs="Arial" w:eastAsia="Arial" w:hAnsi="Arial"/>
          <w:b w:val="1"/>
          <w:sz w:val="34"/>
          <w:szCs w:val="34"/>
        </w:rPr>
        <w:drawing>
          <wp:inline distB="114300" distT="114300" distL="114300" distR="114300">
            <wp:extent cx="5943600" cy="48641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86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vertAlign w:val="baseline"/>
        </w:rPr>
      </w:pPr>
      <w:r w:rsidDel="00000000" w:rsidR="00000000" w:rsidRPr="00000000">
        <w:rPr>
          <w:rFonts w:ascii="Arial" w:cs="Arial" w:eastAsia="Arial" w:hAnsi="Arial"/>
          <w:b w:val="1"/>
          <w:sz w:val="34"/>
          <w:szCs w:val="34"/>
          <w:vertAlign w:val="baseline"/>
          <w:rtl w:val="0"/>
        </w:rPr>
        <w:t xml:space="preserve">Anexos:</w:t>
      </w:r>
      <w:r w:rsidDel="00000000" w:rsidR="00000000" w:rsidRPr="00000000">
        <w:rPr>
          <w:rtl w:val="0"/>
        </w:rPr>
      </w:r>
    </w:p>
    <w:p w:rsidR="00000000" w:rsidDel="00000000" w:rsidP="00000000" w:rsidRDefault="00000000" w:rsidRPr="00000000" w14:paraId="00000086">
      <w:pPr>
        <w:jc w:val="center"/>
        <w:rPr>
          <w:rFonts w:ascii="Arial" w:cs="Arial" w:eastAsia="Arial" w:hAnsi="Arial"/>
          <w:b w:val="1"/>
          <w:sz w:val="34"/>
          <w:szCs w:val="34"/>
          <w:vertAlign w:val="baseline"/>
        </w:rPr>
      </w:pPr>
      <w:r w:rsidDel="00000000" w:rsidR="00000000" w:rsidRPr="00000000">
        <w:rPr>
          <w:rtl w:val="0"/>
        </w:rPr>
      </w:r>
    </w:p>
    <w:p w:rsidR="00000000" w:rsidDel="00000000" w:rsidP="00000000" w:rsidRDefault="00000000" w:rsidRPr="00000000" w14:paraId="00000087">
      <w:pPr>
        <w:jc w:val="center"/>
        <w:rPr>
          <w:vertAlign w:val="baseline"/>
        </w:rPr>
      </w:pPr>
      <w:r w:rsidDel="00000000" w:rsidR="00000000" w:rsidRPr="00000000">
        <w:rPr>
          <w:rFonts w:ascii="Arial" w:cs="Arial" w:eastAsia="Arial" w:hAnsi="Arial"/>
          <w:b w:val="1"/>
          <w:sz w:val="34"/>
          <w:szCs w:val="34"/>
        </w:rPr>
        <w:drawing>
          <wp:inline distB="114300" distT="114300" distL="114300" distR="114300">
            <wp:extent cx="5943600" cy="2755900"/>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Arial" w:cs="Arial" w:eastAsia="Arial" w:hAnsi="Arial"/>
          <w:b w:val="1"/>
          <w:sz w:val="34"/>
          <w:szCs w:val="34"/>
          <w:vertAlign w:val="baseline"/>
        </w:rPr>
      </w:pPr>
      <w:r w:rsidDel="00000000" w:rsidR="00000000" w:rsidRPr="00000000">
        <w:rPr>
          <w:rtl w:val="0"/>
        </w:rPr>
      </w:r>
    </w:p>
    <w:p w:rsidR="00000000" w:rsidDel="00000000" w:rsidP="00000000" w:rsidRDefault="00000000" w:rsidRPr="00000000" w14:paraId="00000089">
      <w:pPr>
        <w:jc w:val="center"/>
        <w:rPr>
          <w:rFonts w:ascii="Arial" w:cs="Arial" w:eastAsia="Arial" w:hAnsi="Arial"/>
          <w:b w:val="1"/>
          <w:sz w:val="34"/>
          <w:szCs w:val="34"/>
          <w:vertAlign w:val="baseline"/>
        </w:rPr>
      </w:pP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sz w:val="24"/>
        <w:szCs w:val="24"/>
        <w:vertAlign w:val="baseline"/>
      </w:rPr>
    </w:pPr>
    <w:r w:rsidDel="00000000" w:rsidR="00000000" w:rsidRPr="00000000">
      <w:rPr>
        <w:rtl w:val="0"/>
      </w:rPr>
    </w:r>
  </w:p>
  <w:p w:rsidR="00000000" w:rsidDel="00000000" w:rsidP="00000000" w:rsidRDefault="00000000" w:rsidRPr="00000000" w14:paraId="0000008C">
    <w:pPr>
      <w:pBdr>
        <w:top w:color="000000" w:space="1" w:sz="4" w:val="single"/>
        <w:left w:color="000000" w:space="0" w:sz="0" w:val="none"/>
        <w:bottom w:color="000000" w:space="0" w:sz="0" w:val="none"/>
        <w:right w:color="000000" w:space="0" w:sz="0" w:val="none"/>
      </w:pBdr>
      <w:rPr>
        <w:sz w:val="24"/>
        <w:szCs w:val="24"/>
        <w:vertAlign w:val="baseline"/>
      </w:rPr>
    </w:pPr>
    <w:r w:rsidDel="00000000" w:rsidR="00000000" w:rsidRPr="00000000">
      <w:rPr>
        <w:rtl w:val="0"/>
      </w:rPr>
    </w:r>
  </w:p>
  <w:p w:rsidR="00000000" w:rsidDel="00000000" w:rsidP="00000000" w:rsidRDefault="00000000" w:rsidRPr="00000000" w14:paraId="0000008D">
    <w:pPr>
      <w:pBdr>
        <w:top w:color="000000" w:space="0" w:sz="0" w:val="none"/>
        <w:left w:color="000000" w:space="0" w:sz="0" w:val="none"/>
        <w:bottom w:color="000000" w:space="1" w:sz="4" w:val="single"/>
        <w:right w:color="000000" w:space="0" w:sz="0" w:val="none"/>
      </w:pBdr>
      <w:jc w:val="right"/>
      <w:rPr>
        <w:vertAlign w:val="baseline"/>
      </w:rPr>
    </w:pPr>
    <w:r w:rsidDel="00000000" w:rsidR="00000000" w:rsidRPr="00000000">
      <w:rPr>
        <w:rFonts w:ascii="Arial" w:cs="Arial" w:eastAsia="Arial" w:hAnsi="Arial"/>
        <w:b w:val="1"/>
        <w:sz w:val="36"/>
        <w:szCs w:val="36"/>
        <w:rtl w:val="0"/>
      </w:rPr>
      <w:t xml:space="preserve">GESFUT</w:t>
    </w:r>
    <w:r w:rsidDel="00000000" w:rsidR="00000000" w:rsidRPr="00000000">
      <w:rPr>
        <w:rtl w:val="0"/>
      </w:rPr>
    </w:r>
  </w:p>
  <w:p w:rsidR="00000000" w:rsidDel="00000000" w:rsidP="00000000" w:rsidRDefault="00000000" w:rsidRPr="00000000" w14:paraId="0000008E">
    <w:pPr>
      <w:pBdr>
        <w:top w:color="000000" w:space="0" w:sz="0" w:val="none"/>
        <w:left w:color="000000" w:space="0" w:sz="0" w:val="none"/>
        <w:bottom w:color="000000" w:space="1" w:sz="4" w:val="single"/>
        <w:right w:color="000000" w:space="0" w:sz="0" w:val="none"/>
      </w:pBdr>
      <w:jc w:val="right"/>
      <w:rPr>
        <w:sz w:val="24"/>
        <w:szCs w:val="24"/>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right="0" w:hanging="720"/>
      <w:jc w:val="left"/>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720" w:right="0" w:hanging="720"/>
      <w:jc w:val="left"/>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720" w:right="0" w:hanging="720"/>
      <w:jc w:val="left"/>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right="0" w:hanging="720"/>
      <w:jc w:val="left"/>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right="0" w:firstLine="0"/>
      <w:jc w:val="left"/>
    </w:pPr>
    <w:rPr>
      <w:rFonts w:ascii="Times New Roman" w:cs="Times New Roman" w:eastAsia="Times New Roman" w:hAnsi="Times New Roman"/>
      <w:sz w:val="22"/>
      <w:szCs w:val="22"/>
      <w:vertAlign w:val="baseline"/>
    </w:rPr>
  </w:style>
  <w:style w:type="paragraph" w:styleId="Heading6">
    <w:name w:val="heading 6"/>
    <w:basedOn w:val="Normal"/>
    <w:next w:val="Normal"/>
    <w:pPr>
      <w:widowControl w:val="0"/>
      <w:spacing w:after="60" w:before="240" w:lineRule="auto"/>
      <w:ind w:left="2880" w:right="0" w:firstLine="0"/>
      <w:jc w:val="left"/>
    </w:pPr>
    <w:rPr>
      <w:rFonts w:ascii="Times New Roman" w:cs="Times New Roman" w:eastAsia="Times New Roman" w:hAnsi="Times New Roman"/>
      <w:i w:val="1"/>
      <w:sz w:val="22"/>
      <w:szCs w:val="22"/>
      <w:vertAlign w:val="baseline"/>
    </w:rPr>
  </w:style>
  <w:style w:type="paragraph" w:styleId="Title">
    <w:name w:val="Title"/>
    <w:basedOn w:val="Normal"/>
    <w:next w:val="Normal"/>
    <w:pPr>
      <w:widowControl w:val="0"/>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before="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2.png"/><Relationship Id="rId21"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eader" Target="header1.xml"/><Relationship Id="rId18" Type="http://schemas.openxmlformats.org/officeDocument/2006/relationships/image" Target="media/image1.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