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Nome: Frederico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Jorge Luiz Patrocínio dos Santos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Nome: Rafael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Nome: Yago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tz3rwqq0tr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Nação Nutrida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r9ouytpzpc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1ª Sprint – Estruturação Inicial do Projeto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sq7uilxqlt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a estruturação inicial do projeto </w:t>
      </w:r>
      <w:r w:rsidDel="00000000" w:rsidR="00000000" w:rsidRPr="00000000">
        <w:rPr>
          <w:b w:val="1"/>
          <w:bCs w:val="1"/>
          <w:rtl w:val="0"/>
        </w:rPr>
        <w:t xml:space="preserve">Nação Nutrida</w:t>
      </w:r>
      <w:r w:rsidDel="00000000" w:rsidR="00000000" w:rsidRPr="00000000">
        <w:rPr>
          <w:rtl w:val="0"/>
        </w:rPr>
        <w:t xml:space="preserve">, definindo seus requisitos, arquitetura, base de dados e planejamento das tecnologias, incluindo a abordagem de mineração de dados.</w:t>
      </w:r>
    </w:p>
    <w:p w:rsidR="00000000" w:rsidDel="00000000" w:rsidP="00000000" w:rsidRDefault="00000000" w:rsidRPr="00000000" w14:paraId="00000009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yqfgtbhjps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Entregas mínimas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yhu5bn94s7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Definição do escopo e requisitos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Nação Nutrida</w:t>
      </w:r>
      <w:r w:rsidDel="00000000" w:rsidR="00000000" w:rsidRPr="00000000">
        <w:rPr>
          <w:rtl w:val="0"/>
        </w:rPr>
        <w:t xml:space="preserve"> tem como objetivo conectar doadores de alimentos a campanhas sociais, promovendo transparência e eficiência.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usuários (doadores e organizadores)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e gerenciamento de campanhas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doações (itens e quantidades)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para negociação logística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entrega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 de alimentos com base em itens selecionados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responsivo (web e mobile)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de dados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 em tempo real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Usabilidade simples e intuitiva</w:t>
      </w:r>
    </w:p>
    <w:p w:rsidR="00000000" w:rsidDel="00000000" w:rsidP="00000000" w:rsidRDefault="00000000" w:rsidRPr="00000000" w14:paraId="0000001A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cl7cyb4uox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Modelagem inicial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definidos os principais componentes do sistema: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Doação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(alimento)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Diagramas utilizados: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de Entidades (conceitual)</w:t>
      </w:r>
    </w:p>
    <w:p w:rsidR="00000000" w:rsidDel="00000000" w:rsidP="00000000" w:rsidRDefault="00000000" w:rsidRPr="00000000" w14:paraId="00000025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v2ms8u3gl5g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Criação do repositório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</w:t>
      </w:r>
    </w:p>
    <w:p w:rsidR="00000000" w:rsidDel="00000000" w:rsidP="00000000" w:rsidRDefault="00000000" w:rsidRPr="00000000" w14:paraId="00000028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pe3gca33ij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Estrutura inicial do back-end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definida a arquitetura do back-end utilizando: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com API REST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organizada em: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permite: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Gerenciamento de usuários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Gerenciamento de campanhas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doações</w:t>
      </w:r>
    </w:p>
    <w:p w:rsidR="00000000" w:rsidDel="00000000" w:rsidP="00000000" w:rsidRDefault="00000000" w:rsidRPr="00000000" w14:paraId="00000035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1ri9173uuw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Protótipo inicial do front-end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desenvolvido um protótipo com telas estáticas para validação da interface: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 inicial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de Campanhas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de cadastro/login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de registro de doação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https://www.figma.com/design/g17WOYlJPp2fBBrX7GXOvZ/Untitled?node-id=0-1&amp;t=oo8GkdcoppzX5Ye5-1</w:t>
      </w:r>
    </w:p>
    <w:p w:rsidR="00000000" w:rsidDel="00000000" w:rsidP="00000000" w:rsidRDefault="00000000" w:rsidRPr="00000000" w14:paraId="0000003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k0y9or1cjj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6. Banco de dados modelado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realizada a modelagem do banco utilizando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coleções: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Conceitual e lógico definidos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preparada para crescimento e análise de dados</w:t>
      </w:r>
    </w:p>
    <w:p w:rsidR="00000000" w:rsidDel="00000000" w:rsidP="00000000" w:rsidRDefault="00000000" w:rsidRPr="00000000" w14:paraId="0000004A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bjwbs6gczi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7. Computação em Nuvem II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Definição dos serviços em nuvem: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Hospedagem do back-end (ex: Render, AWS ou similar)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em nuvem (MongoDB Atlas)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escalabilidade horizontal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  <w:br w:type="textWrapping"/>
      </w:r>
      <w:r w:rsidDel="00000000" w:rsidR="00000000" w:rsidRPr="00000000">
        <w:rPr>
          <w:rtl w:val="0"/>
        </w:rPr>
        <w:t xml:space="preserve"> Garantir disponibilidade, escalabilidade e acesso remoto ao sistema.</w:t>
      </w:r>
    </w:p>
    <w:p w:rsidR="00000000" w:rsidDel="00000000" w:rsidP="00000000" w:rsidRDefault="00000000" w:rsidRPr="00000000" w14:paraId="00000051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su9i93k6u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8. Mineração de Dados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definida a abordagem inicial de mineração de dados baseada em: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xcpo2v64kk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Regras de Associação de Alimentos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 Identificar padrões de doação entre alimentos para gerar recomendações inteligentes.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4kpordyayi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Base de dados: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composta por registros de doações contendo: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da doação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itens doados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7vebryj9o6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Técnica escolhida: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Algoritmo Apriori (Regras de Associação)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y32hy58dm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Exemplo de regra: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{arroz} → {feijão}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{leite} → {café}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o34ejc2zxh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Aplicação no sistema: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usuário selecionar um alimento, o sistema poderá sugerir: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“Outros usuários também costumam doar: feijão, óleo”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e49ohvl2p3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Benefícios: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do volume de doações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composição das campanhas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à decisão do doador</w:t>
      </w:r>
    </w:p>
    <w:p w:rsidR="00000000" w:rsidDel="00000000" w:rsidP="00000000" w:rsidRDefault="00000000" w:rsidRPr="00000000" w14:paraId="00000068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2chvz6o7ju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Resultado da Sprint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 sprint, o projeto possui: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definida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inicial implementada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dados modelada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Protótipo funcional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de mineração de dados com aplicação prática 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