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46A" w:rsidRPr="00DF1940" w:rsidRDefault="0040246A">
            <w:pPr>
              <w:snapToGrid w:val="0"/>
              <w:rPr>
                <w:rFonts w:ascii="Arial" w:hAnsi="Arial" w:cs="Arial"/>
                <w:u w:val="single"/>
              </w:rPr>
            </w:pPr>
          </w:p>
          <w:p w:rsidR="0040246A" w:rsidRDefault="00A71C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</w:p>
        </w:tc>
      </w:tr>
    </w:tbl>
    <w:p w:rsidR="0040246A" w:rsidRDefault="0040246A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Rafaela Gazoni</w:t>
            </w:r>
            <w:r>
              <w:rPr>
                <w:rFonts w:ascii="Arial" w:hAnsi="Arial" w:cs="Arial"/>
              </w:rPr>
              <w:t xml:space="preserve">      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25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>: (45) 98831-1378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rafaela.gazoni@escola.pr.gov.br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Desenvolvimento de Sistemas</w:t>
            </w:r>
          </w:p>
        </w:tc>
      </w:tr>
      <w:tr w:rsidR="0040246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2°I</w:t>
            </w:r>
          </w:p>
        </w:tc>
      </w:tr>
    </w:tbl>
    <w:p w:rsidR="0040246A" w:rsidRDefault="0040246A">
      <w:pPr>
        <w:rPr>
          <w:rFonts w:ascii="Arial" w:hAnsi="Arial" w:cs="Arial"/>
          <w:b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:rsidR="0040246A" w:rsidRDefault="0040246A">
      <w:pPr>
        <w:rPr>
          <w:rFonts w:ascii="Arial" w:hAnsi="Arial" w:cs="Arial"/>
          <w:b/>
        </w:rPr>
      </w:pPr>
    </w:p>
    <w:p w:rsidR="0040246A" w:rsidRDefault="00A71C81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Agenda de psicólogos</w:t>
            </w: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A90" w:rsidRDefault="0084334A" w:rsidP="000A645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</w:pPr>
            <w:r w:rsidRPr="0084334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“Quanto mais um indivíduo é compreendido e aceito, maior tendência tem para abandonar as falsas defesas que empregou para enfrentar a vida, e para progredir num caminho construtivo.”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(ROGERS, </w:t>
            </w:r>
            <w:r w:rsidRPr="0084334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1961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, p.26).</w:t>
            </w:r>
            <w:r w:rsidR="00C2060F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Portanto, para progredir como ser humano, se faz necessário ser compreendido e aceito.</w:t>
            </w:r>
            <w:r w:rsidR="00281A6D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Durante esse processo</w:t>
            </w:r>
            <w:r w:rsidR="00354A9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de compreensão</w:t>
            </w:r>
            <w:r w:rsidR="00281A6D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, é necessário acompanhamento psicológico.</w:t>
            </w:r>
            <w:r w:rsidR="001924FB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</w:t>
            </w:r>
          </w:p>
          <w:p w:rsidR="00471994" w:rsidRPr="00354A90" w:rsidRDefault="00281A6D" w:rsidP="000A645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</w:pPr>
            <w:r w:rsidRPr="00281A6D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Os psicólogos se especializam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no</w:t>
            </w:r>
            <w:r w:rsidRPr="00281A6D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comportamento humano e usam métodos científicos para estudar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e entender</w:t>
            </w:r>
            <w:r w:rsidRPr="00281A6D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os fatores que influenciam o modo como as pessoas sentem, agem, aprendem e pensam</w:t>
            </w:r>
            <w:r>
              <w:rPr>
                <w:rFonts w:ascii="Helvetica" w:hAnsi="Helvetica"/>
                <w:color w:val="000000"/>
                <w:shd w:val="clear" w:color="auto" w:fill="FAFAFA"/>
              </w:rPr>
              <w:t>.</w:t>
            </w:r>
            <w:r w:rsidR="001924FB">
              <w:rPr>
                <w:rFonts w:ascii="Helvetica" w:hAnsi="Helvetica"/>
                <w:color w:val="000000"/>
                <w:shd w:val="clear" w:color="auto" w:fill="FAFAFA"/>
              </w:rPr>
              <w:t xml:space="preserve">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Assim,</w:t>
            </w:r>
            <w:r w:rsidR="001924FB">
              <w:rPr>
                <w:rFonts w:ascii="Helvetica" w:hAnsi="Helvetica"/>
                <w:color w:val="000000"/>
                <w:shd w:val="clear" w:color="auto" w:fill="FAFAFA"/>
              </w:rPr>
              <w:t xml:space="preserve">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conseguindo levar os pacientes à superação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de 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problemas 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em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relacionamento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s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>, </w:t>
            </w:r>
            <w:r w:rsid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ou com </w:t>
            </w:r>
            <w:hyperlink r:id="rId8" w:history="1">
              <w:r w:rsidR="001924FB" w:rsidRPr="001924FB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AFAFA"/>
                </w:rPr>
                <w:t>ansiedade</w:t>
              </w:r>
            </w:hyperlink>
            <w:r w:rsidR="001924FB" w:rsidRPr="001924FB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,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 estresse, </w:t>
            </w:r>
            <w:hyperlink r:id="rId9" w:history="1">
              <w:r w:rsidR="001924FB" w:rsidRPr="001924FB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AFAFA"/>
                </w:rPr>
                <w:t>medo</w:t>
              </w:r>
            </w:hyperlink>
            <w:r w:rsidR="001924FB" w:rsidRPr="001924FB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, </w:t>
            </w:r>
            <w:hyperlink r:id="rId10" w:history="1">
              <w:r w:rsidR="001924FB" w:rsidRPr="001924FB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AFAFA"/>
                </w:rPr>
                <w:t>depressão</w:t>
              </w:r>
            </w:hyperlink>
            <w:r w:rsidR="001924FB" w:rsidRPr="001924FB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, </w:t>
            </w:r>
            <w:hyperlink r:id="rId11" w:history="1">
              <w:r w:rsidR="001924FB" w:rsidRPr="001924FB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AFAFA"/>
                </w:rPr>
                <w:t>distúrbios alimentares</w:t>
              </w:r>
            </w:hyperlink>
            <w:r w:rsidR="001924FB" w:rsidRPr="001924FB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 xml:space="preserve">, 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t xml:space="preserve">abuso de substâncias, entre </w:t>
            </w:r>
            <w:r w:rsidR="001924FB" w:rsidRPr="001924FB">
              <w:rPr>
                <w:rFonts w:ascii="Arial" w:hAnsi="Arial" w:cs="Arial"/>
                <w:color w:val="000000"/>
                <w:sz w:val="24"/>
                <w:szCs w:val="24"/>
                <w:shd w:val="clear" w:color="auto" w:fill="FAFAFA"/>
              </w:rPr>
              <w:lastRenderedPageBreak/>
              <w:t>dezenas de outros, além de ajudar aquelas pessoas que desejam aumentar seu nível de autoconhecimento.</w:t>
            </w:r>
          </w:p>
          <w:p w:rsidR="0040246A" w:rsidRDefault="00471994" w:rsidP="004719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</w:pPr>
            <w:r w:rsidRPr="0047199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“Com organização e tempo, acha-se o segredo de fazer tudo e bem feito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  <w:r w:rsidRPr="0047199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”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(PITÁGORAS,</w:t>
            </w:r>
            <w:r w:rsidRPr="00471994">
              <w:rPr>
                <w:rFonts w:ascii="Arial" w:hAnsi="Arial" w:cs="Arial"/>
                <w:sz w:val="24"/>
                <w:szCs w:val="24"/>
              </w:rPr>
              <w:t> [s.d.]</w:t>
            </w:r>
            <w:r>
              <w:rPr>
                <w:rFonts w:ascii="Arial" w:hAnsi="Arial" w:cs="Arial"/>
                <w:sz w:val="24"/>
                <w:szCs w:val="24"/>
              </w:rPr>
              <w:t xml:space="preserve">). </w:t>
            </w:r>
            <w:r w:rsidR="000A6454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6454">
              <w:rPr>
                <w:rFonts w:ascii="Arial" w:hAnsi="Arial" w:cs="Arial"/>
                <w:sz w:val="24"/>
                <w:szCs w:val="24"/>
              </w:rPr>
              <w:t>planejamento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e a organização no trabalho são fundamentais, pois economizam  tempo e evitam procrastinações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.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N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o caso de atendimento ao paciente,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também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impede</w:t>
            </w:r>
            <w:r w:rsidR="00354A9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m confusões com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horários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que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consequentemente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trariam 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perca de</w:t>
            </w:r>
            <w:r w:rsidR="00354A9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lucro e 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da </w:t>
            </w: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credibilidade com o paciente</w:t>
            </w:r>
            <w:r w:rsidR="00354A90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.</w:t>
            </w:r>
          </w:p>
          <w:p w:rsidR="0040246A" w:rsidRPr="00917B08" w:rsidRDefault="00354A90" w:rsidP="00BD325D">
            <w:pPr>
              <w:spacing w:line="360" w:lineRule="auto"/>
              <w:jc w:val="both"/>
              <w:rPr>
                <w:rFonts w:ascii="Arial" w:eastAsia="SimSun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Deste modo, se torna oportuno 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trazer algo que facilite o trabalho do profissional e o contato do </w:t>
            </w:r>
            <w:r w:rsidR="00BD325D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cliente</w:t>
            </w:r>
            <w:r w:rsidR="007D23FE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com o serviço</w:t>
            </w:r>
            <w:r w:rsidR="00917B08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.</w:t>
            </w:r>
            <w:r w:rsidR="000D024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A71C81" w:rsidRPr="00C2060F">
              <w:rPr>
                <w:rFonts w:ascii="Arial" w:hAnsi="Arial" w:cs="Arial"/>
                <w:sz w:val="24"/>
                <w:szCs w:val="24"/>
                <w:lang w:val="pt-PT"/>
              </w:rPr>
              <w:t xml:space="preserve">O projeto </w:t>
            </w:r>
            <w:r w:rsidR="00BD325D">
              <w:rPr>
                <w:rFonts w:ascii="Arial" w:hAnsi="Arial" w:cs="Arial"/>
                <w:sz w:val="24"/>
                <w:szCs w:val="24"/>
                <w:lang w:val="pt-PT"/>
              </w:rPr>
              <w:t xml:space="preserve">consiste em </w:t>
            </w:r>
            <w:r w:rsidR="00A71C81" w:rsidRPr="00C2060F">
              <w:rPr>
                <w:rFonts w:ascii="Arial" w:hAnsi="Arial" w:cs="Arial"/>
                <w:sz w:val="24"/>
                <w:szCs w:val="24"/>
                <w:lang w:val="pt-PT"/>
              </w:rPr>
              <w:t>uma agenda de consulta</w:t>
            </w:r>
            <w:r w:rsidR="00BD325D">
              <w:rPr>
                <w:rFonts w:ascii="Arial" w:hAnsi="Arial" w:cs="Arial"/>
                <w:sz w:val="24"/>
                <w:szCs w:val="24"/>
                <w:lang w:val="pt-PT"/>
              </w:rPr>
              <w:t>s com psicólogo. Nesta</w:t>
            </w:r>
            <w:r w:rsidR="00A71C81" w:rsidRPr="00C2060F">
              <w:rPr>
                <w:rFonts w:ascii="Arial" w:hAnsi="Arial" w:cs="Arial"/>
                <w:sz w:val="24"/>
                <w:szCs w:val="24"/>
                <w:lang w:val="pt-PT"/>
              </w:rPr>
              <w:t xml:space="preserve"> </w:t>
            </w:r>
            <w:r w:rsidR="00BD325D">
              <w:rPr>
                <w:rFonts w:ascii="Arial" w:eastAsia="SimSun" w:hAnsi="Arial" w:cs="Arial"/>
                <w:sz w:val="24"/>
                <w:szCs w:val="24"/>
              </w:rPr>
              <w:t>a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</w:rPr>
              <w:t>genda o</w:t>
            </w:r>
            <w:r w:rsidR="00BD325D">
              <w:rPr>
                <w:rFonts w:ascii="Arial" w:eastAsia="SimSun" w:hAnsi="Arial" w:cs="Arial"/>
                <w:sz w:val="24"/>
                <w:szCs w:val="24"/>
              </w:rPr>
              <w:t>s profissionais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r w:rsidR="00BD325D">
              <w:rPr>
                <w:rFonts w:ascii="Arial" w:eastAsia="SimSun" w:hAnsi="Arial" w:cs="Arial"/>
                <w:sz w:val="24"/>
                <w:szCs w:val="24"/>
                <w:lang w:val="pt-PT"/>
              </w:rPr>
              <w:t>terão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acesso a 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</w:rPr>
              <w:t>tod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>o</w:t>
            </w:r>
            <w:r w:rsidR="00BD325D">
              <w:rPr>
                <w:rFonts w:ascii="Arial" w:eastAsia="SimSun" w:hAnsi="Arial" w:cs="Arial"/>
                <w:sz w:val="24"/>
                <w:szCs w:val="24"/>
              </w:rPr>
              <w:t>s</w:t>
            </w:r>
            <w:r w:rsidR="00BD325D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seus</w:t>
            </w:r>
            <w:r w:rsidR="00BD325D"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r w:rsidR="00BD325D">
              <w:rPr>
                <w:rFonts w:ascii="Arial" w:eastAsia="SimSun" w:hAnsi="Arial" w:cs="Arial"/>
                <w:sz w:val="24"/>
                <w:szCs w:val="24"/>
                <w:lang w:val="pt-PT"/>
              </w:rPr>
              <w:t>horários preenchidos, com o nome do paciente que ocupa cada horário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</w:rPr>
              <w:t xml:space="preserve"> durante 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o mês. </w:t>
            </w:r>
            <w:r w:rsidR="000D024A">
              <w:rPr>
                <w:rFonts w:ascii="Arial" w:eastAsia="SimSun" w:hAnsi="Arial" w:cs="Arial"/>
                <w:sz w:val="24"/>
                <w:szCs w:val="24"/>
                <w:lang w:val="pt-PT"/>
              </w:rPr>
              <w:t>E</w:t>
            </w:r>
            <w:r w:rsidR="00BD325D">
              <w:rPr>
                <w:rFonts w:ascii="Arial" w:eastAsia="SimSun" w:hAnsi="Arial" w:cs="Arial"/>
                <w:sz w:val="24"/>
                <w:szCs w:val="24"/>
              </w:rPr>
              <w:t>ssas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</w:rPr>
              <w:t xml:space="preserve"> informações </w:t>
            </w:r>
            <w:r w:rsidR="000D024A">
              <w:rPr>
                <w:rFonts w:ascii="Arial" w:eastAsia="SimSun" w:hAnsi="Arial" w:cs="Arial"/>
                <w:sz w:val="24"/>
                <w:szCs w:val="24"/>
              </w:rPr>
              <w:t xml:space="preserve">serão de </w:t>
            </w:r>
            <w:r w:rsidR="00BD325D">
              <w:rPr>
                <w:rFonts w:ascii="Arial" w:eastAsia="SimSun" w:hAnsi="Arial" w:cs="Arial"/>
                <w:sz w:val="24"/>
                <w:szCs w:val="24"/>
              </w:rPr>
              <w:t xml:space="preserve">fácil </w:t>
            </w:r>
            <w:r w:rsidR="000D024A">
              <w:rPr>
                <w:rFonts w:ascii="Arial" w:eastAsia="SimSun" w:hAnsi="Arial" w:cs="Arial"/>
                <w:sz w:val="24"/>
                <w:szCs w:val="24"/>
              </w:rPr>
              <w:t>acesso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>,</w:t>
            </w:r>
            <w:r w:rsidR="000D024A">
              <w:rPr>
                <w:rFonts w:ascii="Arial" w:eastAsia="SimSun" w:hAnsi="Arial" w:cs="Arial"/>
                <w:sz w:val="24"/>
                <w:szCs w:val="24"/>
              </w:rPr>
              <w:t xml:space="preserve"> disponíveis </w:t>
            </w:r>
            <w:r w:rsidR="000D024A">
              <w:rPr>
                <w:rFonts w:ascii="Arial" w:eastAsia="SimSun" w:hAnsi="Arial" w:cs="Arial"/>
                <w:sz w:val="24"/>
                <w:szCs w:val="24"/>
                <w:lang w:val="pt-PT"/>
              </w:rPr>
              <w:t>a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todos os pacientes, de forma </w:t>
            </w:r>
            <w:r w:rsidR="000D024A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com 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>que</w:t>
            </w:r>
            <w:r w:rsidR="00BD325D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possam consultar os horários </w:t>
            </w:r>
            <w:r w:rsidR="00A71C81" w:rsidRPr="00C2060F">
              <w:rPr>
                <w:rFonts w:ascii="Arial" w:eastAsia="SimSun" w:hAnsi="Arial" w:cs="Arial"/>
                <w:sz w:val="24"/>
                <w:szCs w:val="24"/>
                <w:lang w:val="pt-PT"/>
              </w:rPr>
              <w:t>disponíveis e marcar suas consultas</w:t>
            </w:r>
            <w:r w:rsidR="00BD325D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sem ter que entrar em contato direto com o profissional.</w:t>
            </w:r>
            <w:r w:rsidR="00917B08">
              <w:rPr>
                <w:rFonts w:ascii="Arial" w:eastAsia="SimSun" w:hAnsi="Arial" w:cs="Arial"/>
                <w:sz w:val="24"/>
                <w:szCs w:val="24"/>
                <w:lang w:val="pt-PT"/>
              </w:rPr>
              <w:t xml:space="preserve"> </w:t>
            </w:r>
            <w:r w:rsidR="00917B08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O que é estratégico, pois atrai clientes que buscam agilidade e praticidade, uma vez que possibilitaria fazer o agendamento a qualquer hora, de forma rápida e fácil</w:t>
            </w:r>
            <w:r w:rsidR="00917B08">
              <w:rPr>
                <w:rFonts w:ascii="Arial" w:eastAsia="SimSun" w:hAnsi="Arial" w:cs="Arial"/>
                <w:sz w:val="24"/>
                <w:szCs w:val="24"/>
                <w:lang w:val="pt-PT"/>
              </w:rPr>
              <w:t>. Além do mais é vantajoso para poupar tempo de serviço do profissional e manter os horários sempre organizados onde os possa ver.</w:t>
            </w:r>
          </w:p>
          <w:p w:rsidR="0040246A" w:rsidRDefault="0040246A">
            <w:pPr>
              <w:snapToGrid w:val="0"/>
              <w:rPr>
                <w:rFonts w:ascii="Arial" w:hAnsi="Arial" w:cs="Arial"/>
                <w:lang w:val="pt-PT"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</w:rPr>
            </w:pP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40246A">
            <w:pPr>
              <w:snapToGrid w:val="0"/>
              <w:rPr>
                <w:rFonts w:ascii="Arial" w:hAnsi="Arial" w:cs="Arial"/>
              </w:rPr>
            </w:pP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 w:rsidR="0040246A" w:rsidRDefault="0040246A">
            <w:pPr>
              <w:rPr>
                <w:rFonts w:ascii="Arial" w:hAnsi="Arial" w:cs="Arial"/>
              </w:rPr>
            </w:pPr>
          </w:p>
          <w:p w:rsidR="0040246A" w:rsidRDefault="0040246A">
            <w:pPr>
              <w:rPr>
                <w:rFonts w:ascii="Arial" w:hAnsi="Arial" w:cs="Arial"/>
              </w:rPr>
            </w:pP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40246A">
      <w:pPr>
        <w:rPr>
          <w:rFonts w:ascii="Arial" w:hAnsi="Arial" w:cs="Arial"/>
        </w:rPr>
      </w:pPr>
    </w:p>
    <w:p w:rsidR="0040246A" w:rsidRDefault="00A71C81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40246A" w:rsidRDefault="0040246A">
            <w:pPr>
              <w:rPr>
                <w:rFonts w:ascii="Arial" w:hAnsi="Arial" w:cs="Arial"/>
              </w:rPr>
            </w:pPr>
          </w:p>
          <w:p w:rsidR="0040246A" w:rsidRDefault="0040246A">
            <w:pPr>
              <w:rPr>
                <w:rFonts w:ascii="Arial" w:hAnsi="Arial" w:cs="Arial"/>
              </w:rPr>
            </w:pP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40246A">
            <w:pPr>
              <w:snapToGrid w:val="0"/>
              <w:rPr>
                <w:rFonts w:ascii="Arial" w:hAnsi="Arial" w:cs="Arial"/>
              </w:rPr>
            </w:pPr>
          </w:p>
          <w:p w:rsidR="0040246A" w:rsidRDefault="00A71C81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:rsidR="0040246A" w:rsidRDefault="0040246A">
            <w:pPr>
              <w:rPr>
                <w:rFonts w:ascii="Arial" w:hAnsi="Arial" w:cs="Arial"/>
              </w:rPr>
            </w:pPr>
          </w:p>
        </w:tc>
      </w:tr>
    </w:tbl>
    <w:p w:rsidR="0040246A" w:rsidRDefault="0040246A">
      <w:pPr>
        <w:rPr>
          <w:rFonts w:ascii="Arial" w:eastAsia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40246A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40246A" w:rsidRDefault="00A71C81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:rsidR="0040246A" w:rsidRDefault="0040246A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40246A" w:rsidRDefault="0040246A">
      <w:pPr>
        <w:spacing w:line="360" w:lineRule="auto"/>
        <w:rPr>
          <w:rFonts w:ascii="Arial" w:hAnsi="Arial" w:cs="Arial"/>
        </w:rPr>
      </w:pPr>
    </w:p>
    <w:p w:rsidR="0040246A" w:rsidRDefault="00A71C8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40246A" w:rsidRDefault="00A71C8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40246A" w:rsidRDefault="00A71C8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40246A" w:rsidRDefault="00A71C8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40246A" w:rsidRDefault="00A71C8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Levantamento das necessidades</w:t>
            </w:r>
          </w:p>
        </w:tc>
      </w:tr>
    </w:tbl>
    <w:p w:rsidR="0040246A" w:rsidRDefault="0040246A">
      <w:pPr>
        <w:spacing w:line="360" w:lineRule="auto"/>
        <w:rPr>
          <w:rFonts w:ascii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40246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:rsidR="0040246A" w:rsidRDefault="00F143CF">
            <w:pPr>
              <w:rPr>
                <w:rFonts w:ascii="Arial" w:hAnsi="Arial" w:cs="Arial"/>
              </w:rPr>
            </w:pPr>
            <w:hyperlink r:id="rId12" w:anchor="google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3" w:anchor="portal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4" w:anchor="scielo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5" w:anchor="academia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6" w:anchor="bdtd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7" w:anchor="science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8" w:anchor="eric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19" w:anchor="e-journals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E-Journals</w:t>
              </w:r>
            </w:hyperlink>
            <w:r w:rsidR="00A71C81">
              <w:rPr>
                <w:rFonts w:ascii="Arial" w:hAnsi="Arial" w:cs="Arial"/>
                <w:color w:val="000000"/>
              </w:rPr>
              <w:br/>
            </w:r>
            <w:hyperlink r:id="rId20" w:anchor="redalyc" w:history="1">
              <w:r w:rsidR="00A71C81">
                <w:rPr>
                  <w:rStyle w:val="Hyperlink"/>
                  <w:rFonts w:ascii="Arial" w:hAnsi="Arial" w:cs="Arial"/>
                  <w:color w:val="2D93EE"/>
                </w:rPr>
                <w:t> Redalyc</w:t>
              </w:r>
            </w:hyperlink>
            <w:r w:rsidR="00A71C8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:rsidR="0040246A" w:rsidRDefault="0040246A">
      <w:pPr>
        <w:rPr>
          <w:rFonts w:ascii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40246A">
      <w:pPr>
        <w:rPr>
          <w:rFonts w:ascii="Arial" w:eastAsia="Arial" w:hAnsi="Arial" w:cs="Arial"/>
        </w:rPr>
      </w:pPr>
    </w:p>
    <w:p w:rsidR="0040246A" w:rsidRDefault="00A71C81">
      <w:pPr>
        <w:rPr>
          <w:rFonts w:ascii="Arial" w:hAnsi="Arial" w:cs="Arial"/>
        </w:rPr>
      </w:pPr>
      <w:r>
        <w:rPr>
          <w:rFonts w:ascii="Arial" w:hAnsi="Arial" w:cs="Arial"/>
        </w:rPr>
        <w:t>CRONOGRAMA DE ATIVIDADES</w:t>
      </w:r>
    </w:p>
    <w:p w:rsidR="0040246A" w:rsidRDefault="00A71C81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/>
      </w:tblPr>
      <w:tblGrid>
        <w:gridCol w:w="4757"/>
        <w:gridCol w:w="2485"/>
        <w:gridCol w:w="1743"/>
      </w:tblGrid>
      <w:tr w:rsidR="0040246A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40246A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40246A" w:rsidRDefault="00A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246A" w:rsidRDefault="00A71C8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Aparecida</w:t>
            </w:r>
          </w:p>
          <w:p w:rsidR="0040246A" w:rsidRDefault="00A71C8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40246A" w:rsidRDefault="00A71C8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0246A" w:rsidRDefault="0040246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40246A" w:rsidRDefault="0040246A">
      <w:pPr>
        <w:rPr>
          <w:rFonts w:ascii="Arial" w:hAnsi="Arial" w:cs="Arial"/>
          <w:b/>
        </w:rPr>
      </w:pPr>
    </w:p>
    <w:sectPr w:rsidR="0040246A" w:rsidSect="0040246A">
      <w:headerReference w:type="default" r:id="rId22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159" w:rsidRDefault="00964159">
      <w:pPr>
        <w:spacing w:line="240" w:lineRule="auto"/>
      </w:pPr>
      <w:r>
        <w:separator/>
      </w:r>
    </w:p>
  </w:endnote>
  <w:endnote w:type="continuationSeparator" w:id="1">
    <w:p w:rsidR="00964159" w:rsidRDefault="00964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charset w:val="80"/>
    <w:family w:val="swiss"/>
    <w:pitch w:val="default"/>
    <w:sig w:usb0="00000000" w:usb1="00000000" w:usb2="00000016" w:usb3="00000000" w:csb0="602E01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159" w:rsidRDefault="00964159">
      <w:pPr>
        <w:spacing w:after="0"/>
      </w:pPr>
      <w:r>
        <w:separator/>
      </w:r>
    </w:p>
  </w:footnote>
  <w:footnote w:type="continuationSeparator" w:id="1">
    <w:p w:rsidR="00964159" w:rsidRDefault="0096415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1980"/>
      <w:gridCol w:w="5528"/>
      <w:gridCol w:w="1553"/>
    </w:tblGrid>
    <w:tr w:rsidR="0040246A">
      <w:trPr>
        <w:trHeight w:val="1550"/>
      </w:trPr>
      <w:tc>
        <w:tcPr>
          <w:tcW w:w="1980" w:type="dxa"/>
        </w:tcPr>
        <w:p w:rsidR="0040246A" w:rsidRDefault="00A71C8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40246A" w:rsidRDefault="0040246A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40246A" w:rsidRDefault="00A71C81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40246A" w:rsidRDefault="00A71C8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40246A" w:rsidRDefault="00A71C8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40246A" w:rsidRDefault="00A71C8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:rsidR="0040246A" w:rsidRDefault="00F143CF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 w:rsidR="00A71C8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A71C8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A71C8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</w:p>
      </w:tc>
      <w:tc>
        <w:tcPr>
          <w:tcW w:w="1553" w:type="dxa"/>
        </w:tcPr>
        <w:p w:rsidR="0040246A" w:rsidRDefault="00F143CF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3641545" r:id="rId5"/>
            </w:pict>
          </w:r>
        </w:p>
      </w:tc>
    </w:tr>
  </w:tbl>
  <w:p w:rsidR="0040246A" w:rsidRDefault="00A71C81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5122"/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2B76BF"/>
    <w:rsid w:val="F75FF4A3"/>
    <w:rsid w:val="F7FFCB1B"/>
    <w:rsid w:val="FE97612C"/>
    <w:rsid w:val="FF9EBD8B"/>
    <w:rsid w:val="000302C5"/>
    <w:rsid w:val="000A6454"/>
    <w:rsid w:val="000D024A"/>
    <w:rsid w:val="00165CF7"/>
    <w:rsid w:val="001924FB"/>
    <w:rsid w:val="00281A6D"/>
    <w:rsid w:val="002B76BF"/>
    <w:rsid w:val="00354A90"/>
    <w:rsid w:val="0040246A"/>
    <w:rsid w:val="00471994"/>
    <w:rsid w:val="0065083F"/>
    <w:rsid w:val="007D23FE"/>
    <w:rsid w:val="00812A91"/>
    <w:rsid w:val="0084334A"/>
    <w:rsid w:val="00895A11"/>
    <w:rsid w:val="00917B08"/>
    <w:rsid w:val="009268D2"/>
    <w:rsid w:val="00927543"/>
    <w:rsid w:val="00936B0F"/>
    <w:rsid w:val="00964159"/>
    <w:rsid w:val="00A71C81"/>
    <w:rsid w:val="00AC1411"/>
    <w:rsid w:val="00BD325D"/>
    <w:rsid w:val="00C2060F"/>
    <w:rsid w:val="00DF1940"/>
    <w:rsid w:val="00F143CF"/>
    <w:rsid w:val="16B34FCF"/>
    <w:rsid w:val="73882392"/>
    <w:rsid w:val="7B5F96BF"/>
    <w:rsid w:val="7EFF0A55"/>
    <w:rsid w:val="7FE3AB2E"/>
    <w:rsid w:val="7FF67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rsid w:val="0040246A"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rsid w:val="0040246A"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rsid w:val="0040246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rsid w:val="0040246A"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rsid w:val="0040246A"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sid w:val="0040246A"/>
    <w:rPr>
      <w:color w:val="0000FF"/>
      <w:u w:val="single"/>
    </w:rPr>
  </w:style>
  <w:style w:type="paragraph" w:styleId="Lista">
    <w:name w:val="List"/>
    <w:basedOn w:val="Corpodetexto"/>
    <w:uiPriority w:val="7"/>
    <w:qFormat/>
    <w:rsid w:val="0040246A"/>
    <w:rPr>
      <w:rFonts w:cs="FreeSans"/>
    </w:rPr>
  </w:style>
  <w:style w:type="table" w:styleId="Tabelacomgrade">
    <w:name w:val="Table Grid"/>
    <w:basedOn w:val="Tabelanormal"/>
    <w:qFormat/>
    <w:rsid w:val="00402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3Char">
    <w:name w:val="Recuo de corpo de texto 3 Char"/>
    <w:uiPriority w:val="6"/>
    <w:qFormat/>
    <w:rsid w:val="0040246A"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sid w:val="0040246A"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sid w:val="0040246A"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sid w:val="0040246A"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sid w:val="0040246A"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sid w:val="0040246A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sid w:val="0040246A"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sid w:val="0040246A"/>
    <w:rPr>
      <w:rFonts w:hint="default"/>
    </w:rPr>
  </w:style>
  <w:style w:type="character" w:customStyle="1" w:styleId="Fontepargpadro1">
    <w:name w:val="Fonte parág. padrão1"/>
    <w:uiPriority w:val="6"/>
    <w:qFormat/>
    <w:rsid w:val="0040246A"/>
  </w:style>
  <w:style w:type="paragraph" w:customStyle="1" w:styleId="Ttulo1">
    <w:name w:val="Título1"/>
    <w:basedOn w:val="Normal"/>
    <w:next w:val="Corpodetexto"/>
    <w:uiPriority w:val="7"/>
    <w:qFormat/>
    <w:rsid w:val="0040246A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rsid w:val="0040246A"/>
    <w:pPr>
      <w:suppressLineNumbers/>
    </w:pPr>
  </w:style>
  <w:style w:type="paragraph" w:customStyle="1" w:styleId="ndice">
    <w:name w:val="Índice"/>
    <w:basedOn w:val="Normal"/>
    <w:uiPriority w:val="6"/>
    <w:qFormat/>
    <w:rsid w:val="0040246A"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rsid w:val="0040246A"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rsid w:val="0040246A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sid w:val="0040246A"/>
    <w:rPr>
      <w:rFonts w:ascii="Tahoma" w:hAnsi="Tahoma" w:cs="Times New Roman"/>
      <w:sz w:val="16"/>
      <w:szCs w:val="16"/>
    </w:rPr>
  </w:style>
  <w:style w:type="paragraph" w:styleId="Textodebalo">
    <w:name w:val="Balloon Text"/>
    <w:basedOn w:val="Normal"/>
    <w:link w:val="TextodebaloChar1"/>
    <w:rsid w:val="000D0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rsid w:val="000D024A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1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69392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134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8751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icologosberrini.com.br/blog/ansiedade-sintomas-e-tratamento/" TargetMode="Externa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yperlink" Target="https://www.unit.br/blog/melhores-sites-para-pesquisa-academi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sicologosberrini.com.br/blog/como-tratar-um-disturbio-alimenta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unit.br/blog/melhores-sites-para-pesquisa-academic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sicologosberrini.com.br/blog/ansiedade-sintomas-e-tratamento/" TargetMode="External"/><Relationship Id="rId19" Type="http://schemas.openxmlformats.org/officeDocument/2006/relationships/hyperlink" Target="https://www.unit.br/blog/melhores-sites-para-pesquisa-academ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sicologosberrini.com.br/psicologo-panico-medo-e-fobia/" TargetMode="External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799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GAZONI</cp:lastModifiedBy>
  <cp:revision>1</cp:revision>
  <cp:lastPrinted>2013-03-13T13:42:00Z</cp:lastPrinted>
  <dcterms:created xsi:type="dcterms:W3CDTF">2023-02-12T09:59:00Z</dcterms:created>
  <dcterms:modified xsi:type="dcterms:W3CDTF">2023-08-16T00:53:00Z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