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0D0D0D"/>
          <w:sz w:val="60"/>
          <w:szCs w:val="60"/>
        </w:rPr>
        <w:t xml:space="preserve">ARI CONSULTING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4"/>
          <w:szCs w:val="24"/>
        </w:rPr>
        <w:t xml:space="preserve">Consultoria Oracle  ·  São Paulo — Capital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1700"/>
        <w:gridCol w:w="1700"/>
        <w:gridCol w:w="1700"/>
      </w:tblGrid>
      <w:tr>
        <w:tc>
          <w:tcPr>
            <w:tcW w:type="dxa" w:w="1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ORACLE</w:t>
            </w:r>
          </w:p>
        </w:tc>
        <w:tc>
          <w:tcPr>
            <w:tcW w:type="dxa" w:w="1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CLOUD</w:t>
            </w:r>
          </w:p>
        </w:tc>
        <w:tc>
          <w:tcPr>
            <w:tcW w:type="dxa" w:w="1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CONSULTORIA</w:t>
            </w:r>
          </w:p>
        </w:tc>
        <w:tc>
          <w:tcPr>
            <w:tcW w:type="dxa" w:w="1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BUSINESS</w:t>
            </w:r>
          </w:p>
        </w:tc>
      </w:tr>
    </w:tbl>
    <w:p>
      <w:pPr>
        <w:spacing w:after="5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PROPOSTA COMERCIAL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Nº [XXX/2026]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DATA DE EMISSÃO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VÁLIDA ATÉ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[DD/MM/AAAA] — 30 dias corridos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DADOS DO CLIENTE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EMPRESA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[RAZÃO SOCIAL]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CNPJ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[XX.XXX.XXX/XXXX-XX]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SETOR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[SETOR DE ATUAÇÃO]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CONTATO PRINCIPAL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[NOME / CARGO]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EMAIL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TELEFONE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[TELEFONE]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DADOS DA ARI CONSULTING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CONSULTOR RESPONSÁVEL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[NOME DO CONSULTOR]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EMAIL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[email@ariconsulting.com.br]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TELEFONE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[TELEFONE]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GERENTE DE CONTAS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[NOME DO GERENTE]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ENDEREÇO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São Paulo — SP, Capital</w:t>
            </w:r>
          </w:p>
        </w:tc>
      </w:tr>
    </w:tbl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01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Entendimento do contexto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[Descreva em 2 a 4 parágrafos o cenário atual do cliente. Inclua: sistema atual, principal dor ou oportunidade, contexto do negócio e as pressões externas ou internas que motivam o projeto.]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[Escreva em linguagem executiva, sem jargão técnico. O objetivo desta seção é demonstrar que a ARI CONSULTING compreende o negócio do cliente, não apenas a tecnologia.]</w:t>
      </w:r>
    </w:p>
    <w:p>
      <w:pPr>
        <w:shd w:fill="F9F9F9" w:val="clear"/>
        <w:spacing w:after="120" w:before="120" w:line="34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Exemplo de abertura: "Compreendemos que a [EMPRESA] enfrenta o desafio de... e que esse cenário impacta diretamente..."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Mostre que você ouviu o cliente.</w:t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02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Solução proposta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[Liste os serviços recomendados. Para cada um, justifique por que está sendo indicado e o que ele resolve no contexto deste cliente específico. Conecte cada serviço a uma dor identificada na Seção 01.]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SERVIÇO 01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[NOME EXATO DO SERVIÇO CONFORME CATÁLOGO]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Objetivo para este cliente: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[Por que este serviço? Que problema específico ele resolve?]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Escopo incluído: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[Atividade 1]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[Atividade 2]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[Atividade 3]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SERVIÇO 02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[NOME EXATO DO SERVIÇO CONFORME CATÁLOGO]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Objetivo para este cliente: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[Por que este serviço? Que problema específico ele resolve?]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Escopo incluído: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[Atividade 1]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[Atividade 2]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[Repetir a estrutura acima para cada serviço proposto]</w:t>
      </w: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03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Metodologia e cronograma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 ARI CONSULTING conduz todos os projetos pela metodologia Oracle Cloud Implementation Methodology (OCIM), adaptada ao contexto de cada cliente. As fases são: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FASE 1 — DESCOBERTA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Semanas [X] a [X]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[Descreva as atividades desta fase para este projeto específico]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FASE 2 — DESIGN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Semanas [X] a [X]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[...]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FASE 3 — BUILD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Semanas [X] a [X]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[...]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FASE 4 — TESTES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Semanas [X] a [X]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[...]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FASE 5 — GO-LIVE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Semana [X]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[...]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FASE 6 — HIPERESCALADA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[X] semanas pós go-live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[...]</w:t>
      </w:r>
    </w:p>
    <w:p>
      <w:pPr>
        <w:spacing w:after="100" w:before="240"/>
      </w:pP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PREVISÃO DE INÍCIO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[DATA — confirmar na assinatura do contrato]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PREVISÃO DE GO-LIVE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[DATA]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DURAÇÃO TOTAL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[X] dias corridos</w:t>
            </w:r>
          </w:p>
        </w:tc>
      </w:tr>
    </w:tbl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04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Investimento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SERVIÇO</w:t>
            </w:r>
          </w:p>
        </w:tc>
        <w:tc>
          <w:tcPr>
            <w:tcW w:type="dxa" w:w="2000"/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W w:type="dxa" w:w="2360"/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INVESTIMENTO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[Nome do Serviço 1]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[X dias]</w:t>
            </w:r>
          </w:p>
        </w:tc>
        <w:tc>
          <w:tcPr>
            <w:tcW w:type="dxa" w:w="236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R$ XX.000</w:t>
            </w:r>
          </w:p>
        </w:tc>
      </w:tr>
      <w:tr>
        <w:tc>
          <w:tcPr>
            <w:tcW w:type="dxa" w:w="5000"/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[Nome do Serviço 2]</w:t>
            </w:r>
          </w:p>
        </w:tc>
        <w:tc>
          <w:tcPr>
            <w:tcW w:type="dxa" w:w="2000"/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[X dias]</w:t>
            </w:r>
          </w:p>
        </w:tc>
        <w:tc>
          <w:tcPr>
            <w:tcW w:type="dxa" w:w="2360"/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R$ XX.000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[Nome do Serviço 3]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[X dias]</w:t>
            </w:r>
          </w:p>
        </w:tc>
        <w:tc>
          <w:tcPr>
            <w:tcW w:type="dxa" w:w="236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R$ XX.000</w:t>
            </w:r>
          </w:p>
        </w:tc>
      </w:tr>
      <w:tr>
        <w:tc>
          <w:tcPr>
            <w:tcW w:type="dxa" w:w="5000"/>
            <w:shd w:fill="F9F9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TOTAL DO PROJETO</w:t>
            </w:r>
          </w:p>
        </w:tc>
        <w:tc>
          <w:tcPr>
            <w:tcW w:type="dxa" w:w="2000"/>
            <w:shd w:fill="F9F9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[X dias]</w:t>
            </w:r>
          </w:p>
        </w:tc>
        <w:tc>
          <w:tcPr>
            <w:tcW w:type="dxa" w:w="2360"/>
            <w:shd w:fill="F9F9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R$ XX.000</w:t>
            </w:r>
          </w:p>
        </w:tc>
      </w:tr>
    </w:tbl>
    <w:p>
      <w:pPr>
        <w:spacing w:before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[Indicar aqui se há desconto por combinação de serviços]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Condições de pagamento: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30% na assinatura do contrato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40% na conclusão da Fase de Build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30% no Go-Live confirmado</w:t>
      </w:r>
    </w:p>
    <w:p>
      <w:pPr>
        <w:spacing w:before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Validade desta proposta: 30 dias corridos a partir da emissão.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Valores em Reais (BRL). Não incluem impostos sobre serviços (ISS).</w:t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05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Próximos passos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Para avançarmos com este projeto, propomos os seguintes passos: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01  </w:t>
      </w: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Revisão e aprovação interna desta proposta pela [EMPRESA]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02  </w:t>
      </w: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Reunião de alinhamento técnico-executivo (30 minutos) — a agendar com o consultor responsável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03  </w:t>
      </w: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Assinatura do contrato e ordem de serviço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04  </w:t>
      </w:r>
      <w:r>
        <w:rPr>
          <w:rFonts w:ascii="Arial" w:cs="Arial" w:eastAsia="Arial" w:hAnsi="Arial"/>
          <w:b w:val="false"/>
          <w:bCs w:val="false"/>
          <w:color w:val="0D0D0D"/>
          <w:sz w:val="21"/>
          <w:szCs w:val="21"/>
        </w:rPr>
        <w:t xml:space="preserve">Kickoff oficial do projeto (até 10 dias após a assinatura)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Estamos à disposição para esclarecer qualquer dúvida ou adaptar o escopo conforme necessário.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Vamos começar  →</w:t>
      </w:r>
    </w:p>
    <w:p>
      <w:pPr>
        <w:pBdr>
          <w:top w:val="single" w:color="0D0D0D" w:sz="4"/>
        </w:pBdr>
        <w:spacing w:before="40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[NOME DO CONSULTOR]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[CARGO]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ARI CONSULTING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São Paulo — Capital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[email@ariconsulting.com.br]  |  [telefone]</w:t>
      </w:r>
    </w:p>
    <w:sectPr>
      <w:pgSz w:w="11906" w:h="16838" w:orient="portrait"/>
      <w:pgMar w:top="12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3C7EF18AA1694F8D22666414AFBF49" ma:contentTypeVersion="14" ma:contentTypeDescription="Crie um novo documento." ma:contentTypeScope="" ma:versionID="551b41f358fadbd2f64b11a33e8beaa5">
  <xsd:schema xmlns:xsd="http://www.w3.org/2001/XMLSchema" xmlns:xs="http://www.w3.org/2001/XMLSchema" xmlns:p="http://schemas.microsoft.com/office/2006/metadata/properties" xmlns:ns2="a71ccb9b-6e14-42cb-bb7f-4a7eed2524ef" xmlns:ns3="a7f4a7b7-966e-48e5-a98f-43d258599049" targetNamespace="http://schemas.microsoft.com/office/2006/metadata/properties" ma:root="true" ma:fieldsID="985fd29bf7c618b73b0bad9698733ffa" ns2:_="" ns3:_="">
    <xsd:import namespace="a71ccb9b-6e14-42cb-bb7f-4a7eed2524ef"/>
    <xsd:import namespace="a7f4a7b7-966e-48e5-a98f-43d258599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ccb9b-6e14-42cb-bb7f-4a7eed252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a7b7-966e-48e5-a98f-43d25859904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13490ee-2866-4fa6-adf5-3d08f67af8ac}" ma:internalName="TaxCatchAll" ma:showField="CatchAllData" ma:web="a7f4a7b7-966e-48e5-a98f-43d258599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f4a7b7-966e-48e5-a98f-43d258599049" xsi:nil="true"/>
    <lcf76f155ced4ddcb4097134ff3c332f xmlns="a71ccb9b-6e14-42cb-bb7f-4a7eed2524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612635-2461-423A-BC58-F13AC893CE27}"/>
</file>

<file path=customXml/itemProps2.xml><?xml version="1.0" encoding="utf-8"?>
<ds:datastoreItem xmlns:ds="http://schemas.openxmlformats.org/officeDocument/2006/customXml" ds:itemID="{12337505-F0AD-4928-A268-1AB1A30766AF}"/>
</file>

<file path=customXml/itemProps3.xml><?xml version="1.0" encoding="utf-8"?>
<ds:datastoreItem xmlns:ds="http://schemas.openxmlformats.org/officeDocument/2006/customXml" ds:itemID="{98455DE8-BA59-4DD9-8813-F400F0F62E8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2026-07-12T14:44:47Z</dcterms:created>
  <dcterms:modified xsi:type="dcterms:W3CDTF">2026-07-12T14:44:47Z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0x010100C43C7EF18AA1694F8D22666414AFBF49</vt:lpwstr>
  </property>
</Properties>
</file>