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5B5D" w14:textId="3F23BD97" w:rsidR="00807341" w:rsidRPr="00807341" w:rsidRDefault="00807341">
      <w:pPr>
        <w:rPr>
          <w:rFonts w:cstheme="minorHAnsi"/>
          <w:b/>
          <w:bCs/>
          <w:lang w:val="es-DO"/>
        </w:rPr>
      </w:pPr>
      <w:r w:rsidRPr="00807341">
        <w:rPr>
          <w:rFonts w:cstheme="minorHAnsi"/>
          <w:b/>
          <w:bCs/>
          <w:lang w:val="es-DO"/>
        </w:rPr>
        <w:t>Casos de pruebas:</w:t>
      </w:r>
    </w:p>
    <w:p w14:paraId="7CBAA8B9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la página de inventario se carga sin errores.</w:t>
      </w:r>
    </w:p>
    <w:p w14:paraId="1FE7C5D5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los artículos del inventario se muestran correctamente y se pueden hacer clic en ellos.</w:t>
      </w:r>
    </w:p>
    <w:p w14:paraId="199D4357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los artículos se pueden ordenar por nombre, precio y relevancia.</w:t>
      </w:r>
    </w:p>
    <w:p w14:paraId="412D149B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los artículos se ordenan en el orden correcto al ordenar por nombre, precio y relevancia.</w:t>
      </w:r>
    </w:p>
    <w:p w14:paraId="797C5A64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los artículos se pueden agregar al carrito haciendo clic en el botón "Agregar al carrito".</w:t>
      </w:r>
    </w:p>
    <w:p w14:paraId="32A4B799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número de artículos en el carrito aumenta cuando se agrega un artículo.</w:t>
      </w:r>
    </w:p>
    <w:p w14:paraId="7424396D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los artículos se pueden eliminar del carrito haciendo clic en el botón "Eliminar".</w:t>
      </w:r>
    </w:p>
    <w:p w14:paraId="2CBC0A6D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número de artículos en el carrito disminuye cuando se elimina un artículo.</w:t>
      </w:r>
    </w:p>
    <w:p w14:paraId="44E8CCF1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precio total de los artículos en el carrito se calcula correctamente.</w:t>
      </w:r>
    </w:p>
    <w:p w14:paraId="320B0F1F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botón "Pagar" en la página del carrito navega a la página correcta.</w:t>
      </w:r>
    </w:p>
    <w:p w14:paraId="6D4FDC5E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botón "Continuar comprando" en la página del carrito navega de regreso a la página del inventario.</w:t>
      </w:r>
    </w:p>
    <w:p w14:paraId="2BC606A0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botón "Restablecer estado de la aplicación" restablece el inventario a su estado inicial.</w:t>
      </w:r>
    </w:p>
    <w:p w14:paraId="66F8E0FE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botón "Cerrar sesión" cierra la sesión del usuario y navega a la página de inicio de sesión.</w:t>
      </w:r>
    </w:p>
    <w:p w14:paraId="74DC6B4E" w14:textId="77777777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el usuario puede buscar un artículo específico en el inventario.</w:t>
      </w:r>
    </w:p>
    <w:p w14:paraId="592D2531" w14:textId="577E848E" w:rsidR="00807341" w:rsidRPr="00807341" w:rsidRDefault="00807341" w:rsidP="0080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807341">
        <w:rPr>
          <w:rFonts w:eastAsia="Times New Roman" w:cstheme="minorHAnsi"/>
          <w:kern w:val="0"/>
          <w:lang w:val="es-DO"/>
          <w14:ligatures w14:val="none"/>
        </w:rPr>
        <w:t>Verificar que la función de búsqueda devuelve el artículo (s) correcto (s) al buscar una palabra clave específica.</w:t>
      </w:r>
    </w:p>
    <w:sectPr w:rsidR="00807341" w:rsidRPr="0080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50F55"/>
    <w:multiLevelType w:val="multilevel"/>
    <w:tmpl w:val="A1C0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21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41"/>
    <w:rsid w:val="008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96CA"/>
  <w15:chartTrackingRefBased/>
  <w15:docId w15:val="{071F7353-0D19-42A9-B999-5AB68C3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1</cp:revision>
  <dcterms:created xsi:type="dcterms:W3CDTF">2023-04-06T23:52:00Z</dcterms:created>
  <dcterms:modified xsi:type="dcterms:W3CDTF">2023-04-06T23:53:00Z</dcterms:modified>
</cp:coreProperties>
</file>