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25E" w14:textId="77777777" w:rsidR="00EF018F" w:rsidRDefault="00EF018F" w:rsidP="00EF018F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Inspirada pelo sonho de chegar ao espaço, paranaense de 20 anos é a primeira mulher brasileira a fazer um curso de astronauta nos EUA</w:t>
      </w:r>
    </w:p>
    <w:p w14:paraId="7D46E694" w14:textId="77777777" w:rsidR="00EF018F" w:rsidRPr="00977084" w:rsidRDefault="00EF018F" w:rsidP="00EF018F">
      <w:pP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 estudante Andressa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Ojeda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deixou o Brasil e foi aprovada em cinco universidades americanas. Mora há três anos na Flórida onde cursa engenharia aeroespacial. Andressa acredita que é necessário motivar as garotas a conquistar seu espaço na área e deseja poder ajudar o Brasil a desenvolver mais tecnologia e inspirar outras meninas a se envolverem nas áreas de </w:t>
      </w:r>
      <w:r w:rsidRP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ciência, tecnologia, matemática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</w:t>
      </w:r>
      <w:r w:rsidRP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engenharia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7130EDC3" w14:textId="698AB263" w:rsidR="00EF018F" w:rsidRDefault="00EF018F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 informações são do Portal G1.</w:t>
      </w:r>
    </w:p>
    <w:p w14:paraId="1012F82D" w14:textId="77777777" w:rsidR="00EF018F" w:rsidRDefault="00EF018F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4B07B193" w14:textId="7D1E5795" w:rsidR="003E2B13" w:rsidRDefault="00B96EC9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 partir de agora,</w:t>
      </w:r>
      <w:r w:rsidR="003E2B13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mulheres sauditas po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dem</w:t>
      </w:r>
      <w:r w:rsidR="003E2B13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viver </w:t>
      </w:r>
      <w:r w:rsidRPr="00B96EC9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sós sem 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permissão de homens</w:t>
      </w:r>
    </w:p>
    <w:p w14:paraId="3C15050C" w14:textId="3511A3F4" w:rsidR="00B96EC9" w:rsidRDefault="00B96EC9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Com a alteração de uma lei da Arábia Saudita, </w:t>
      </w:r>
      <w:r w:rsidRPr="00B96EC9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mulheres solteiras, divorciadas ou viúvas podem morar sozinhas sem a necessidade do consentimento de um pai ou tutor masculino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 Antes, essa realidade não era possível, já que no país árabe</w:t>
      </w:r>
      <w:r w:rsidRPr="00B96EC9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toda mulher passa do controle de um tutor legal para outro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sempre homem, </w:t>
      </w:r>
      <w:r w:rsidRPr="00B96EC9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da infância até a idade adulta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. A mudança é um marco histórico para a independência das mulheres sauditas, já que </w:t>
      </w:r>
      <w:r w:rsidR="005B3F8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muitas entravam na justiça pelo direito de morar só, e várias eram processadas pela família por isso.</w:t>
      </w:r>
    </w:p>
    <w:p w14:paraId="04D5B864" w14:textId="3415E027" w:rsidR="00B96EC9" w:rsidRDefault="005B3F88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As informações são da </w:t>
      </w:r>
      <w:r w:rsidRPr="005B3F8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Agência de Notícias Brasil-Árabe (ANBA)</w:t>
      </w:r>
    </w:p>
    <w:p w14:paraId="46450053" w14:textId="602A46EB" w:rsidR="005B3F88" w:rsidRDefault="005B3F88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50EF8C3F" w14:textId="03323514" w:rsidR="005B3F88" w:rsidRDefault="005B3F88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Em 50 anos de </w:t>
      </w:r>
      <w:r w:rsid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premiação,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WondaGurl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é a primeira mulher negra a </w:t>
      </w:r>
      <w:r w:rsidRPr="005B3F8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ganhar JUNO Awards de Produtor do Ano</w:t>
      </w:r>
    </w:p>
    <w:p w14:paraId="382B00EE" w14:textId="4181FEB3" w:rsidR="00FF6FC0" w:rsidRDefault="00FF6FC0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 produtora musical de 24 anos que já trabalhou com </w:t>
      </w:r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Travis Scott, Drake, Rihanna, JAY-Z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, entre outros, fez história na premiação musical canadense JUNO Awards, garantindo a vitória na categoria de Produtor do Ano pela</w:t>
      </w:r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faixa “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Aim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for 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the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Moon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”, 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com participação de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Quavo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</w:t>
      </w:r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no álbum póstumo de Pop 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>Smoke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e pela produção de “Gang 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Gang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”, do rapper </w:t>
      </w:r>
      <w:proofErr w:type="spellStart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Sheck</w:t>
      </w:r>
      <w:proofErr w:type="spellEnd"/>
      <w:r w:rsidRPr="00FF6FC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Wes.</w:t>
      </w:r>
      <w:r w:rsid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Em seu Twitter, ela agradeceu a premiação: “</w:t>
      </w:r>
      <w:r w:rsidR="00C47272"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Como a primeira mulher negra a ganhar este prêmio nos 50 anos de história dos Junos, eu realmente espero que isso sirva de motivação para as mulheres jovens de nosso país.</w:t>
      </w:r>
      <w:r w:rsid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”</w:t>
      </w:r>
    </w:p>
    <w:p w14:paraId="706D9D11" w14:textId="17DB02DA" w:rsidR="00FF6FC0" w:rsidRDefault="00FF6FC0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 informações são do Portal Rap Mais</w:t>
      </w:r>
    </w:p>
    <w:p w14:paraId="48091706" w14:textId="1FC51301" w:rsidR="00EF018F" w:rsidRDefault="00EF018F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76D6327F" w14:textId="77777777" w:rsidR="00EF018F" w:rsidRDefault="00EF018F" w:rsidP="00EF018F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Cantora Danny Bond é a primeira mulher trans negra a estrelar campanha de um banco</w:t>
      </w:r>
    </w:p>
    <w:p w14:paraId="125C2501" w14:textId="77777777" w:rsidR="00EF018F" w:rsidRDefault="00EF018F" w:rsidP="00EF018F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 artista anunciou em seu perfil no Instagram a parceria com o banco digital Will Bank. Segundo Ingrid Pereira, a coordenadora de comunicação da instituição financeira, Danny foi escolhida para ser o rosto da campanha publicitária do banco por sua </w:t>
      </w:r>
      <w:r w:rsidRPr="004A5DC5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“representatividade em meio à questão da diversidade, algo que valorizamos muito no Will, tanto internamente quanto nas nossas ações de branding”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6676CE53" w14:textId="3BB0F93F" w:rsidR="00EF018F" w:rsidRDefault="00EF018F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As informações são da </w:t>
      </w:r>
      <w:r w:rsidRPr="003E2B13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ISTOÉ</w:t>
      </w:r>
    </w:p>
    <w:p w14:paraId="6A307A28" w14:textId="60CB3B87" w:rsidR="00B96EC9" w:rsidRDefault="00B96EC9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6FB79291" w14:textId="3A3A3C86" w:rsidR="00B96EC9" w:rsidRDefault="00C47272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Estrelando em “</w:t>
      </w:r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I May </w:t>
      </w:r>
      <w:proofErr w:type="spellStart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Destroy</w:t>
      </w:r>
      <w:proofErr w:type="spellEnd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You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”, </w:t>
      </w:r>
      <w:proofErr w:type="spellStart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Michaela</w:t>
      </w:r>
      <w:proofErr w:type="spellEnd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Coel</w:t>
      </w:r>
      <w:proofErr w:type="spellEnd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é grande vencedora do</w:t>
      </w:r>
      <w:r w:rsidR="00351E3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="00351E3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Bafta</w:t>
      </w:r>
      <w:proofErr w:type="spellEnd"/>
      <w:r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TV Awards 2021</w:t>
      </w:r>
    </w:p>
    <w:p w14:paraId="0D3E732D" w14:textId="72B848DE" w:rsidR="00C47272" w:rsidRDefault="00C47272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Michaela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Coel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foi o grande destaque da noite de premiação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</w:t>
      </w:r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afta</w:t>
      </w:r>
      <w:proofErr w:type="spellEnd"/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, onde conquistou as honrarias nas categorias de atriz principal e de minissérie.</w:t>
      </w:r>
      <w:r w:rsidR="001A6260" w:rsidRP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 atriz é criadora da série de drama “</w:t>
      </w:r>
      <w:r w:rsidR="001A6260"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I May </w:t>
      </w:r>
      <w:proofErr w:type="spellStart"/>
      <w:r w:rsidR="001A6260"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Destroy</w:t>
      </w:r>
      <w:proofErr w:type="spellEnd"/>
      <w:r w:rsidR="001A6260"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="001A6260" w:rsidRPr="00C4727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You</w:t>
      </w:r>
      <w:proofErr w:type="spellEnd"/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”, que tem como tema a história de uma mulher que busca reconstruir a própria vida após sofrer uma agressão sexual. Em seu discurso, Michaela </w:t>
      </w:r>
      <w:r w:rsidR="001A6260" w:rsidRP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prestou homenagem a Ita O'Brien, coordenadora da série encarregada de fazer com que elenco e equipe se sintam </w:t>
      </w:r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seguros</w:t>
      </w:r>
      <w:r w:rsidR="001A6260" w:rsidRP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na filmagem de cenas de natureza íntima</w:t>
      </w:r>
      <w:r w:rsidR="001A626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2EA5331F" w14:textId="2E7D40D0" w:rsidR="001A6260" w:rsidRDefault="001A6260" w:rsidP="001A6260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 informações são do</w:t>
      </w:r>
      <w:r w:rsidR="00D96D1D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UOL</w:t>
      </w:r>
    </w:p>
    <w:p w14:paraId="162C3F09" w14:textId="3A7AFD15" w:rsidR="00D96D1D" w:rsidRDefault="00D96D1D" w:rsidP="001A6260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1B4BED0B" w14:textId="0B7F0FE9" w:rsidR="00D96D1D" w:rsidRDefault="00D96D1D" w:rsidP="001A6260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 xml:space="preserve">Inspirada pelo sonho de </w:t>
      </w:r>
      <w:r w:rsid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chegar ao espaço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paranaense de 20 anos é a primeira mulher brasileira a fazer um </w:t>
      </w:r>
      <w:r w:rsid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curso de astronauta nos EUA</w:t>
      </w:r>
    </w:p>
    <w:p w14:paraId="24921F0F" w14:textId="7C575D94" w:rsidR="00977084" w:rsidRPr="00977084" w:rsidRDefault="00977084" w:rsidP="001A6260">
      <w:pP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 estudante Andressa Ojeda deixou o Brasil e foi aprovada em cinco universidades americanas. Mora há três anos na Flórida onde cursa engenharia aeroespacial. Andressa acredita que é necessário motivar as garotas a conquistar seu espaço na área e deseja poder ajudar o Brasil a desenvolver mais tecnologia e inspirar outras meninas a se envolverem nas áreas de </w:t>
      </w:r>
      <w:r w:rsidRP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ciência, tecnologia, matemática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</w:t>
      </w:r>
      <w:r w:rsidRPr="0097708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engenharia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22D05DA4" w14:textId="7B338ABC" w:rsidR="001A6260" w:rsidRDefault="00977084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 informações são do Portal G1.</w:t>
      </w:r>
    </w:p>
    <w:p w14:paraId="2BC8010B" w14:textId="32DCD92A" w:rsidR="003E2B13" w:rsidRDefault="003E2B13" w:rsidP="001E4EE7">
      <w:pPr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5D83F5C0" w14:textId="77777777" w:rsidR="003E2B13" w:rsidRDefault="003E2B13" w:rsidP="001E4EE7"/>
    <w:sectPr w:rsidR="003E2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576"/>
    <w:multiLevelType w:val="multilevel"/>
    <w:tmpl w:val="145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67956">
    <w:abstractNumId w:val="0"/>
  </w:num>
  <w:num w:numId="2" w16cid:durableId="330256319">
    <w:abstractNumId w:val="0"/>
    <w:lvlOverride w:ilvl="0"/>
  </w:num>
  <w:num w:numId="3" w16cid:durableId="3101334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7"/>
    <w:rsid w:val="001A6260"/>
    <w:rsid w:val="001E4EE7"/>
    <w:rsid w:val="00351E38"/>
    <w:rsid w:val="00356C15"/>
    <w:rsid w:val="003E2B13"/>
    <w:rsid w:val="004A5DC5"/>
    <w:rsid w:val="005B3F88"/>
    <w:rsid w:val="00977084"/>
    <w:rsid w:val="00B96EC9"/>
    <w:rsid w:val="00C47272"/>
    <w:rsid w:val="00D96D1D"/>
    <w:rsid w:val="00EF018F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AB98"/>
  <w15:chartTrackingRefBased/>
  <w15:docId w15:val="{ECA911C9-A86C-459E-BB1F-24F2CA51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96E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Petelin Silvério</dc:creator>
  <cp:keywords/>
  <dc:description/>
  <cp:lastModifiedBy>Rafaela Petelin Silvério</cp:lastModifiedBy>
  <cp:revision>2</cp:revision>
  <dcterms:created xsi:type="dcterms:W3CDTF">2021-06-17T17:59:00Z</dcterms:created>
  <dcterms:modified xsi:type="dcterms:W3CDTF">2022-06-07T15:24:00Z</dcterms:modified>
</cp:coreProperties>
</file>