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38ABD" w14:textId="77777777" w:rsidR="00A31636" w:rsidRPr="00A31636" w:rsidRDefault="00A31636" w:rsidP="00A31636">
      <w:pPr>
        <w:rPr>
          <w:b/>
          <w:bCs/>
          <w:sz w:val="28"/>
          <w:szCs w:val="28"/>
        </w:rPr>
      </w:pPr>
      <w:r w:rsidRPr="00A31636">
        <w:rPr>
          <w:b/>
          <w:bCs/>
          <w:sz w:val="28"/>
          <w:szCs w:val="28"/>
        </w:rPr>
        <w:t>Avaliação de Utilização Atual e Softwares Equivalentes no Mercado</w:t>
      </w:r>
    </w:p>
    <w:p w14:paraId="727BCF3E" w14:textId="08D6A8DD" w:rsidR="00A31636" w:rsidRPr="00550F7C" w:rsidRDefault="00A31636" w:rsidP="00A31636">
      <w:r w:rsidRPr="00A31636">
        <w:t>Para compreender o posicionamento do aplicativo proposto, foi realizada uma análise comparativa com ferramentas atualmente utilizadas para agendamento, reuniões e gestão de tarefas. As soluções analisadas cobrem diferentes partes do ciclo de uma reunião — algumas focadas em calendário, outras em videoconferência, e outras em colaboração e organização de tarefas — mas, como será demonstrado, poucas concentram todas essas etapas em um único fluxo integrado.</w:t>
      </w:r>
    </w:p>
    <w:p w14:paraId="7DF2928E" w14:textId="77777777" w:rsidR="00A31636" w:rsidRDefault="00A31636" w:rsidP="00A31636">
      <w:pPr>
        <w:rPr>
          <w:b/>
          <w:bCs/>
        </w:rPr>
      </w:pPr>
    </w:p>
    <w:p w14:paraId="44FAA507" w14:textId="12CA8239" w:rsidR="00A31636" w:rsidRPr="00A31636" w:rsidRDefault="00A31636" w:rsidP="00A31636">
      <w:pPr>
        <w:rPr>
          <w:b/>
          <w:bCs/>
        </w:rPr>
      </w:pPr>
      <w:r w:rsidRPr="00A31636">
        <w:rPr>
          <w:b/>
          <w:bCs/>
        </w:rPr>
        <w:t>Google Calendar</w:t>
      </w:r>
    </w:p>
    <w:p w14:paraId="5E99DDD3" w14:textId="77777777" w:rsidR="00A31636" w:rsidRPr="00A31636" w:rsidRDefault="00A31636" w:rsidP="00A31636">
      <w:r w:rsidRPr="00A31636">
        <w:t>O Google Calendar tem como principal foco a organização da agenda. É uma ferramenta eficiente para visualizar compromissos e disponibilidade, oferecendo recursos como agendamento de reuniões e eventos, tarefas, compartilhamento de agenda, múltiplos calendários e páginas de agendamento.</w:t>
      </w:r>
    </w:p>
    <w:p w14:paraId="4FDFD127" w14:textId="77777777" w:rsidR="00A31636" w:rsidRPr="00A31636" w:rsidRDefault="00A31636" w:rsidP="00A31636">
      <w:r w:rsidRPr="00A31636">
        <w:t>O Calendar organiza muito bem quando uma reunião acontece, porém não foi desenvolvido para concentrar, como função principal, a pauta, as anotações, as tarefas decorrentes do encontro e todo o histórico da reunião.</w:t>
      </w:r>
    </w:p>
    <w:p w14:paraId="5867956A" w14:textId="77777777" w:rsidR="00A31636" w:rsidRPr="00A31636" w:rsidRDefault="00A31636" w:rsidP="00A31636">
      <w:r w:rsidRPr="00A31636">
        <w:rPr>
          <w:b/>
          <w:bCs/>
        </w:rPr>
        <w:t>Pontos fortes:</w:t>
      </w:r>
      <w:r w:rsidRPr="00A31636">
        <w:t xml:space="preserve"> eventos e tarefas no mesmo ambiente, compartilhamento de calendários entre equipes, controle de permissões e possibilidade de organizar e priorizar tarefas.</w:t>
      </w:r>
    </w:p>
    <w:p w14:paraId="1DDBFD26" w14:textId="4577326F" w:rsidR="00A31636" w:rsidRPr="00550F7C" w:rsidRDefault="00A31636" w:rsidP="00A31636">
      <w:r w:rsidRPr="00A31636">
        <w:rPr>
          <w:b/>
          <w:bCs/>
        </w:rPr>
        <w:t>Pontos fracos:</w:t>
      </w:r>
      <w:r w:rsidRPr="00A31636">
        <w:t xml:space="preserve"> o acesso offline é limitado e o uso completo da ferramenta depende de conexão com a internet. Comparado a algumas outras soluções de calendário, também oferece menos possibilidades de personalização. Por utilizar a infraestrutura em nuvem do Google, informações sensíveis ou corporativas exigem atenção quanto à forma como são armazenadas e compartilhadas.</w:t>
      </w:r>
    </w:p>
    <w:p w14:paraId="4E7FC133" w14:textId="77777777" w:rsidR="00A31636" w:rsidRDefault="00A31636" w:rsidP="00A31636">
      <w:pPr>
        <w:rPr>
          <w:b/>
          <w:bCs/>
        </w:rPr>
      </w:pPr>
    </w:p>
    <w:p w14:paraId="48DDED70" w14:textId="1B8B6A75" w:rsidR="00A31636" w:rsidRPr="00A31636" w:rsidRDefault="00A31636" w:rsidP="00A31636">
      <w:pPr>
        <w:rPr>
          <w:b/>
          <w:bCs/>
        </w:rPr>
      </w:pPr>
      <w:r w:rsidRPr="00A31636">
        <w:rPr>
          <w:b/>
          <w:bCs/>
        </w:rPr>
        <w:t>Google Meet</w:t>
      </w:r>
    </w:p>
    <w:p w14:paraId="04EACCB0" w14:textId="77777777" w:rsidR="00A31636" w:rsidRPr="00A31636" w:rsidRDefault="00A31636" w:rsidP="00A31636">
      <w:r w:rsidRPr="00A31636">
        <w:t>O Google Meet é voltado principalmente à realização de chamadas e videoconferências. Entre suas funcionalidades básicas estão a criação e participação em reuniões, gerenciamento de participantes e recursos de comunicação durante os encontros.</w:t>
      </w:r>
    </w:p>
    <w:p w14:paraId="3EBB3E19" w14:textId="77777777" w:rsidR="00A31636" w:rsidRPr="00A31636" w:rsidRDefault="00A31636" w:rsidP="00A31636">
      <w:r w:rsidRPr="00A31636">
        <w:rPr>
          <w:b/>
          <w:bCs/>
        </w:rPr>
        <w:t>Pontos fortes:</w:t>
      </w:r>
      <w:r w:rsidRPr="00A31636">
        <w:t xml:space="preserve"> possui uma interface direta e fácil de utilizar, além de boa integração com o ecossistema Google. Permite criar e acessar reuniões de forma simples e pode ser utilizado em diferentes contextos, como reuniões profissionais, acadêmicas ou pessoais.</w:t>
      </w:r>
    </w:p>
    <w:p w14:paraId="72D23670" w14:textId="769B78D3" w:rsidR="00A31636" w:rsidRPr="00550F7C" w:rsidRDefault="00A31636" w:rsidP="00A31636">
      <w:r w:rsidRPr="00A31636">
        <w:rPr>
          <w:b/>
          <w:bCs/>
        </w:rPr>
        <w:lastRenderedPageBreak/>
        <w:t>Pontos fracos:</w:t>
      </w:r>
      <w:r w:rsidRPr="00A31636">
        <w:t xml:space="preserve"> seu foco principal está na videoconferência, e não na organização completa do ciclo da reunião. Recursos adicionais podem variar conforme o tipo de conta utilizada, e algumas funcionalidades possuem limitações relacionadas ao número de participantes ou ao plano contratado.</w:t>
      </w:r>
    </w:p>
    <w:p w14:paraId="00B84BE4" w14:textId="77777777" w:rsidR="00A31636" w:rsidRDefault="00A31636" w:rsidP="00A31636">
      <w:pPr>
        <w:rPr>
          <w:b/>
          <w:bCs/>
        </w:rPr>
      </w:pPr>
    </w:p>
    <w:p w14:paraId="28CD1BAC" w14:textId="057F53A3" w:rsidR="00A31636" w:rsidRPr="00A31636" w:rsidRDefault="00A31636" w:rsidP="00A31636">
      <w:pPr>
        <w:rPr>
          <w:b/>
          <w:bCs/>
        </w:rPr>
      </w:pPr>
      <w:r w:rsidRPr="00A31636">
        <w:rPr>
          <w:b/>
          <w:bCs/>
        </w:rPr>
        <w:t>Microsoft Teams</w:t>
      </w:r>
    </w:p>
    <w:p w14:paraId="5FAB6069" w14:textId="77777777" w:rsidR="00A31636" w:rsidRPr="00A31636" w:rsidRDefault="00A31636" w:rsidP="00A31636">
      <w:r w:rsidRPr="00A31636">
        <w:t>O Microsoft Teams é uma plataforma que combina calendário, reuniões, chats, canais e colaboração. Também possui recursos relacionados a agendas, anotações e tarefas de reunião, além de permitir comunicação antes, durante e após os encontros.</w:t>
      </w:r>
    </w:p>
    <w:p w14:paraId="4C9E8E8F" w14:textId="77777777" w:rsidR="00A31636" w:rsidRPr="00A31636" w:rsidRDefault="00A31636" w:rsidP="00A31636">
      <w:r w:rsidRPr="00A31636">
        <w:rPr>
          <w:b/>
          <w:bCs/>
        </w:rPr>
        <w:t>Pontos fortes:</w:t>
      </w:r>
      <w:r w:rsidRPr="00A31636">
        <w:t xml:space="preserve"> forte integração com o ecossistema Microsoft 365 e centralização de chats, arquivos, reuniões e ferramentas de colaboração.</w:t>
      </w:r>
    </w:p>
    <w:p w14:paraId="04E8ADBB" w14:textId="604C9FCE" w:rsidR="00A31636" w:rsidRPr="00550F7C" w:rsidRDefault="00A31636" w:rsidP="00A31636">
      <w:r w:rsidRPr="00A31636">
        <w:rPr>
          <w:b/>
          <w:bCs/>
        </w:rPr>
        <w:t>Pontos fracos:</w:t>
      </w:r>
      <w:r w:rsidRPr="00A31636">
        <w:t xml:space="preserve"> pode apresentar maior consumo de recursos do dispositivo e possui uma interface mais complexa para usuários que ainda não estão familiarizados com a plataforma.</w:t>
      </w:r>
    </w:p>
    <w:p w14:paraId="3725F614" w14:textId="77777777" w:rsidR="00A31636" w:rsidRDefault="00A31636" w:rsidP="00A31636">
      <w:pPr>
        <w:rPr>
          <w:b/>
          <w:bCs/>
        </w:rPr>
      </w:pPr>
    </w:p>
    <w:p w14:paraId="3895E7DF" w14:textId="6D5D80E0" w:rsidR="00A31636" w:rsidRPr="00A31636" w:rsidRDefault="00A31636" w:rsidP="00A31636">
      <w:pPr>
        <w:rPr>
          <w:b/>
          <w:bCs/>
        </w:rPr>
      </w:pPr>
      <w:r w:rsidRPr="00A31636">
        <w:rPr>
          <w:b/>
          <w:bCs/>
        </w:rPr>
        <w:t>Notion Calendar</w:t>
      </w:r>
    </w:p>
    <w:p w14:paraId="69ED2C1A" w14:textId="1C81005C" w:rsidR="00A31636" w:rsidRPr="00A31636" w:rsidRDefault="00A31636" w:rsidP="00A31636">
      <w:r w:rsidRPr="00A31636">
        <w:t>O Notion Calendar une calendário e workspace de notas/tarefas do Notion, permitindo criar eventos vinculados a páginas com anotações e tarefas.</w:t>
      </w:r>
    </w:p>
    <w:p w14:paraId="4AC1D655" w14:textId="77777777" w:rsidR="00A31636" w:rsidRPr="00A31636" w:rsidRDefault="00A31636" w:rsidP="00A31636">
      <w:r w:rsidRPr="00A31636">
        <w:rPr>
          <w:b/>
          <w:bCs/>
        </w:rPr>
        <w:t>Pontos fortes:</w:t>
      </w:r>
      <w:r w:rsidRPr="00A31636">
        <w:t xml:space="preserve"> integração nativa com bases de tarefas e documentação do Notion; interface moderna; permite anexar contexto (pauta, notas) diretamente ao evento.</w:t>
      </w:r>
    </w:p>
    <w:p w14:paraId="09486282" w14:textId="77777777" w:rsidR="00A31636" w:rsidRPr="00A31636" w:rsidRDefault="00A31636" w:rsidP="00A31636">
      <w:r w:rsidRPr="00A31636">
        <w:rPr>
          <w:b/>
          <w:bCs/>
        </w:rPr>
        <w:t>Pontos fracos:</w:t>
      </w:r>
      <w:r w:rsidRPr="00A31636">
        <w:t xml:space="preserve"> depende do ecossistema Notion para ter valor completo; não gera nem gerencia a videochamada em si (apenas agenda o link externo); curva de aprendizado para quem não usa Notion.</w:t>
      </w:r>
    </w:p>
    <w:p w14:paraId="79C8D786" w14:textId="77777777" w:rsidR="00550F7C" w:rsidRDefault="00550F7C" w:rsidP="00A31636">
      <w:pPr>
        <w:rPr>
          <w:b/>
          <w:bCs/>
        </w:rPr>
      </w:pPr>
    </w:p>
    <w:p w14:paraId="38F7D0B8" w14:textId="0261B77D" w:rsidR="00A31636" w:rsidRPr="00A31636" w:rsidRDefault="00A31636" w:rsidP="00A31636">
      <w:pPr>
        <w:rPr>
          <w:b/>
          <w:bCs/>
        </w:rPr>
      </w:pPr>
      <w:r w:rsidRPr="00A31636">
        <w:rPr>
          <w:b/>
          <w:bCs/>
        </w:rPr>
        <w:t>Calendly</w:t>
      </w:r>
    </w:p>
    <w:p w14:paraId="160F053A" w14:textId="77777777" w:rsidR="00A31636" w:rsidRPr="00A31636" w:rsidRDefault="00A31636" w:rsidP="00A31636">
      <w:r w:rsidRPr="00A31636">
        <w:t>O Calendly é focado em agendamento automatizado de reuniões, permitindo que a pessoa convidada escolha um horário disponível, com opção de gerar automaticamente o link de Meet, Zoom ou Teams.</w:t>
      </w:r>
    </w:p>
    <w:p w14:paraId="59484880" w14:textId="77777777" w:rsidR="00A31636" w:rsidRPr="00A31636" w:rsidRDefault="00A31636" w:rsidP="00A31636">
      <w:r w:rsidRPr="00A31636">
        <w:rPr>
          <w:b/>
          <w:bCs/>
        </w:rPr>
        <w:t>Pontos fortes:</w:t>
      </w:r>
      <w:r w:rsidRPr="00A31636">
        <w:t xml:space="preserve"> automação forte de disponibilidade e agendamento; boa integração com Meet, Zoom e Teams; reduz troca de mensagens para marcar horário.</w:t>
      </w:r>
    </w:p>
    <w:p w14:paraId="282CD035" w14:textId="464C90F4" w:rsidR="00A31636" w:rsidRPr="00550F7C" w:rsidRDefault="00A31636" w:rsidP="00A31636">
      <w:r w:rsidRPr="00A31636">
        <w:rPr>
          <w:b/>
          <w:bCs/>
        </w:rPr>
        <w:lastRenderedPageBreak/>
        <w:t>Pontos fracos:</w:t>
      </w:r>
      <w:r w:rsidRPr="00A31636">
        <w:t xml:space="preserve"> não guarda anotações, histórico ou tarefas da reunião; é basicamente uma camada de agendamento, não um sistema de gestão do ciclo da reunião.</w:t>
      </w:r>
    </w:p>
    <w:p w14:paraId="5366741B" w14:textId="77777777" w:rsidR="00A31636" w:rsidRDefault="00A31636" w:rsidP="00A31636">
      <w:pPr>
        <w:rPr>
          <w:b/>
          <w:bCs/>
        </w:rPr>
      </w:pPr>
    </w:p>
    <w:p w14:paraId="6A199A22" w14:textId="5A3C3913" w:rsidR="00A31636" w:rsidRPr="00A31636" w:rsidRDefault="00A31636" w:rsidP="00A31636">
      <w:pPr>
        <w:rPr>
          <w:b/>
          <w:bCs/>
        </w:rPr>
      </w:pPr>
      <w:r w:rsidRPr="00A31636">
        <w:rPr>
          <w:b/>
          <w:bCs/>
        </w:rPr>
        <w:t>Fellow.app</w:t>
      </w:r>
    </w:p>
    <w:p w14:paraId="733AEAA2" w14:textId="58105E6F" w:rsidR="00A31636" w:rsidRPr="00A31636" w:rsidRDefault="00A31636" w:rsidP="00A31636">
      <w:r w:rsidRPr="00A31636">
        <w:t>O Fellow.app é voltado especificamente para pautas, anotações colaborativas e tarefas de reuniões, integrando-se ao Google Calendar/Meet e ao Teams.</w:t>
      </w:r>
    </w:p>
    <w:p w14:paraId="3648325A" w14:textId="77777777" w:rsidR="00A31636" w:rsidRPr="00A31636" w:rsidRDefault="00A31636" w:rsidP="00A31636">
      <w:r w:rsidRPr="00A31636">
        <w:rPr>
          <w:b/>
          <w:bCs/>
        </w:rPr>
        <w:t>Pontos fortes:</w:t>
      </w:r>
      <w:r w:rsidRPr="00A31636">
        <w:t xml:space="preserve"> muito forte em pauta colaborativa, anotações em tempo real e conversão de anotações em tarefas; histórico de reuniões bem estruturado; foco total no antes, durante e depois da reunião.</w:t>
      </w:r>
    </w:p>
    <w:p w14:paraId="0AC076F2" w14:textId="77777777" w:rsidR="00A31636" w:rsidRPr="00A31636" w:rsidRDefault="00A31636" w:rsidP="00A31636">
      <w:r w:rsidRPr="00A31636">
        <w:rPr>
          <w:b/>
          <w:bCs/>
        </w:rPr>
        <w:t>Pontos fracos:</w:t>
      </w:r>
      <w:r w:rsidRPr="00A31636">
        <w:t xml:space="preserve"> não organiza calendário por conta própria (depende de integração externa); voltado a times corporativos, com plano gratuito limitado; sem geração própria de sala de reunião.</w:t>
      </w:r>
    </w:p>
    <w:p w14:paraId="731937D9" w14:textId="77777777" w:rsidR="00A31636" w:rsidRDefault="00A31636" w:rsidP="00A31636">
      <w:pPr>
        <w:rPr>
          <w:b/>
          <w:bCs/>
        </w:rPr>
      </w:pPr>
    </w:p>
    <w:p w14:paraId="57B552D9" w14:textId="77777777" w:rsidR="00550F7C" w:rsidRDefault="00550F7C" w:rsidP="00A31636">
      <w:pPr>
        <w:rPr>
          <w:b/>
          <w:bCs/>
        </w:rPr>
      </w:pPr>
    </w:p>
    <w:p w14:paraId="7530D182" w14:textId="6CE2667A" w:rsidR="00550F7C" w:rsidRDefault="00A31636" w:rsidP="00A31636">
      <w:pPr>
        <w:rPr>
          <w:b/>
          <w:bCs/>
        </w:rPr>
      </w:pPr>
      <w:r w:rsidRPr="00A31636">
        <w:rPr>
          <w:b/>
          <w:bCs/>
        </w:rPr>
        <w:t>Quadro Comparativo</w:t>
      </w:r>
    </w:p>
    <w:tbl>
      <w:tblPr>
        <w:tblStyle w:val="Tabelacomgrade"/>
        <w:tblpPr w:leftFromText="141" w:rightFromText="141" w:vertAnchor="page" w:horzAnchor="margin" w:tblpY="8390"/>
        <w:tblW w:w="9272" w:type="dxa"/>
        <w:tblLook w:val="04A0" w:firstRow="1" w:lastRow="0" w:firstColumn="1" w:lastColumn="0" w:noHBand="0" w:noVBand="1"/>
      </w:tblPr>
      <w:tblGrid>
        <w:gridCol w:w="1343"/>
        <w:gridCol w:w="1981"/>
        <w:gridCol w:w="1594"/>
        <w:gridCol w:w="1792"/>
        <w:gridCol w:w="1212"/>
        <w:gridCol w:w="1350"/>
      </w:tblGrid>
      <w:tr w:rsidR="00550F7C" w14:paraId="086B6B58" w14:textId="77777777" w:rsidTr="00550F7C">
        <w:trPr>
          <w:trHeight w:val="993"/>
        </w:trPr>
        <w:tc>
          <w:tcPr>
            <w:tcW w:w="1343" w:type="dxa"/>
            <w:vAlign w:val="center"/>
          </w:tcPr>
          <w:p w14:paraId="4D5FD815" w14:textId="77777777" w:rsidR="00550F7C" w:rsidRPr="00550F7C" w:rsidRDefault="00550F7C" w:rsidP="00550F7C">
            <w:pPr>
              <w:rPr>
                <w:b/>
                <w:bCs/>
                <w:sz w:val="20"/>
                <w:szCs w:val="20"/>
              </w:rPr>
            </w:pPr>
            <w:r w:rsidRPr="00A31636">
              <w:rPr>
                <w:b/>
                <w:bCs/>
                <w:sz w:val="20"/>
                <w:szCs w:val="20"/>
              </w:rPr>
              <w:t>Ferramenta</w:t>
            </w:r>
          </w:p>
        </w:tc>
        <w:tc>
          <w:tcPr>
            <w:tcW w:w="1981" w:type="dxa"/>
            <w:vAlign w:val="center"/>
          </w:tcPr>
          <w:p w14:paraId="70F18CF8" w14:textId="77777777" w:rsidR="00550F7C" w:rsidRPr="00550F7C" w:rsidRDefault="00550F7C" w:rsidP="00550F7C">
            <w:pPr>
              <w:rPr>
                <w:b/>
                <w:bCs/>
                <w:sz w:val="20"/>
                <w:szCs w:val="20"/>
              </w:rPr>
            </w:pPr>
            <w:r w:rsidRPr="00A31636">
              <w:rPr>
                <w:b/>
                <w:bCs/>
                <w:sz w:val="20"/>
                <w:szCs w:val="20"/>
              </w:rPr>
              <w:t>Agenda/Calendário</w:t>
            </w:r>
          </w:p>
        </w:tc>
        <w:tc>
          <w:tcPr>
            <w:tcW w:w="1594" w:type="dxa"/>
            <w:vAlign w:val="center"/>
          </w:tcPr>
          <w:p w14:paraId="7DBA0325" w14:textId="77777777" w:rsidR="00550F7C" w:rsidRPr="00550F7C" w:rsidRDefault="00550F7C" w:rsidP="00550F7C">
            <w:pPr>
              <w:rPr>
                <w:b/>
                <w:bCs/>
                <w:sz w:val="20"/>
                <w:szCs w:val="20"/>
              </w:rPr>
            </w:pPr>
            <w:r w:rsidRPr="00A31636">
              <w:rPr>
                <w:b/>
                <w:bCs/>
                <w:sz w:val="20"/>
                <w:szCs w:val="20"/>
              </w:rPr>
              <w:t>Geração automática de link de reunião</w:t>
            </w:r>
          </w:p>
        </w:tc>
        <w:tc>
          <w:tcPr>
            <w:tcW w:w="1792" w:type="dxa"/>
            <w:vAlign w:val="center"/>
          </w:tcPr>
          <w:p w14:paraId="6417A8C9" w14:textId="77777777" w:rsidR="00550F7C" w:rsidRPr="00550F7C" w:rsidRDefault="00550F7C" w:rsidP="00550F7C">
            <w:pPr>
              <w:rPr>
                <w:b/>
                <w:bCs/>
                <w:sz w:val="20"/>
                <w:szCs w:val="20"/>
              </w:rPr>
            </w:pPr>
            <w:r w:rsidRPr="00A31636">
              <w:rPr>
                <w:b/>
                <w:bCs/>
                <w:sz w:val="20"/>
                <w:szCs w:val="20"/>
              </w:rPr>
              <w:t>Anotações/Pauta</w:t>
            </w:r>
          </w:p>
        </w:tc>
        <w:tc>
          <w:tcPr>
            <w:tcW w:w="1212" w:type="dxa"/>
            <w:vAlign w:val="center"/>
          </w:tcPr>
          <w:p w14:paraId="7AB31B15" w14:textId="77777777" w:rsidR="00550F7C" w:rsidRPr="00550F7C" w:rsidRDefault="00550F7C" w:rsidP="00550F7C">
            <w:pPr>
              <w:rPr>
                <w:b/>
                <w:bCs/>
                <w:sz w:val="20"/>
                <w:szCs w:val="20"/>
              </w:rPr>
            </w:pPr>
            <w:r w:rsidRPr="00A31636">
              <w:rPr>
                <w:b/>
                <w:bCs/>
                <w:sz w:val="20"/>
                <w:szCs w:val="20"/>
              </w:rPr>
              <w:t>Tarefas vinculadas</w:t>
            </w:r>
          </w:p>
        </w:tc>
        <w:tc>
          <w:tcPr>
            <w:tcW w:w="1350" w:type="dxa"/>
            <w:vAlign w:val="center"/>
          </w:tcPr>
          <w:p w14:paraId="4422DC54" w14:textId="77777777" w:rsidR="00550F7C" w:rsidRPr="00550F7C" w:rsidRDefault="00550F7C" w:rsidP="00550F7C">
            <w:pPr>
              <w:rPr>
                <w:b/>
                <w:bCs/>
                <w:sz w:val="20"/>
                <w:szCs w:val="20"/>
              </w:rPr>
            </w:pPr>
            <w:r w:rsidRPr="00A31636">
              <w:rPr>
                <w:b/>
                <w:bCs/>
                <w:sz w:val="20"/>
                <w:szCs w:val="20"/>
              </w:rPr>
              <w:t>Histórico centralizado</w:t>
            </w:r>
          </w:p>
        </w:tc>
      </w:tr>
      <w:tr w:rsidR="00550F7C" w14:paraId="10FDEE92" w14:textId="77777777" w:rsidTr="00550F7C">
        <w:trPr>
          <w:trHeight w:val="628"/>
        </w:trPr>
        <w:tc>
          <w:tcPr>
            <w:tcW w:w="1343" w:type="dxa"/>
            <w:vAlign w:val="center"/>
          </w:tcPr>
          <w:p w14:paraId="1C01C6DE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Google Calendar</w:t>
            </w:r>
          </w:p>
        </w:tc>
        <w:tc>
          <w:tcPr>
            <w:tcW w:w="1981" w:type="dxa"/>
            <w:vAlign w:val="center"/>
          </w:tcPr>
          <w:p w14:paraId="0B36F976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Sim</w:t>
            </w:r>
          </w:p>
        </w:tc>
        <w:tc>
          <w:tcPr>
            <w:tcW w:w="1594" w:type="dxa"/>
            <w:vAlign w:val="center"/>
          </w:tcPr>
          <w:p w14:paraId="570CC9EE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Sim (manual)</w:t>
            </w:r>
          </w:p>
        </w:tc>
        <w:tc>
          <w:tcPr>
            <w:tcW w:w="1792" w:type="dxa"/>
            <w:vAlign w:val="center"/>
          </w:tcPr>
          <w:p w14:paraId="20AB93CB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Não</w:t>
            </w:r>
          </w:p>
        </w:tc>
        <w:tc>
          <w:tcPr>
            <w:tcW w:w="1212" w:type="dxa"/>
            <w:vAlign w:val="center"/>
          </w:tcPr>
          <w:p w14:paraId="71518E89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Parcial</w:t>
            </w:r>
          </w:p>
        </w:tc>
        <w:tc>
          <w:tcPr>
            <w:tcW w:w="1350" w:type="dxa"/>
            <w:vAlign w:val="center"/>
          </w:tcPr>
          <w:p w14:paraId="60D61C06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Não</w:t>
            </w:r>
          </w:p>
        </w:tc>
      </w:tr>
      <w:tr w:rsidR="00550F7C" w:rsidRPr="00A31636" w14:paraId="6C1C33C5" w14:textId="77777777" w:rsidTr="00550F7C">
        <w:trPr>
          <w:trHeight w:val="783"/>
        </w:trPr>
        <w:tc>
          <w:tcPr>
            <w:tcW w:w="1343" w:type="dxa"/>
            <w:vAlign w:val="center"/>
          </w:tcPr>
          <w:p w14:paraId="78B60917" w14:textId="77777777" w:rsidR="00550F7C" w:rsidRPr="00A31636" w:rsidRDefault="00550F7C" w:rsidP="00550F7C">
            <w:pPr>
              <w:rPr>
                <w:b/>
                <w:bCs/>
              </w:rPr>
            </w:pPr>
            <w:r w:rsidRPr="00A31636">
              <w:t>Google Meet</w:t>
            </w:r>
          </w:p>
        </w:tc>
        <w:tc>
          <w:tcPr>
            <w:tcW w:w="1981" w:type="dxa"/>
            <w:vAlign w:val="center"/>
          </w:tcPr>
          <w:p w14:paraId="7A879E14" w14:textId="77777777" w:rsidR="00550F7C" w:rsidRPr="00A31636" w:rsidRDefault="00550F7C" w:rsidP="00550F7C">
            <w:pPr>
              <w:rPr>
                <w:b/>
                <w:bCs/>
              </w:rPr>
            </w:pPr>
            <w:r w:rsidRPr="00A31636">
              <w:t>Não</w:t>
            </w:r>
          </w:p>
        </w:tc>
        <w:tc>
          <w:tcPr>
            <w:tcW w:w="1594" w:type="dxa"/>
            <w:vAlign w:val="center"/>
          </w:tcPr>
          <w:p w14:paraId="3FC866AB" w14:textId="77777777" w:rsidR="00550F7C" w:rsidRPr="00A31636" w:rsidRDefault="00550F7C" w:rsidP="00550F7C">
            <w:pPr>
              <w:rPr>
                <w:b/>
                <w:bCs/>
              </w:rPr>
            </w:pPr>
            <w:r w:rsidRPr="00A31636">
              <w:t>Sim</w:t>
            </w:r>
          </w:p>
        </w:tc>
        <w:tc>
          <w:tcPr>
            <w:tcW w:w="1792" w:type="dxa"/>
            <w:vAlign w:val="center"/>
          </w:tcPr>
          <w:p w14:paraId="06177C46" w14:textId="77777777" w:rsidR="00550F7C" w:rsidRPr="00A31636" w:rsidRDefault="00550F7C" w:rsidP="00550F7C">
            <w:pPr>
              <w:rPr>
                <w:b/>
                <w:bCs/>
              </w:rPr>
            </w:pPr>
            <w:r w:rsidRPr="00A31636">
              <w:t>Não</w:t>
            </w:r>
          </w:p>
        </w:tc>
        <w:tc>
          <w:tcPr>
            <w:tcW w:w="1212" w:type="dxa"/>
            <w:vAlign w:val="center"/>
          </w:tcPr>
          <w:p w14:paraId="4E074E37" w14:textId="77777777" w:rsidR="00550F7C" w:rsidRPr="00A31636" w:rsidRDefault="00550F7C" w:rsidP="00550F7C">
            <w:pPr>
              <w:rPr>
                <w:b/>
                <w:bCs/>
              </w:rPr>
            </w:pPr>
            <w:r w:rsidRPr="00A31636">
              <w:t>Não</w:t>
            </w:r>
          </w:p>
        </w:tc>
        <w:tc>
          <w:tcPr>
            <w:tcW w:w="1350" w:type="dxa"/>
            <w:vAlign w:val="center"/>
          </w:tcPr>
          <w:p w14:paraId="09506415" w14:textId="77777777" w:rsidR="00550F7C" w:rsidRPr="00A31636" w:rsidRDefault="00550F7C" w:rsidP="00550F7C">
            <w:pPr>
              <w:rPr>
                <w:b/>
                <w:bCs/>
              </w:rPr>
            </w:pPr>
            <w:r w:rsidRPr="00A31636">
              <w:t>Não</w:t>
            </w:r>
          </w:p>
        </w:tc>
      </w:tr>
      <w:tr w:rsidR="00550F7C" w14:paraId="2B8496AF" w14:textId="77777777" w:rsidTr="00550F7C">
        <w:trPr>
          <w:trHeight w:val="628"/>
        </w:trPr>
        <w:tc>
          <w:tcPr>
            <w:tcW w:w="1343" w:type="dxa"/>
            <w:vAlign w:val="center"/>
          </w:tcPr>
          <w:p w14:paraId="10FB0AF9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Microsoft Teams</w:t>
            </w:r>
          </w:p>
        </w:tc>
        <w:tc>
          <w:tcPr>
            <w:tcW w:w="1981" w:type="dxa"/>
            <w:vAlign w:val="center"/>
          </w:tcPr>
          <w:p w14:paraId="09E0B66C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Sim</w:t>
            </w:r>
          </w:p>
        </w:tc>
        <w:tc>
          <w:tcPr>
            <w:tcW w:w="1594" w:type="dxa"/>
            <w:vAlign w:val="center"/>
          </w:tcPr>
          <w:p w14:paraId="0CC2F70C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Sim</w:t>
            </w:r>
          </w:p>
        </w:tc>
        <w:tc>
          <w:tcPr>
            <w:tcW w:w="1792" w:type="dxa"/>
            <w:vAlign w:val="center"/>
          </w:tcPr>
          <w:p w14:paraId="2E8C4879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Parcial</w:t>
            </w:r>
          </w:p>
        </w:tc>
        <w:tc>
          <w:tcPr>
            <w:tcW w:w="1212" w:type="dxa"/>
            <w:vAlign w:val="center"/>
          </w:tcPr>
          <w:p w14:paraId="56C51DE0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Sim</w:t>
            </w:r>
          </w:p>
        </w:tc>
        <w:tc>
          <w:tcPr>
            <w:tcW w:w="1350" w:type="dxa"/>
            <w:vAlign w:val="center"/>
          </w:tcPr>
          <w:p w14:paraId="631804FF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Parcial</w:t>
            </w:r>
          </w:p>
        </w:tc>
      </w:tr>
      <w:tr w:rsidR="00550F7C" w14:paraId="5794B599" w14:textId="77777777" w:rsidTr="00550F7C">
        <w:trPr>
          <w:trHeight w:val="774"/>
        </w:trPr>
        <w:tc>
          <w:tcPr>
            <w:tcW w:w="1343" w:type="dxa"/>
            <w:vAlign w:val="center"/>
          </w:tcPr>
          <w:p w14:paraId="18958E92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Notion Calendar</w:t>
            </w:r>
          </w:p>
        </w:tc>
        <w:tc>
          <w:tcPr>
            <w:tcW w:w="1981" w:type="dxa"/>
            <w:vAlign w:val="center"/>
          </w:tcPr>
          <w:p w14:paraId="3C8B2618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Sim</w:t>
            </w:r>
          </w:p>
        </w:tc>
        <w:tc>
          <w:tcPr>
            <w:tcW w:w="1594" w:type="dxa"/>
            <w:vAlign w:val="center"/>
          </w:tcPr>
          <w:p w14:paraId="41414341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Não (link externo)</w:t>
            </w:r>
          </w:p>
        </w:tc>
        <w:tc>
          <w:tcPr>
            <w:tcW w:w="1792" w:type="dxa"/>
            <w:vAlign w:val="center"/>
          </w:tcPr>
          <w:p w14:paraId="7FBDFAF6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Sim</w:t>
            </w:r>
          </w:p>
        </w:tc>
        <w:tc>
          <w:tcPr>
            <w:tcW w:w="1212" w:type="dxa"/>
            <w:vAlign w:val="center"/>
          </w:tcPr>
          <w:p w14:paraId="3651B437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Sim</w:t>
            </w:r>
          </w:p>
        </w:tc>
        <w:tc>
          <w:tcPr>
            <w:tcW w:w="1350" w:type="dxa"/>
            <w:vAlign w:val="center"/>
          </w:tcPr>
          <w:p w14:paraId="777B7DC4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Parcial</w:t>
            </w:r>
          </w:p>
        </w:tc>
      </w:tr>
      <w:tr w:rsidR="00550F7C" w14:paraId="43E2B8D9" w14:textId="77777777" w:rsidTr="00550F7C">
        <w:trPr>
          <w:trHeight w:val="628"/>
        </w:trPr>
        <w:tc>
          <w:tcPr>
            <w:tcW w:w="1343" w:type="dxa"/>
            <w:vAlign w:val="center"/>
          </w:tcPr>
          <w:p w14:paraId="7F078FE9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Calendly</w:t>
            </w:r>
          </w:p>
        </w:tc>
        <w:tc>
          <w:tcPr>
            <w:tcW w:w="1981" w:type="dxa"/>
            <w:vAlign w:val="center"/>
          </w:tcPr>
          <w:p w14:paraId="6028DBF9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Sim</w:t>
            </w:r>
          </w:p>
        </w:tc>
        <w:tc>
          <w:tcPr>
            <w:tcW w:w="1594" w:type="dxa"/>
            <w:vAlign w:val="center"/>
          </w:tcPr>
          <w:p w14:paraId="1A8BC2E4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Sim</w:t>
            </w:r>
          </w:p>
        </w:tc>
        <w:tc>
          <w:tcPr>
            <w:tcW w:w="1792" w:type="dxa"/>
            <w:vAlign w:val="center"/>
          </w:tcPr>
          <w:p w14:paraId="7EC059B9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Não</w:t>
            </w:r>
          </w:p>
        </w:tc>
        <w:tc>
          <w:tcPr>
            <w:tcW w:w="1212" w:type="dxa"/>
            <w:vAlign w:val="center"/>
          </w:tcPr>
          <w:p w14:paraId="343F178D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Não</w:t>
            </w:r>
          </w:p>
        </w:tc>
        <w:tc>
          <w:tcPr>
            <w:tcW w:w="1350" w:type="dxa"/>
            <w:vAlign w:val="center"/>
          </w:tcPr>
          <w:p w14:paraId="7377541C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Não</w:t>
            </w:r>
          </w:p>
        </w:tc>
      </w:tr>
      <w:tr w:rsidR="00550F7C" w14:paraId="2C17BC7C" w14:textId="77777777" w:rsidTr="00550F7C">
        <w:trPr>
          <w:trHeight w:val="628"/>
        </w:trPr>
        <w:tc>
          <w:tcPr>
            <w:tcW w:w="1343" w:type="dxa"/>
            <w:vAlign w:val="center"/>
          </w:tcPr>
          <w:p w14:paraId="6BDA2E47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Fellow.app</w:t>
            </w:r>
          </w:p>
        </w:tc>
        <w:tc>
          <w:tcPr>
            <w:tcW w:w="1981" w:type="dxa"/>
            <w:vAlign w:val="center"/>
          </w:tcPr>
          <w:p w14:paraId="2C2E44A4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Não</w:t>
            </w:r>
          </w:p>
        </w:tc>
        <w:tc>
          <w:tcPr>
            <w:tcW w:w="1594" w:type="dxa"/>
            <w:vAlign w:val="center"/>
          </w:tcPr>
          <w:p w14:paraId="060C2252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Não (link externo)</w:t>
            </w:r>
          </w:p>
        </w:tc>
        <w:tc>
          <w:tcPr>
            <w:tcW w:w="1792" w:type="dxa"/>
            <w:vAlign w:val="center"/>
          </w:tcPr>
          <w:p w14:paraId="1A8D55FE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Sim</w:t>
            </w:r>
          </w:p>
        </w:tc>
        <w:tc>
          <w:tcPr>
            <w:tcW w:w="1212" w:type="dxa"/>
            <w:vAlign w:val="center"/>
          </w:tcPr>
          <w:p w14:paraId="3B28BF93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Sim</w:t>
            </w:r>
          </w:p>
        </w:tc>
        <w:tc>
          <w:tcPr>
            <w:tcW w:w="1350" w:type="dxa"/>
            <w:vAlign w:val="center"/>
          </w:tcPr>
          <w:p w14:paraId="254A3D20" w14:textId="77777777" w:rsidR="00550F7C" w:rsidRDefault="00550F7C" w:rsidP="00550F7C">
            <w:pPr>
              <w:rPr>
                <w:b/>
                <w:bCs/>
              </w:rPr>
            </w:pPr>
            <w:r w:rsidRPr="00A31636">
              <w:t>Sim</w:t>
            </w:r>
          </w:p>
        </w:tc>
      </w:tr>
      <w:tr w:rsidR="00550F7C" w14:paraId="2AAF2284" w14:textId="77777777" w:rsidTr="00550F7C">
        <w:trPr>
          <w:trHeight w:val="1199"/>
        </w:trPr>
        <w:tc>
          <w:tcPr>
            <w:tcW w:w="1343" w:type="dxa"/>
            <w:vAlign w:val="center"/>
          </w:tcPr>
          <w:p w14:paraId="25A69BF1" w14:textId="77777777" w:rsidR="00550F7C" w:rsidRDefault="00550F7C" w:rsidP="00550F7C">
            <w:pPr>
              <w:rPr>
                <w:b/>
                <w:bCs/>
              </w:rPr>
            </w:pPr>
            <w:r w:rsidRPr="00A31636">
              <w:rPr>
                <w:b/>
                <w:bCs/>
              </w:rPr>
              <w:t>Aplicativo proposto</w:t>
            </w:r>
          </w:p>
        </w:tc>
        <w:tc>
          <w:tcPr>
            <w:tcW w:w="1981" w:type="dxa"/>
            <w:vAlign w:val="center"/>
          </w:tcPr>
          <w:p w14:paraId="03B93D8D" w14:textId="77777777" w:rsidR="00550F7C" w:rsidRDefault="00550F7C" w:rsidP="00550F7C">
            <w:pPr>
              <w:rPr>
                <w:b/>
                <w:bCs/>
              </w:rPr>
            </w:pPr>
            <w:r w:rsidRPr="00A31636">
              <w:rPr>
                <w:b/>
                <w:bCs/>
              </w:rPr>
              <w:t>Sim</w:t>
            </w:r>
          </w:p>
        </w:tc>
        <w:tc>
          <w:tcPr>
            <w:tcW w:w="1594" w:type="dxa"/>
            <w:vAlign w:val="center"/>
          </w:tcPr>
          <w:p w14:paraId="747B0B42" w14:textId="77777777" w:rsidR="00550F7C" w:rsidRDefault="00550F7C" w:rsidP="00550F7C">
            <w:pPr>
              <w:rPr>
                <w:b/>
                <w:bCs/>
              </w:rPr>
            </w:pPr>
            <w:r w:rsidRPr="00A31636">
              <w:rPr>
                <w:b/>
                <w:bCs/>
              </w:rPr>
              <w:t>Sim (automático via Meet)</w:t>
            </w:r>
          </w:p>
        </w:tc>
        <w:tc>
          <w:tcPr>
            <w:tcW w:w="1792" w:type="dxa"/>
            <w:vAlign w:val="center"/>
          </w:tcPr>
          <w:p w14:paraId="2F6BD64B" w14:textId="77777777" w:rsidR="00550F7C" w:rsidRDefault="00550F7C" w:rsidP="00550F7C">
            <w:pPr>
              <w:rPr>
                <w:b/>
                <w:bCs/>
              </w:rPr>
            </w:pPr>
            <w:r w:rsidRPr="00A31636">
              <w:rPr>
                <w:b/>
                <w:bCs/>
              </w:rPr>
              <w:t>Sim</w:t>
            </w:r>
          </w:p>
        </w:tc>
        <w:tc>
          <w:tcPr>
            <w:tcW w:w="1212" w:type="dxa"/>
            <w:vAlign w:val="center"/>
          </w:tcPr>
          <w:p w14:paraId="5708C3B3" w14:textId="77777777" w:rsidR="00550F7C" w:rsidRDefault="00550F7C" w:rsidP="00550F7C">
            <w:pPr>
              <w:rPr>
                <w:b/>
                <w:bCs/>
              </w:rPr>
            </w:pPr>
            <w:r w:rsidRPr="00A31636">
              <w:rPr>
                <w:b/>
                <w:bCs/>
              </w:rPr>
              <w:t>Sim</w:t>
            </w:r>
          </w:p>
        </w:tc>
        <w:tc>
          <w:tcPr>
            <w:tcW w:w="1350" w:type="dxa"/>
            <w:vAlign w:val="center"/>
          </w:tcPr>
          <w:p w14:paraId="06489CAC" w14:textId="77777777" w:rsidR="00550F7C" w:rsidRDefault="00550F7C" w:rsidP="00550F7C">
            <w:pPr>
              <w:rPr>
                <w:b/>
                <w:bCs/>
              </w:rPr>
            </w:pPr>
            <w:r w:rsidRPr="00A31636">
              <w:rPr>
                <w:b/>
                <w:bCs/>
              </w:rPr>
              <w:t>Sim</w:t>
            </w:r>
          </w:p>
        </w:tc>
      </w:tr>
    </w:tbl>
    <w:p w14:paraId="579FE007" w14:textId="77777777" w:rsidR="00550F7C" w:rsidRDefault="00550F7C" w:rsidP="00A31636">
      <w:pPr>
        <w:rPr>
          <w:b/>
          <w:bCs/>
        </w:rPr>
      </w:pPr>
    </w:p>
    <w:p w14:paraId="438A4106" w14:textId="44825912" w:rsidR="00A31636" w:rsidRPr="00A31636" w:rsidRDefault="00A31636" w:rsidP="00A31636">
      <w:pPr>
        <w:rPr>
          <w:b/>
          <w:bCs/>
        </w:rPr>
      </w:pPr>
      <w:r w:rsidRPr="00A31636">
        <w:rPr>
          <w:b/>
          <w:bCs/>
        </w:rPr>
        <w:lastRenderedPageBreak/>
        <w:t>Oportunidade de Mercado / Diferencial</w:t>
      </w:r>
    </w:p>
    <w:p w14:paraId="29ED6689" w14:textId="3ADEFFF2" w:rsidR="00A31636" w:rsidRPr="00A31636" w:rsidRDefault="00A31636" w:rsidP="00A31636">
      <w:r w:rsidRPr="00A31636">
        <w:t xml:space="preserve">A análise </w:t>
      </w:r>
      <w:r w:rsidR="00550F7C">
        <w:t>mostra</w:t>
      </w:r>
      <w:r w:rsidRPr="00A31636">
        <w:t xml:space="preserve"> que as soluções </w:t>
      </w:r>
      <w:r w:rsidR="00550F7C">
        <w:t>atuais</w:t>
      </w:r>
      <w:r w:rsidRPr="00A31636">
        <w:t xml:space="preserve"> cobrem partes isoladas do ciclo de uma reunião — agendamento (Calendar, Calendly), videoconferência (Meet) ou colaboração em texto e tarefas (Notion, Fellow) — mas poucas concentram todas essas etapas em um único fluxo, com geração automática do link de reunião e notificação direta aos convidados. </w:t>
      </w:r>
    </w:p>
    <w:p w14:paraId="13836A11" w14:textId="77777777" w:rsidR="00A31636" w:rsidRPr="00A31636" w:rsidRDefault="00A31636" w:rsidP="00A31636">
      <w:r w:rsidRPr="00A31636">
        <w:t>O aplicativo proposto se posiciona nessa lacuna: um sistema leve, focado especificamente no ciclo da reunião (criação, tarefas, anotações e histórico), que aproveita a infraestrutura já consolidada do Google Meet para a videochamada em si, sem exigir que o usuário gerencie múltiplas ferramentas separadas.</w:t>
      </w:r>
    </w:p>
    <w:p w14:paraId="7C6DD577" w14:textId="77777777" w:rsidR="00F52DAB" w:rsidRDefault="00F52DAB"/>
    <w:sectPr w:rsidR="00F52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636"/>
    <w:rsid w:val="002B6CB3"/>
    <w:rsid w:val="00550F7C"/>
    <w:rsid w:val="00966932"/>
    <w:rsid w:val="00A31636"/>
    <w:rsid w:val="00F5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246D3"/>
  <w15:chartTrackingRefBased/>
  <w15:docId w15:val="{A2182F76-2E84-4A99-8D0F-87096DEBD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16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16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16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16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16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16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16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16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16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16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163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31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1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E530F-71C3-4A87-AF83-91768435D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890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Gabriel</dc:creator>
  <cp:keywords/>
  <dc:description/>
  <cp:lastModifiedBy>João Gabriel</cp:lastModifiedBy>
  <cp:revision>1</cp:revision>
  <dcterms:created xsi:type="dcterms:W3CDTF">2026-08-13T17:18:00Z</dcterms:created>
  <dcterms:modified xsi:type="dcterms:W3CDTF">2026-08-13T17:38:00Z</dcterms:modified>
</cp:coreProperties>
</file>