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Página 1 - Visão Executiva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Gráficos e indicadores: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Cartões: total de produtos, rating médio, desconto médio, reviews reportados.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Barras horizontais: quantidade de produtos por categoria principal.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Dispersão: rating versus engajamento, com cada ponto representando um produto.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Barras empilhadas: distribuição dos quadrantes comerciais (alto/baixo rating e engajamento).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Pequeno quadro de insights: três descobertas principais, redigidas após a análise.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Filtros: categoria principal, faixa de preço, faixa de rating.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*Adicionar tooltips com nome do produto, preço, rating e número de avaliações reportadas.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Página 2 - Produtos e Categorias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Gráficos: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Barras: top 10 categorias por quantidade de produtos.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Barras: rating médio por categoria, com quantidade de produtos no tooltip.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Dispersão: rating × </w:t>
      </w:r>
      <w:r w:rsidDel="00000000" w:rsidR="00000000" w:rsidRPr="00000000">
        <w:rPr>
          <w:rtl w:val="0"/>
        </w:rPr>
        <w:t xml:space="preserve">rating_count</w:t>
      </w:r>
      <w:r w:rsidDel="00000000" w:rsidR="00000000" w:rsidRPr="00000000">
        <w:rPr>
          <w:rtl w:val="0"/>
        </w:rPr>
        <w:t xml:space="preserve">, com tamanho da bolha representando preço ou desconto.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Tabela de ranking: nome do produto, categoria, preço, rating, reviews reportados e quadrante comercial.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Gráfico de decomposição ou matriz hierárquica: categoria nível 1 → nível 2 → nível 3.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Filtros: níveis de categoria, faixa de rating, faixa de engajamento, quadrante comercial e pesquisa por produto.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***A base não contém volume de vendas. Maior rating_count é diferente de mais vendidos.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Página 3 - Preços e Estratégia Comercial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Gráficos: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Cartões: preço médio, preço mediano, desconto médio e percentual de produtos com desconto alto.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Histograma: distribuição de preços descontados.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Histograma: distribuição dos percentuais de desconto.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Dispersão: desconto × rating, colorido por categoria.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Barras agrupadas: preço original médio versus preço descontado médio por categoria.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Tabela: produtos com maiores descontos, mostrando preço original, preço atual, desconto e rating.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Filtros: categoria, faixa de preço, faixa de desconto e indicador de conflito comercial.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 a base permite estudar descontos anunciados e associação com ratings, mas não comprova que descontos causaram mais vendas ou maior satisfação.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Página 4 - Customer Insights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Gráficos e indicadores: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Cartões: 1.366 documentos textuais, 1.347 produtos com texto e cobertura textual.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Barras: frequência de menção dos seis temas disponíveis — qualidade, entrega, preço/valor, desempenho, facilidade de uso e suporte/devoluções.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Barras empilhadas: temas por categoria de produto.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Colunas: documentos por faixa de rating do produto.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Tabela de exploração: produto, categoria, rating, texto do comentário e temas identificados.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Opcional: nuvem de palavras, desde que tratadas palavras irrelevantes e duplicações.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Filtros: categoria, faixa de rating, faixa de preço e produto.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Página 5 - Recomendações Estratégicas 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Gráficos: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Matriz 2×2: satisfação versus engajamento.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Barras: quantidade de produtos por quadrante e categoria.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de oportunidades: produtos com alta satisfação e baixo engajamento.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de riscos: produtos com baixa satisfação e alto engajamento.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Tabela de ações: produto/categoria, evidência encontrada, ação recomendada e prioridade.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Cartões de recomendações: três a cinco ações prioritárias, fundamentadas nos dados.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Filtros: categoria, quadrante comercial, faixa de preço, desconto e situação de conflito comercial.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75"/>
        <w:gridCol w:w="4805"/>
        <w:tblGridChange w:id="0">
          <w:tblGrid>
            <w:gridCol w:w="3875"/>
            <w:gridCol w:w="4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Quadrante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 a investigar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Alta satisfação + alto engajamento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Preservar competitividade e monitorar preços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Alta satisfação + baixo engajamento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Investigar oportunidades de maior visibilidade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Baixa satisfação + alto engajamento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Priorizar investigação de problemas recorrentes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Baixa satisfação + baixo engajamento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Reavaliar posicionamento e proposta de valor</w:t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