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Special Products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Definitions and Terms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Product – The result of multiplying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3 x 2 = 6, where 6 is the product of 3 multiplied by 2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 xml:space="preserve">Monomial – A number, variable or product of a number and variable where all exponents are whole </w:t>
        <w:tab/>
        <w:tab/>
        <w:t xml:space="preserve">            numbers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42, 5x, 14x</w:t>
      </w:r>
      <w:r>
        <w:rPr>
          <w:rFonts w:ascii="Calibri" w:hAnsi="Calibri"/>
          <w:sz w:val="24"/>
          <w:szCs w:val="24"/>
          <w:vertAlign w:val="superscript"/>
        </w:rPr>
        <w:t>12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, 2pq</w:t>
        <w:tab/>
        <w:t>whereas</w:t>
        <w:tab/>
        <w:t xml:space="preserve">4 + y,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, 14</w:t>
      </w:r>
      <w:r>
        <w:rPr>
          <w:rFonts w:ascii="Calibri" w:hAnsi="Calibri"/>
          <w:sz w:val="24"/>
          <w:szCs w:val="24"/>
          <w:vertAlign w:val="superscript"/>
        </w:rPr>
        <w:t>x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, 2pq</w:t>
      </w:r>
      <w:r>
        <w:rPr>
          <w:rFonts w:ascii="Calibri" w:hAnsi="Calibri"/>
          <w:sz w:val="24"/>
          <w:szCs w:val="24"/>
          <w:vertAlign w:val="superscript"/>
        </w:rPr>
        <w:t>-2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Binomial – The sum or difference of 2 monomials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ab/>
        <w:tab/>
        <w:t>3x – 2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5x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+ 18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Trinomial – The sum or difference of 3 monomials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3x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+ 5x + 6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ab/>
        <w:t>4x</w:t>
      </w:r>
      <w:r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– 2x + 3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 xml:space="preserve">Polynomial – The sum or difference of many monomials 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5x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+ 10x – 2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ab/>
        <w:tab/>
        <w:t>4x</w:t>
      </w:r>
      <w:r>
        <w:rPr>
          <w:rFonts w:ascii="Calibri" w:hAnsi="Calibri"/>
          <w:sz w:val="24"/>
          <w:szCs w:val="24"/>
          <w:vertAlign w:val="superscript"/>
        </w:rPr>
        <w:t>4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- 3x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+ 5x - 8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Degree – The sum of the exponents found in each term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tbl>
      <w:tblPr>
        <w:tblW w:w="4291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74"/>
        <w:gridCol w:w="1886"/>
        <w:gridCol w:w="831"/>
      </w:tblGrid>
      <w:tr>
        <w:trPr/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Polynomial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Sum of exponents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Degree</w:t>
            </w:r>
          </w:p>
        </w:tc>
      </w:tr>
      <w:tr>
        <w:trPr/>
        <w:tc>
          <w:tcPr>
            <w:tcW w:w="15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3pq = 3p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q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1 + 1 = 2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5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3x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5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5a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bc = 5a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b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c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>2 + 1 + 1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Degree of the polynomial – The largest degree among its terms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tbl>
      <w:tblPr>
        <w:tblW w:w="8798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68"/>
        <w:gridCol w:w="1649"/>
        <w:gridCol w:w="1696"/>
        <w:gridCol w:w="1669"/>
        <w:gridCol w:w="2216"/>
      </w:tblGrid>
      <w:tr>
        <w:trPr/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Polynomial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st</w:t>
            </w:r>
            <w:r>
              <w:rPr>
                <w:rFonts w:ascii="Calibri" w:hAnsi="Calibri"/>
                <w:sz w:val="24"/>
                <w:szCs w:val="24"/>
              </w:rPr>
              <w:t xml:space="preserve"> Term Degree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nd</w:t>
            </w:r>
            <w:r>
              <w:rPr>
                <w:rFonts w:ascii="Calibri" w:hAnsi="Calibri"/>
                <w:sz w:val="24"/>
                <w:szCs w:val="24"/>
              </w:rPr>
              <w:t xml:space="preserve"> Term Degree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rd</w:t>
            </w:r>
            <w:r>
              <w:rPr>
                <w:rFonts w:ascii="Calibri" w:hAnsi="Calibri"/>
                <w:sz w:val="24"/>
                <w:szCs w:val="24"/>
              </w:rPr>
              <w:t xml:space="preserve"> Term Degree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Degree of Polynomial</w:t>
            </w:r>
          </w:p>
        </w:tc>
      </w:tr>
      <w:tr>
        <w:trPr/>
        <w:tc>
          <w:tcPr>
            <w:tcW w:w="1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5x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 xml:space="preserve"> + 3x</w:t>
            </w:r>
            <w:r>
              <w:rPr>
                <w:rFonts w:ascii="Calibri" w:hAnsi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  <w:t xml:space="preserve"> + 4xy </w:t>
            </w: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6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2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Special product – The products of binomials using patterns from the FOIL Method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FOIL Method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First, Outer, Inner, Last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Product of sum and difference = Difference of two squares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(a + b)(a – b) = a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– b</w:t>
      </w:r>
      <w:r>
        <w:rPr>
          <w:rFonts w:ascii="Calibri" w:hAnsi="Calibri"/>
          <w:sz w:val="24"/>
          <w:szCs w:val="24"/>
          <w:vertAlign w:val="superscript"/>
        </w:rPr>
        <w:t>2</w:t>
      </w:r>
    </w:p>
    <w:p>
      <w:pPr>
        <w:pStyle w:val="Normal"/>
        <w:rPr>
          <w:vertAlign w:val="superscript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Square of a binomial = Perfect trinomial square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(a + b)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= (a)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+ 2(a)(b) + (b)</w:t>
      </w:r>
      <w:r>
        <w:rPr>
          <w:rFonts w:ascii="Calibri" w:hAnsi="Calibri"/>
          <w:sz w:val="24"/>
          <w:szCs w:val="24"/>
          <w:vertAlign w:val="superscript"/>
        </w:rPr>
        <w:t>2</w:t>
      </w:r>
    </w:p>
    <w:p>
      <w:pPr>
        <w:pStyle w:val="Normal"/>
        <w:rPr>
          <w:rFonts w:ascii="Calibri" w:hAnsi="Calibri"/>
          <w:position w:val="0"/>
          <w:sz w:val="24"/>
          <w:sz w:val="24"/>
          <w:szCs w:val="24"/>
          <w:vertAlign w:val="baseline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(a - b)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= (a)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 - 2(a)(b) + (b)</w:t>
      </w:r>
      <w:r>
        <w:rPr>
          <w:rFonts w:ascii="Calibri" w:hAnsi="Calibri"/>
          <w:sz w:val="24"/>
          <w:szCs w:val="24"/>
          <w:vertAlign w:val="superscript"/>
        </w:rPr>
        <w:t>2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Product of any two binomials = General trinomial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(ax + b)(cx + d) = acx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+ adx + bcx + bd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Cube of a binomial = Quadrinomial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(a + b)</w:t>
      </w:r>
      <w:r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= a</w:t>
      </w:r>
      <w:r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+ 3a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b + 3ab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+ b</w:t>
      </w:r>
      <w:r>
        <w:rPr>
          <w:rFonts w:ascii="Calibri" w:hAnsi="Calibri"/>
          <w:sz w:val="24"/>
          <w:szCs w:val="24"/>
          <w:vertAlign w:val="superscript"/>
        </w:rPr>
        <w:t>3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(a - b)</w:t>
      </w:r>
      <w:r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= a</w:t>
      </w:r>
      <w:r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- 3a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b + 3ab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- b</w:t>
      </w:r>
      <w:r>
        <w:rPr>
          <w:rFonts w:ascii="Calibri" w:hAnsi="Calibri"/>
          <w:sz w:val="24"/>
          <w:szCs w:val="24"/>
          <w:vertAlign w:val="superscript"/>
        </w:rPr>
        <w:t>3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Product of binomial and trinomial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(a + b)(a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– ab – b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sz w:val="24"/>
          <w:szCs w:val="24"/>
        </w:rPr>
        <w:t>) = a</w:t>
      </w:r>
      <w:r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+ b</w:t>
      </w:r>
      <w:r>
        <w:rPr>
          <w:rFonts w:ascii="Calibri" w:hAnsi="Calibri"/>
          <w:sz w:val="24"/>
          <w:szCs w:val="24"/>
          <w:vertAlign w:val="superscript"/>
        </w:rPr>
        <w:t>3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(a - b)(a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+ ab + b</w:t>
      </w:r>
      <w:r>
        <w:rPr>
          <w:rFonts w:ascii="Calibri" w:hAnsi="Calibri"/>
          <w:sz w:val="24"/>
          <w:szCs w:val="24"/>
          <w:vertAlign w:val="superscript"/>
        </w:rPr>
        <w:t>2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>) = a</w:t>
      </w:r>
      <w:r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position w:val="0"/>
          <w:sz w:val="24"/>
          <w:sz w:val="24"/>
          <w:szCs w:val="24"/>
          <w:vertAlign w:val="baseline"/>
        </w:rPr>
        <w:t xml:space="preserve"> - b</w:t>
      </w:r>
      <w:r>
        <w:rPr>
          <w:rFonts w:ascii="Calibri" w:hAnsi="Calibri"/>
          <w:sz w:val="24"/>
          <w:szCs w:val="24"/>
          <w:vertAlign w:val="superscript"/>
        </w:rPr>
        <w:t>3</w:t>
      </w:r>
    </w:p>
    <w:p>
      <w:pPr>
        <w:pStyle w:val="Normal"/>
        <w:rPr>
          <w:rFonts w:ascii="Calibri" w:hAnsi="Calibri"/>
          <w:sz w:val="24"/>
          <w:szCs w:val="24"/>
          <w:vertAlign w:val="superscript"/>
        </w:rPr>
      </w:pPr>
      <w:r>
        <w:rPr>
          <w:rFonts w:ascii="Calibri" w:hAnsi="Calibri"/>
          <w:sz w:val="24"/>
          <w:szCs w:val="24"/>
          <w:vertAlign w:val="superscript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LibreOffice/5.2.5.1$Windows_X86_64 LibreOffice_project/0312e1a284a7d50ca85a365c316c7abbf20a4d22</Application>
  <Pages>2</Pages>
  <Words>305</Words>
  <Characters>1103</Characters>
  <CharactersWithSpaces>1457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2017-06-20T09:10:33Z</dcterms:created>
  <dc:creator/>
  <dc:description/>
  <dc:language>en-US</dc:language>
  <cp:lastModifiedBy/>
  <dcterms:modified xsi:type="dcterms:W3CDTF">2017-06-20T11:11:17Z</dcterms:modified>
  <cp:revision>59</cp:revision>
  <dc:subject/>
  <dc:title/>
</cp:coreProperties>
</file>