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Module 1 – Special Products and Factoring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Lesson 2 – Factoring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163195</wp:posOffset>
                </wp:positionV>
                <wp:extent cx="2223135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6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2.8pt" to="206.85pt,12.8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all solutions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the following by getting the greatest common factor (GCF).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abc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</m:t>
              </m:r>
              <m:r>
                <w:rPr>
                  <w:rFonts w:ascii="Cambria Math" w:hAnsi="Cambria Math"/>
                </w:rPr>
                <m:t xml:space="preserve">abc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180</m:t>
              </m:r>
              <m:r>
                <w:rPr>
                  <w:rFonts w:ascii="Cambria Math" w:hAnsi="Cambria Math"/>
                </w:rPr>
                <m:t xml:space="preserve">ab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ar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w:rPr>
                  <w:rFonts w:ascii="Cambria Math" w:hAnsi="Cambria Math"/>
                </w:rPr>
                <m:t xml:space="preserve">ar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36</m:t>
              </m:r>
              <m:r>
                <w:rPr>
                  <w:rFonts w:ascii="Cambria Math" w:hAnsi="Cambria Math"/>
                </w:rPr>
                <m:t xml:space="preserve">a</m:t>
              </m:r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the following difference of two squares.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36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the following perfect square trinomial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81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20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25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Factor each quadratic trinomial. Check your answer by getting the product of the factors.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8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14</m:t>
              </m:r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Factor the following cube of a binomial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27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64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1000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27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27</m:t>
              </m:r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Factor the following polynomials completely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27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18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LibreOffice/5.3.0.3$Windows_X86_64 LibreOffice_project/7074905676c47b82bbcfbea1aeefc84afe1c50e1</Application>
  <Pages>6</Pages>
  <Words>100</Words>
  <Characters>453</Characters>
  <CharactersWithSpaces>533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2017-06-26T22:02:40Z</dcterms:created>
  <dc:creator/>
  <dc:description/>
  <dc:language>en-US</dc:language>
  <cp:lastModifiedBy/>
  <dcterms:modified xsi:type="dcterms:W3CDTF">2017-07-19T15:05:47Z</dcterms:modified>
  <cp:revision>67</cp:revision>
  <dc:subject/>
  <dc:title/>
</cp:coreProperties>
</file>