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87C38" w14:textId="7BFA8987" w:rsidR="00130A16" w:rsidRDefault="00130A16" w:rsidP="00130A16">
      <w:pPr>
        <w:jc w:val="center"/>
        <w:rPr>
          <w:b/>
          <w:bCs/>
          <w:lang w:val="en-GB"/>
        </w:rPr>
      </w:pPr>
      <w:r>
        <w:rPr>
          <w:b/>
          <w:bCs/>
          <w:lang w:val="en-GB"/>
        </w:rPr>
        <w:t xml:space="preserve">Are we all a bit </w:t>
      </w:r>
      <w:r w:rsidR="008446C5">
        <w:rPr>
          <w:b/>
          <w:bCs/>
          <w:lang w:val="en-GB"/>
        </w:rPr>
        <w:t xml:space="preserve">of a </w:t>
      </w:r>
      <w:r>
        <w:rPr>
          <w:b/>
          <w:bCs/>
          <w:lang w:val="en-GB"/>
        </w:rPr>
        <w:t>psychologist?</w:t>
      </w:r>
    </w:p>
    <w:p w14:paraId="12C0F6AD" w14:textId="77777777" w:rsidR="00130A16" w:rsidRDefault="00130A16">
      <w:pPr>
        <w:rPr>
          <w:b/>
          <w:bCs/>
          <w:lang w:val="en-GB"/>
        </w:rPr>
      </w:pPr>
    </w:p>
    <w:p w14:paraId="27934919" w14:textId="0D71318D" w:rsidR="007847DF" w:rsidRPr="007847DF" w:rsidRDefault="00F84E25">
      <w:pPr>
        <w:rPr>
          <w:lang w:val="en-GB"/>
        </w:rPr>
      </w:pPr>
      <w:r w:rsidRPr="00F84E25">
        <w:rPr>
          <w:lang w:val="en-GB"/>
        </w:rPr>
        <w:t xml:space="preserve">In 1958, Fritz Heider developed the concept </w:t>
      </w:r>
      <w:r w:rsidR="00E23523" w:rsidRPr="00F84E25">
        <w:rPr>
          <w:lang w:val="en-GB"/>
        </w:rPr>
        <w:t>of “</w:t>
      </w:r>
      <w:r>
        <w:rPr>
          <w:lang w:val="en-GB"/>
        </w:rPr>
        <w:t>Naïve Psychology” in which he propose</w:t>
      </w:r>
      <w:r w:rsidR="008830A4">
        <w:rPr>
          <w:lang w:val="en-GB"/>
        </w:rPr>
        <w:t>d</w:t>
      </w:r>
      <w:r>
        <w:rPr>
          <w:lang w:val="en-GB"/>
        </w:rPr>
        <w:t xml:space="preserve"> that </w:t>
      </w:r>
      <w:r w:rsidR="007847DF">
        <w:rPr>
          <w:lang w:val="en-GB"/>
        </w:rPr>
        <w:t xml:space="preserve">“common” </w:t>
      </w:r>
      <w:r>
        <w:rPr>
          <w:lang w:val="en-GB"/>
        </w:rPr>
        <w:t>people unconsciously act like informal psychologists</w:t>
      </w:r>
      <w:r w:rsidR="00E23523">
        <w:rPr>
          <w:lang w:val="en-GB"/>
        </w:rPr>
        <w:t xml:space="preserve"> by observing and trying to explain other people</w:t>
      </w:r>
      <w:r w:rsidR="008446C5">
        <w:rPr>
          <w:lang w:val="en-GB"/>
        </w:rPr>
        <w:t>’</w:t>
      </w:r>
      <w:r w:rsidR="005B3EE6">
        <w:rPr>
          <w:lang w:val="en-GB"/>
        </w:rPr>
        <w:t xml:space="preserve">s </w:t>
      </w:r>
      <w:r w:rsidR="00E23523">
        <w:rPr>
          <w:lang w:val="en-GB"/>
        </w:rPr>
        <w:t>behaviour</w:t>
      </w:r>
      <w:r>
        <w:rPr>
          <w:lang w:val="en-GB"/>
        </w:rPr>
        <w:t xml:space="preserve"> th</w:t>
      </w:r>
      <w:r w:rsidR="00E23523">
        <w:rPr>
          <w:lang w:val="en-GB"/>
        </w:rPr>
        <w:t>r</w:t>
      </w:r>
      <w:r>
        <w:rPr>
          <w:lang w:val="en-GB"/>
        </w:rPr>
        <w:t xml:space="preserve">ough </w:t>
      </w:r>
      <w:r w:rsidR="00E23523">
        <w:rPr>
          <w:lang w:val="en-GB"/>
        </w:rPr>
        <w:t>their own common sense</w:t>
      </w:r>
      <w:r w:rsidR="00F1190D">
        <w:rPr>
          <w:lang w:val="en-GB"/>
        </w:rPr>
        <w:t>.</w:t>
      </w:r>
      <w:r w:rsidR="007847DF">
        <w:rPr>
          <w:lang w:val="en-GB"/>
        </w:rPr>
        <w:t xml:space="preserve"> </w:t>
      </w:r>
      <w:r w:rsidR="007847DF" w:rsidRPr="007847DF">
        <w:rPr>
          <w:lang w:val="en-GB"/>
        </w:rPr>
        <w:t>This concept establishes that human beings create their own intuitive theories about how society functions.</w:t>
      </w:r>
    </w:p>
    <w:p w14:paraId="223B7E94" w14:textId="4786837A" w:rsidR="005B3EE6" w:rsidRPr="000E6404" w:rsidRDefault="005B3EE6">
      <w:pPr>
        <w:rPr>
          <w:lang w:val="en-GB"/>
        </w:rPr>
      </w:pPr>
      <w:r w:rsidRPr="005B3EE6">
        <w:rPr>
          <w:lang w:val="en-GB"/>
        </w:rPr>
        <w:t>This concept helped develop</w:t>
      </w:r>
      <w:r>
        <w:rPr>
          <w:lang w:val="en-GB"/>
        </w:rPr>
        <w:t xml:space="preserve"> the</w:t>
      </w:r>
      <w:r w:rsidRPr="005B3EE6">
        <w:rPr>
          <w:lang w:val="en-GB"/>
        </w:rPr>
        <w:t xml:space="preserve"> Attribution Theory, which explains that people actively determine whether the </w:t>
      </w:r>
      <w:r w:rsidR="00CE3CC0" w:rsidRPr="005B3EE6">
        <w:rPr>
          <w:lang w:val="en-GB"/>
        </w:rPr>
        <w:t>behaviours</w:t>
      </w:r>
      <w:r w:rsidRPr="005B3EE6">
        <w:rPr>
          <w:lang w:val="en-GB"/>
        </w:rPr>
        <w:t xml:space="preserve"> of others are caused by external factors such as the environment or internal factors such as personality.</w:t>
      </w:r>
      <w:r>
        <w:rPr>
          <w:lang w:val="en-GB"/>
        </w:rPr>
        <w:t xml:space="preserve"> </w:t>
      </w:r>
      <w:r w:rsidR="000E6404" w:rsidRPr="000E6404">
        <w:rPr>
          <w:lang w:val="en-GB"/>
        </w:rPr>
        <w:t xml:space="preserve">We can observe this process in </w:t>
      </w:r>
      <w:r w:rsidR="00920FB9">
        <w:rPr>
          <w:lang w:val="en-GB"/>
        </w:rPr>
        <w:t>our daily</w:t>
      </w:r>
      <w:r w:rsidR="000E6404" w:rsidRPr="000E6404">
        <w:rPr>
          <w:lang w:val="en-GB"/>
        </w:rPr>
        <w:t xml:space="preserve"> li</w:t>
      </w:r>
      <w:r w:rsidR="008446C5">
        <w:rPr>
          <w:lang w:val="en-GB"/>
        </w:rPr>
        <w:t xml:space="preserve">ves. </w:t>
      </w:r>
      <w:r w:rsidR="000E6404" w:rsidRPr="000E6404">
        <w:rPr>
          <w:lang w:val="en-GB"/>
        </w:rPr>
        <w:t>Every time we try to explain why someone acted the way they did</w:t>
      </w:r>
      <w:r w:rsidR="008446C5" w:rsidRPr="008446C5">
        <w:rPr>
          <w:b/>
          <w:bCs/>
          <w:lang w:val="en-GB"/>
        </w:rPr>
        <w:t>,</w:t>
      </w:r>
      <w:r w:rsidR="000E6404" w:rsidRPr="008446C5">
        <w:rPr>
          <w:b/>
          <w:bCs/>
          <w:lang w:val="en-GB"/>
        </w:rPr>
        <w:t xml:space="preserve"> </w:t>
      </w:r>
      <w:r w:rsidR="000E6404" w:rsidRPr="000E6404">
        <w:rPr>
          <w:lang w:val="en-GB"/>
        </w:rPr>
        <w:t xml:space="preserve">whether during conversations with friends, family, or colleagues </w:t>
      </w:r>
      <w:r w:rsidR="000E6404">
        <w:rPr>
          <w:lang w:val="en-GB"/>
        </w:rPr>
        <w:t>(or w</w:t>
      </w:r>
      <w:r w:rsidR="000E6404" w:rsidRPr="000E6404">
        <w:rPr>
          <w:lang w:val="en-GB"/>
        </w:rPr>
        <w:t>henever we gossip</w:t>
      </w:r>
      <w:r w:rsidR="000E6404" w:rsidRPr="008446C5">
        <w:rPr>
          <w:b/>
          <w:bCs/>
          <w:lang w:val="en-GB"/>
        </w:rPr>
        <w:t>)</w:t>
      </w:r>
      <w:r w:rsidR="008446C5" w:rsidRPr="008446C5">
        <w:rPr>
          <w:b/>
          <w:bCs/>
          <w:lang w:val="en-GB"/>
        </w:rPr>
        <w:t>,</w:t>
      </w:r>
      <w:r w:rsidR="008446C5">
        <w:rPr>
          <w:lang w:val="en-GB"/>
        </w:rPr>
        <w:t xml:space="preserve"> </w:t>
      </w:r>
      <w:r w:rsidR="000E6404" w:rsidRPr="000E6404">
        <w:rPr>
          <w:lang w:val="en-GB"/>
        </w:rPr>
        <w:t xml:space="preserve"> we are making attributions about their behaviour</w:t>
      </w:r>
      <w:r w:rsidR="000E6404">
        <w:rPr>
          <w:lang w:val="en-GB"/>
        </w:rPr>
        <w:t>, and</w:t>
      </w:r>
      <w:r w:rsidRPr="000E6404">
        <w:rPr>
          <w:lang w:val="en-GB"/>
        </w:rPr>
        <w:t xml:space="preserve"> we put this theory into action.</w:t>
      </w:r>
    </w:p>
    <w:p w14:paraId="2D2E18C4" w14:textId="7A4BC007" w:rsidR="005B3EE6" w:rsidRDefault="005B3EE6">
      <w:pPr>
        <w:rPr>
          <w:lang w:val="en-GB"/>
        </w:rPr>
      </w:pPr>
      <w:r w:rsidRPr="005B3EE6">
        <w:rPr>
          <w:lang w:val="en-GB"/>
        </w:rPr>
        <w:t>When a friend tells us about something their boyfriend/girlfriend did</w:t>
      </w:r>
      <w:r w:rsidR="000E6404">
        <w:rPr>
          <w:lang w:val="en-GB"/>
        </w:rPr>
        <w:t xml:space="preserve"> wrong</w:t>
      </w:r>
      <w:r w:rsidRPr="005B3EE6">
        <w:rPr>
          <w:lang w:val="en-GB"/>
        </w:rPr>
        <w:t xml:space="preserve">, </w:t>
      </w:r>
      <w:r w:rsidR="000E6404" w:rsidRPr="000E6404">
        <w:rPr>
          <w:lang w:val="en-GB"/>
        </w:rPr>
        <w:t>because we usually have limited information about the situation, we tend to explain the other person's behaviour in terms of their personality rather than the circumstances they were facing</w:t>
      </w:r>
      <w:r w:rsidR="008830A4">
        <w:rPr>
          <w:lang w:val="en-GB"/>
        </w:rPr>
        <w:t>. I</w:t>
      </w:r>
      <w:r w:rsidR="000E6404" w:rsidRPr="005B3EE6">
        <w:rPr>
          <w:lang w:val="en-GB"/>
        </w:rPr>
        <w:t>n that case,</w:t>
      </w:r>
      <w:r w:rsidR="00E06D2D">
        <w:rPr>
          <w:lang w:val="en-GB"/>
        </w:rPr>
        <w:t xml:space="preserve"> we end up</w:t>
      </w:r>
      <w:r w:rsidR="000E6404">
        <w:rPr>
          <w:lang w:val="en-GB"/>
        </w:rPr>
        <w:t xml:space="preserve"> </w:t>
      </w:r>
      <w:r w:rsidR="000E6404" w:rsidRPr="005B3EE6">
        <w:rPr>
          <w:lang w:val="en-GB"/>
        </w:rPr>
        <w:t>favour</w:t>
      </w:r>
      <w:r w:rsidR="000E6404">
        <w:rPr>
          <w:lang w:val="en-GB"/>
        </w:rPr>
        <w:t>ing</w:t>
      </w:r>
      <w:r w:rsidR="000E6404" w:rsidRPr="005B3EE6">
        <w:rPr>
          <w:lang w:val="en-GB"/>
        </w:rPr>
        <w:t xml:space="preserve"> our friend</w:t>
      </w:r>
      <w:r w:rsidR="000E6404">
        <w:rPr>
          <w:lang w:val="en-GB"/>
        </w:rPr>
        <w:t>.</w:t>
      </w:r>
      <w:r w:rsidR="000E6404" w:rsidRPr="000E6404">
        <w:rPr>
          <w:lang w:val="en-GB"/>
        </w:rPr>
        <w:t xml:space="preserve"> This tendency is known as the fundamental attribution error</w:t>
      </w:r>
      <w:r w:rsidR="000E6404">
        <w:rPr>
          <w:lang w:val="en-GB"/>
        </w:rPr>
        <w:t xml:space="preserve">, </w:t>
      </w:r>
      <w:r w:rsidRPr="005B3EE6">
        <w:rPr>
          <w:lang w:val="en-GB"/>
        </w:rPr>
        <w:t>which is a cognitive bias where we judge the actions of others based excessively on their personality, ignoring the context.</w:t>
      </w:r>
    </w:p>
    <w:p w14:paraId="4D471D20" w14:textId="17DC2C45" w:rsidR="008F3E3C" w:rsidRDefault="005B3EE6">
      <w:pPr>
        <w:rPr>
          <w:lang w:val="en-GB"/>
        </w:rPr>
      </w:pPr>
      <w:r w:rsidRPr="005B3EE6">
        <w:rPr>
          <w:lang w:val="en-GB"/>
        </w:rPr>
        <w:t>When someone makes a mistake, we attribute it to their character, but if we make a mistake, we blame the situation. This doesn't mean we're selfish, but rather that our cognition tends to protect and defend us.</w:t>
      </w:r>
    </w:p>
    <w:p w14:paraId="0667CD92" w14:textId="5CCE8A56" w:rsidR="005B3EE6" w:rsidRDefault="00CE3CC0">
      <w:pPr>
        <w:rPr>
          <w:lang w:val="en-GB"/>
        </w:rPr>
      </w:pPr>
      <w:r w:rsidRPr="00CE3CC0">
        <w:rPr>
          <w:lang w:val="en-GB"/>
        </w:rPr>
        <w:t>However, we must consider that our commo</w:t>
      </w:r>
      <w:r w:rsidRPr="008446C5">
        <w:rPr>
          <w:b/>
          <w:bCs/>
          <w:lang w:val="en-GB"/>
        </w:rPr>
        <w:t>n</w:t>
      </w:r>
      <w:r w:rsidR="008446C5">
        <w:rPr>
          <w:b/>
          <w:bCs/>
          <w:lang w:val="en-GB"/>
        </w:rPr>
        <w:t xml:space="preserve"> </w:t>
      </w:r>
      <w:r w:rsidRPr="008446C5">
        <w:rPr>
          <w:b/>
          <w:bCs/>
          <w:lang w:val="en-GB"/>
        </w:rPr>
        <w:t>s</w:t>
      </w:r>
      <w:r w:rsidRPr="00CE3CC0">
        <w:rPr>
          <w:lang w:val="en-GB"/>
        </w:rPr>
        <w:t>ense psychology uses natural, flexible language to symbolize experiences</w:t>
      </w:r>
      <w:r w:rsidR="008830A4">
        <w:rPr>
          <w:lang w:val="en-GB"/>
        </w:rPr>
        <w:t>,</w:t>
      </w:r>
      <w:r>
        <w:rPr>
          <w:lang w:val="en-GB"/>
        </w:rPr>
        <w:t xml:space="preserve"> b</w:t>
      </w:r>
      <w:r w:rsidRPr="00CE3CC0">
        <w:rPr>
          <w:lang w:val="en-GB"/>
        </w:rPr>
        <w:t>ut</w:t>
      </w:r>
      <w:r>
        <w:rPr>
          <w:lang w:val="en-GB"/>
        </w:rPr>
        <w:t xml:space="preserve"> </w:t>
      </w:r>
      <w:r w:rsidRPr="00CE3CC0">
        <w:rPr>
          <w:lang w:val="en-GB"/>
        </w:rPr>
        <w:t>as Heider pointed out</w:t>
      </w:r>
      <w:r>
        <w:rPr>
          <w:lang w:val="en-GB"/>
        </w:rPr>
        <w:t>,</w:t>
      </w:r>
      <w:r w:rsidRPr="00CE3CC0">
        <w:rPr>
          <w:lang w:val="en-GB"/>
        </w:rPr>
        <w:t xml:space="preserve"> it lacks the systematic, empirical rigor ultimately required by formal psychological science. In other words, it</w:t>
      </w:r>
      <w:r w:rsidR="008446C5">
        <w:rPr>
          <w:lang w:val="en-GB"/>
        </w:rPr>
        <w:t>’</w:t>
      </w:r>
      <w:r w:rsidRPr="00CE3CC0">
        <w:rPr>
          <w:lang w:val="en-GB"/>
        </w:rPr>
        <w:t>s natural and ok</w:t>
      </w:r>
      <w:r w:rsidR="008830A4">
        <w:rPr>
          <w:lang w:val="en-GB"/>
        </w:rPr>
        <w:t>ay</w:t>
      </w:r>
      <w:r w:rsidRPr="00CE3CC0">
        <w:rPr>
          <w:lang w:val="en-GB"/>
        </w:rPr>
        <w:t xml:space="preserve"> to use our common</w:t>
      </w:r>
      <w:r w:rsidR="008446C5">
        <w:rPr>
          <w:lang w:val="en-GB"/>
        </w:rPr>
        <w:t xml:space="preserve"> </w:t>
      </w:r>
      <w:r w:rsidRPr="00CE3CC0">
        <w:rPr>
          <w:lang w:val="en-GB"/>
        </w:rPr>
        <w:t>sense</w:t>
      </w:r>
      <w:r w:rsidR="008446C5">
        <w:rPr>
          <w:b/>
          <w:bCs/>
          <w:lang w:val="en-GB"/>
        </w:rPr>
        <w:t xml:space="preserve">, </w:t>
      </w:r>
      <w:r w:rsidRPr="00CE3CC0">
        <w:rPr>
          <w:lang w:val="en-GB"/>
        </w:rPr>
        <w:t xml:space="preserve">but </w:t>
      </w:r>
      <w:r>
        <w:rPr>
          <w:lang w:val="en-GB"/>
        </w:rPr>
        <w:t>it</w:t>
      </w:r>
      <w:r w:rsidR="008446C5">
        <w:rPr>
          <w:lang w:val="en-GB"/>
        </w:rPr>
        <w:t>’</w:t>
      </w:r>
      <w:r>
        <w:rPr>
          <w:lang w:val="en-GB"/>
        </w:rPr>
        <w:t xml:space="preserve">s not science or psychology. </w:t>
      </w:r>
    </w:p>
    <w:p w14:paraId="4BDEFE42" w14:textId="7E482623" w:rsidR="000E6404" w:rsidRPr="000E6404" w:rsidRDefault="000E6404">
      <w:pPr>
        <w:rPr>
          <w:lang w:val="en-GB"/>
        </w:rPr>
      </w:pPr>
      <w:r w:rsidRPr="000E6404">
        <w:rPr>
          <w:lang w:val="en-GB"/>
        </w:rPr>
        <w:t xml:space="preserve">Understanding </w:t>
      </w:r>
      <w:r w:rsidR="008446C5">
        <w:rPr>
          <w:lang w:val="en-GB"/>
        </w:rPr>
        <w:t>A</w:t>
      </w:r>
      <w:r w:rsidRPr="000E6404">
        <w:rPr>
          <w:lang w:val="en-GB"/>
        </w:rPr>
        <w:t xml:space="preserve">ttribution </w:t>
      </w:r>
      <w:r w:rsidR="008446C5">
        <w:rPr>
          <w:lang w:val="en-GB"/>
        </w:rPr>
        <w:t>T</w:t>
      </w:r>
      <w:r w:rsidRPr="000E6404">
        <w:rPr>
          <w:lang w:val="en-GB"/>
        </w:rPr>
        <w:t>heory reminds us that our first explanations for other people's behaviour are not always accurate. Although common sense helps us navigate everyday social interactions, psychological science encourages us to question our assumptions, consider the broader context, and recognize the biases that shape our judgments.</w:t>
      </w:r>
    </w:p>
    <w:p w14:paraId="3A134F6A" w14:textId="7A885F76" w:rsidR="00B74546" w:rsidRDefault="000E6404">
      <w:pPr>
        <w:rPr>
          <w:lang w:val="en-GB"/>
        </w:rPr>
      </w:pPr>
      <w:r w:rsidRPr="000E6404">
        <w:rPr>
          <w:lang w:val="en-GB"/>
        </w:rPr>
        <w:t>Taking a moment to consider the context behind people's actions can make us not only better thinkers but also more empathetic individuals.</w:t>
      </w:r>
    </w:p>
    <w:p w14:paraId="159BA911" w14:textId="77777777" w:rsidR="008830A4" w:rsidRDefault="008830A4">
      <w:pPr>
        <w:rPr>
          <w:lang w:val="en-GB"/>
        </w:rPr>
      </w:pPr>
    </w:p>
    <w:p w14:paraId="3AD9D751" w14:textId="77777777" w:rsidR="00F84E25" w:rsidRPr="00CE3CC0" w:rsidRDefault="00F84E25">
      <w:pPr>
        <w:rPr>
          <w:lang w:val="en-GB"/>
        </w:rPr>
      </w:pPr>
    </w:p>
    <w:p w14:paraId="3599252E" w14:textId="3641F66C" w:rsidR="00CA0EE2" w:rsidRPr="00CE3CC0" w:rsidRDefault="00F84E25">
      <w:pPr>
        <w:rPr>
          <w:lang w:val="en-GB"/>
        </w:rPr>
      </w:pPr>
      <w:r w:rsidRPr="00CE3CC0">
        <w:rPr>
          <w:lang w:val="en-GB"/>
        </w:rPr>
        <w:t xml:space="preserve">  </w:t>
      </w:r>
    </w:p>
    <w:sectPr w:rsidR="00CA0EE2" w:rsidRPr="00CE3C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E25"/>
    <w:rsid w:val="000908C9"/>
    <w:rsid w:val="000E6404"/>
    <w:rsid w:val="000F3F10"/>
    <w:rsid w:val="000F56CC"/>
    <w:rsid w:val="00130A16"/>
    <w:rsid w:val="0055010D"/>
    <w:rsid w:val="005B3EE6"/>
    <w:rsid w:val="006C218E"/>
    <w:rsid w:val="007847DF"/>
    <w:rsid w:val="008446C5"/>
    <w:rsid w:val="008830A4"/>
    <w:rsid w:val="008C0A0D"/>
    <w:rsid w:val="008F3E3C"/>
    <w:rsid w:val="00920FB9"/>
    <w:rsid w:val="009E62D4"/>
    <w:rsid w:val="00B74546"/>
    <w:rsid w:val="00BD2D5D"/>
    <w:rsid w:val="00BE1F91"/>
    <w:rsid w:val="00C33933"/>
    <w:rsid w:val="00CA0EE2"/>
    <w:rsid w:val="00CE3CC0"/>
    <w:rsid w:val="00DD06C1"/>
    <w:rsid w:val="00E06D2D"/>
    <w:rsid w:val="00E1686D"/>
    <w:rsid w:val="00E23523"/>
    <w:rsid w:val="00F1190D"/>
    <w:rsid w:val="00F84E25"/>
    <w:rsid w:val="00F97C96"/>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DCA3"/>
  <w15:chartTrackingRefBased/>
  <w15:docId w15:val="{F04A5B5A-929D-450A-8B73-24F62D158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F8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F8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F84E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F84E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F84E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F84E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F84E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F84E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F84E2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84E25"/>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F84E25"/>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F84E25"/>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F84E25"/>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F84E2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F84E2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F84E2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F84E2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F84E25"/>
    <w:rPr>
      <w:rFonts w:eastAsiaTheme="majorEastAsia" w:cstheme="majorBidi"/>
      <w:color w:val="272727" w:themeColor="text1" w:themeTint="D8"/>
    </w:rPr>
  </w:style>
  <w:style w:type="paragraph" w:styleId="Ttulo">
    <w:name w:val="Title"/>
    <w:basedOn w:val="Normal"/>
    <w:next w:val="Normal"/>
    <w:link w:val="TtuloCarter"/>
    <w:uiPriority w:val="10"/>
    <w:qFormat/>
    <w:rsid w:val="00F84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F84E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F84E2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F84E2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F84E2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F84E25"/>
    <w:rPr>
      <w:i/>
      <w:iCs/>
      <w:color w:val="404040" w:themeColor="text1" w:themeTint="BF"/>
    </w:rPr>
  </w:style>
  <w:style w:type="paragraph" w:styleId="PargrafodaLista">
    <w:name w:val="List Paragraph"/>
    <w:basedOn w:val="Normal"/>
    <w:uiPriority w:val="34"/>
    <w:qFormat/>
    <w:rsid w:val="00F84E25"/>
    <w:pPr>
      <w:ind w:left="720"/>
      <w:contextualSpacing/>
    </w:pPr>
  </w:style>
  <w:style w:type="character" w:styleId="nfaseIntensa">
    <w:name w:val="Intense Emphasis"/>
    <w:basedOn w:val="Tipodeletrapredefinidodopargrafo"/>
    <w:uiPriority w:val="21"/>
    <w:qFormat/>
    <w:rsid w:val="00F84E25"/>
    <w:rPr>
      <w:i/>
      <w:iCs/>
      <w:color w:val="0F4761" w:themeColor="accent1" w:themeShade="BF"/>
    </w:rPr>
  </w:style>
  <w:style w:type="paragraph" w:styleId="CitaoIntensa">
    <w:name w:val="Intense Quote"/>
    <w:basedOn w:val="Normal"/>
    <w:next w:val="Normal"/>
    <w:link w:val="CitaoIntensaCarter"/>
    <w:uiPriority w:val="30"/>
    <w:qFormat/>
    <w:rsid w:val="00F8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F84E25"/>
    <w:rPr>
      <w:i/>
      <w:iCs/>
      <w:color w:val="0F4761" w:themeColor="accent1" w:themeShade="BF"/>
    </w:rPr>
  </w:style>
  <w:style w:type="character" w:styleId="RefernciaIntensa">
    <w:name w:val="Intense Reference"/>
    <w:basedOn w:val="Tipodeletrapredefinidodopargrafo"/>
    <w:uiPriority w:val="32"/>
    <w:qFormat/>
    <w:rsid w:val="00F84E25"/>
    <w:rPr>
      <w:b/>
      <w:bCs/>
      <w:smallCaps/>
      <w:color w:val="0F4761" w:themeColor="accent1" w:themeShade="BF"/>
      <w:spacing w:val="5"/>
    </w:rPr>
  </w:style>
  <w:style w:type="character" w:styleId="Hiperligao">
    <w:name w:val="Hyperlink"/>
    <w:basedOn w:val="Tipodeletrapredefinidodopargrafo"/>
    <w:uiPriority w:val="99"/>
    <w:unhideWhenUsed/>
    <w:rsid w:val="00CE3CC0"/>
    <w:rPr>
      <w:color w:val="467886" w:themeColor="hyperlink"/>
      <w:u w:val="single"/>
    </w:rPr>
  </w:style>
  <w:style w:type="character" w:styleId="MenoNoResolvida">
    <w:name w:val="Unresolved Mention"/>
    <w:basedOn w:val="Tipodeletrapredefinidodopargrafo"/>
    <w:uiPriority w:val="99"/>
    <w:semiHidden/>
    <w:unhideWhenUsed/>
    <w:rsid w:val="00CE3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Words>
  <Characters>2062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Catarina Pereira do Amaral Martins</dc:creator>
  <cp:keywords/>
  <dc:description/>
  <cp:lastModifiedBy>Silvia Gomes</cp:lastModifiedBy>
  <cp:revision>20</cp:revision>
  <dcterms:created xsi:type="dcterms:W3CDTF">2026-07-05T22:38:00Z</dcterms:created>
  <dcterms:modified xsi:type="dcterms:W3CDTF">2026-07-20T09:18:00Z</dcterms:modified>
</cp:coreProperties>
</file>