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Modelo Lógico</w:t>
      </w:r>
    </w:p>
    <w:p>
      <w:pPr>
        <w:pStyle w:val="Normal"/>
        <w:jc w:val="both"/>
        <w:rPr/>
      </w:pPr>
      <w:r>
        <w:rPr/>
        <w:tab/>
        <w:t xml:space="preserve">A aplicação </w:t>
      </w:r>
      <w:r>
        <w:rPr>
          <w:i/>
        </w:rPr>
        <w:t>Chewie</w:t>
      </w:r>
      <w:r>
        <w:rPr/>
        <w:t xml:space="preserve"> utiliza uma Base de Dados relacional, implementada em </w:t>
      </w:r>
      <w:r>
        <w:rPr>
          <w:i/>
        </w:rPr>
        <w:t>SQL Server</w:t>
      </w:r>
      <w:r>
        <w:rPr/>
        <w:t xml:space="preserve">. Com os diagramas realizados em </w:t>
      </w:r>
      <w:r>
        <w:rPr>
          <w:i/>
        </w:rPr>
        <w:t>UML</w:t>
      </w:r>
      <w:r>
        <w:rPr/>
        <w:t xml:space="preserve"> e levantamento de requisitos, chegámos a um Modelo Conceptual de Base de Dados que resultou no Modelo Lógico presente na </w:t>
      </w:r>
      <w:r>
        <w:rPr>
          <w:b/>
        </w:rPr>
        <w:t>Figura X</w:t>
      </w:r>
      <w:r>
        <w:rPr/>
        <w:t>.</w:t>
      </w:r>
    </w:p>
    <w:p>
      <w:pPr>
        <w:pStyle w:val="Normal"/>
        <w:keepNext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31135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PT"/>
        </w:rPr>
        <w:tab/>
      </w:r>
    </w:p>
    <w:p>
      <w:pPr>
        <w:pStyle w:val="Caption"/>
        <w:jc w:val="center"/>
        <w:rPr/>
      </w:pPr>
      <w:r>
        <w:rPr>
          <w:b/>
          <w:i w:val="false"/>
          <w:color w:val="00000A"/>
        </w:rPr>
        <w:t xml:space="preserve">Figura </w:t>
      </w:r>
      <w:r>
        <w:rPr>
          <w:b/>
          <w:i w:val="false"/>
          <w:color w:val="00000A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>
          <w:color w:val="00000A"/>
        </w:rPr>
        <w:t xml:space="preserve"> – </w:t>
      </w:r>
      <w:r>
        <w:rPr>
          <w:i w:val="false"/>
          <w:color w:val="00000A"/>
        </w:rPr>
        <w:t xml:space="preserve">Modelo Lógico da Base de Dados da aplicação </w:t>
      </w:r>
      <w:r>
        <w:rPr>
          <w:color w:val="00000A"/>
        </w:rPr>
        <w:t>Chewie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Tabela </w:t>
      </w:r>
      <w:r>
        <w:rPr>
          <w:b/>
        </w:rPr>
        <w:t>Utilizador</w:t>
      </w:r>
    </w:p>
    <w:p>
      <w:pPr>
        <w:pStyle w:val="Normal"/>
        <w:ind w:firstLine="360"/>
        <w:jc w:val="both"/>
        <w:rPr/>
      </w:pPr>
      <w:r>
        <w:rPr/>
        <w:t xml:space="preserve">Aqui temos as informações básicas de um utilizador, de forma a que este possa efetuar o </w:t>
      </w:r>
      <w:r>
        <w:rPr>
          <w:i/>
        </w:rPr>
        <w:t>login</w:t>
      </w:r>
      <w:r>
        <w:rPr/>
        <w:t xml:space="preserve"> no sistema através de um </w:t>
      </w:r>
      <w:r>
        <w:rPr>
          <w:i/>
        </w:rPr>
        <w:t>username</w:t>
      </w:r>
      <w:r>
        <w:rPr/>
        <w:t xml:space="preserve"> e de uma </w:t>
      </w:r>
      <w:r>
        <w:rPr>
          <w:i/>
        </w:rPr>
        <w:t>password</w:t>
      </w:r>
      <w:r>
        <w:rPr/>
        <w:t xml:space="preserve">. </w:t>
      </w:r>
      <w:r>
        <w:rPr>
          <w:i/>
        </w:rPr>
        <w:t>Assim, o username</w:t>
      </w:r>
      <w:r>
        <w:rPr/>
        <w:t xml:space="preserve"> identifica-o unicamente na tabela, e, quando necessário, noutras tabelas.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Tabela </w:t>
      </w:r>
      <w:r>
        <w:rPr>
          <w:b/>
        </w:rPr>
        <w:t>Preferências</w:t>
      </w:r>
    </w:p>
    <w:p>
      <w:pPr>
        <w:pStyle w:val="Normal"/>
        <w:ind w:firstLine="360"/>
        <w:jc w:val="both"/>
        <w:rPr/>
      </w:pPr>
      <w:r>
        <w:rPr/>
        <w:t xml:space="preserve">Onde as preferências que os utilizadores têm para os pratos são guardadas. Esta tabela relaciona o utilizador ao prato, quando efetua uma pesquisa. Quanto maior o número de vezes que o mesmo prato for pesquisado com a mesma preferência, maior será o valor da coluna </w:t>
      </w:r>
      <w:r>
        <w:rPr>
          <w:i/>
        </w:rPr>
        <w:t xml:space="preserve">Contador </w:t>
      </w:r>
      <w:r>
        <w:rPr>
          <w:i w:val="false"/>
          <w:iCs w:val="false"/>
        </w:rPr>
        <w:t>(sendo incrementada em um valor por cada ocorrência)</w:t>
      </w:r>
      <w:r>
        <w:rPr/>
        <w:t>. Desta forma podemos ter diferentes prioridades nas preferências do mesmo prato. Da mesma forma, na tabela das preferências está presente um valor booleano que representa a valorização que esse detalhe tem, ou seja, se é algo positivo ou negativo (por exemplo, se tem ou não tem um ingrediente respetivamente).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Tabela </w:t>
      </w:r>
      <w:r>
        <w:rPr>
          <w:b/>
        </w:rPr>
        <w:t>Histórico</w:t>
      </w:r>
    </w:p>
    <w:p>
      <w:pPr>
        <w:pStyle w:val="Normal"/>
        <w:ind w:firstLine="360"/>
        <w:jc w:val="both"/>
        <w:rPr/>
      </w:pPr>
      <w:bookmarkStart w:id="0" w:name="_GoBack"/>
      <w:bookmarkEnd w:id="0"/>
      <w:r>
        <w:rPr/>
        <w:t>Quando um utilizador indica que visitou um estabelecimento, é guardada na mesma linha desta tabela, o utilizador, o estabelecimento, o prato em que a pesquisa foi baseada, como também a data em que foi efetuada.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Tabela </w:t>
      </w:r>
      <w:r>
        <w:rPr>
          <w:b/>
        </w:rPr>
        <w:t>Crítica</w:t>
      </w:r>
    </w:p>
    <w:p>
      <w:pPr>
        <w:pStyle w:val="Normal"/>
        <w:ind w:firstLine="360"/>
        <w:jc w:val="both"/>
        <w:rPr/>
      </w:pPr>
      <w:r>
        <w:rPr/>
        <w:t xml:space="preserve">É onde todos os comentários e avaliações realizados pelos utilizadores sobre um estabelecimento são guardados. Cada comentário e avaliação relaciona-se com o estabelecimento e utilizador através dos </w:t>
      </w:r>
      <w:r>
        <w:rPr>
          <w:i/>
        </w:rPr>
        <w:t>ID</w:t>
      </w:r>
      <w:r>
        <w:rPr/>
        <w:t xml:space="preserve"> destes, que são elementos identificadores nas tabelas, respetivamente, </w:t>
      </w:r>
      <w:r>
        <w:rPr>
          <w:b/>
        </w:rPr>
        <w:t>Estabelecimento</w:t>
      </w:r>
      <w:r>
        <w:rPr/>
        <w:t xml:space="preserve"> e </w:t>
      </w:r>
      <w:r>
        <w:rPr>
          <w:b/>
        </w:rPr>
        <w:t>Utilizador</w:t>
      </w:r>
      <w:r>
        <w:rPr/>
        <w:t>. Também é guardada a data em que o comentário foi efetuado. Pelo facto de um utilizador não poder fazer mais de um comentário e avaliação a um estabelecimento, a chave primária da crítica é a chave composta do estabelecimento e utilizador.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Tabela </w:t>
      </w:r>
      <w:r>
        <w:rPr>
          <w:b/>
        </w:rPr>
        <w:t>Prato</w:t>
      </w:r>
    </w:p>
    <w:p>
      <w:pPr>
        <w:pStyle w:val="Normal"/>
        <w:ind w:firstLine="360"/>
        <w:jc w:val="both"/>
        <w:rPr/>
      </w:pPr>
      <w:r>
        <w:rPr/>
        <w:t xml:space="preserve">O nome de cada prato é guardado nesta tabela. </w:t>
      </w:r>
      <w:r>
        <w:rPr>
          <w:i w:val="false"/>
          <w:iCs w:val="false"/>
        </w:rPr>
        <w:t>O seu nome</w:t>
      </w:r>
      <w:r>
        <w:rPr/>
        <w:t xml:space="preserve"> que serve para identificá-lo nas tabelas em que o prato for referenciado. Como não pode existir mais de um prato na mesma tabela com o mesmo nome, a chave primária é o próprio nome do prato.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Tabela </w:t>
      </w:r>
      <w:r>
        <w:rPr>
          <w:b/>
        </w:rPr>
        <w:t>Ementa</w:t>
      </w:r>
    </w:p>
    <w:p>
      <w:pPr>
        <w:pStyle w:val="Normal"/>
        <w:ind w:firstLine="360"/>
        <w:jc w:val="both"/>
        <w:rPr/>
      </w:pPr>
      <w:r>
        <w:rPr/>
        <w:t xml:space="preserve">Resulta da junção entre elementos da tabela </w:t>
      </w:r>
      <w:r>
        <w:rPr>
          <w:b/>
        </w:rPr>
        <w:t>Estabelecimento</w:t>
      </w:r>
      <w:r>
        <w:rPr/>
        <w:t xml:space="preserve"> e </w:t>
      </w:r>
      <w:r>
        <w:rPr>
          <w:b/>
        </w:rPr>
        <w:t>Prato</w:t>
      </w:r>
      <w:r>
        <w:rPr/>
        <w:t>. Ou seja, contém as informações sobre os pratos que os estabelecimentos servem. Contudo, o mesmo prato em estabelecimentos diferentes pode não ser igual, podendo existir entre eles detalhes que não são comuns. Sendo por isso também guardado, para o prato de cada estabelecimento um detalhe que possa diferenciá-lo desse prato noutro estabelecimento. Além do detalhe, existe ainda um booleano que identifica a existência ou inexistência desse mesmo detalhe. Por exemplo, o “Bife à Cortador” no restaurante A é servido com batata frita e arroz, mas no restaurante B só é servido com batata frita.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Tabela </w:t>
      </w:r>
      <w:r>
        <w:rPr>
          <w:b/>
        </w:rPr>
        <w:t>Estabelecimento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ind w:left="0" w:firstLine="360"/>
        <w:jc w:val="both"/>
        <w:rPr/>
      </w:pPr>
      <w:r>
        <w:rPr/>
        <w:t>Contém todas as informações relativas a um estabelecimento, nomeadamente: nome, foto, descrição, morada, total das avaliações, número total de avaliações e a média das avaliações. Quando for necessário obter informações sobre formas de contactar o estabelecimento (</w:t>
      </w:r>
      <w:r>
        <w:rPr>
          <w:i/>
        </w:rPr>
        <w:t xml:space="preserve">website, </w:t>
      </w:r>
      <w:r>
        <w:rPr/>
        <w:t xml:space="preserve">telefone, etc.), existe a tabela </w:t>
      </w:r>
      <w:r>
        <w:rPr>
          <w:b/>
        </w:rPr>
        <w:t>Contacto</w:t>
      </w:r>
      <w:r>
        <w:rPr/>
        <w:t xml:space="preserve"> que guarda isso tudo. O horário de funcionamento está guardado na tabela </w:t>
      </w:r>
      <w:r>
        <w:rPr>
          <w:b/>
        </w:rPr>
        <w:t>Horario_Funcionamento</w:t>
      </w:r>
      <w:r>
        <w:rPr/>
        <w:t xml:space="preserve">. Os comentários e as avaliações que os utilizadores fazem sobre o estabelecimento encontram-se na tabela </w:t>
      </w:r>
      <w:r>
        <w:rPr>
          <w:b/>
        </w:rPr>
        <w:t>Critica</w:t>
      </w:r>
      <w:r>
        <w:rPr/>
        <w:t xml:space="preserve">. Os pratos que são servidos no estabelecimento encontram-se na tabela </w:t>
      </w:r>
      <w:r>
        <w:rPr>
          <w:b/>
        </w:rPr>
        <w:t>Ementa</w:t>
      </w:r>
      <w:r>
        <w:rPr/>
        <w:t>.</w:t>
      </w:r>
    </w:p>
    <w:p>
      <w:pPr>
        <w:pStyle w:val="ListParagraph"/>
        <w:ind w:left="0"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Tabela </w:t>
      </w:r>
      <w:r>
        <w:rPr>
          <w:b/>
        </w:rPr>
        <w:t>Contacto</w:t>
      </w:r>
    </w:p>
    <w:p>
      <w:pPr>
        <w:pStyle w:val="Normal"/>
        <w:ind w:firstLine="360"/>
        <w:jc w:val="both"/>
        <w:rPr/>
      </w:pPr>
      <w:r>
        <w:rPr/>
        <w:t>Aqui são guardados as várias formas de comunicação que existem para entrar em contacto com um estabelecimento. Todas as linhas desta tabela têm um contacto diferente (</w:t>
      </w:r>
      <w:r>
        <w:rPr>
          <w:i/>
        </w:rPr>
        <w:t xml:space="preserve">website, </w:t>
      </w:r>
      <w:r>
        <w:rPr/>
        <w:t xml:space="preserve">telefone, etc.) que podem ser, se for esse o caso, pertencentes ao mesmo estabelecimento. Existe uma coluna com o </w:t>
      </w:r>
      <w:r>
        <w:rPr>
          <w:i/>
        </w:rPr>
        <w:t>ID</w:t>
      </w:r>
      <w:r>
        <w:rPr/>
        <w:t xml:space="preserve"> do estabelecimento a que se refere o contacto, para quando for necessário  relacionar linhas das tabelas </w:t>
      </w:r>
      <w:r>
        <w:rPr>
          <w:b/>
        </w:rPr>
        <w:t>Contacto</w:t>
      </w:r>
      <w:r>
        <w:rPr/>
        <w:t xml:space="preserve"> e </w:t>
      </w:r>
      <w:r>
        <w:rPr>
          <w:b/>
        </w:rPr>
        <w:t>Estabelecimento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Tabela </w:t>
      </w:r>
      <w:r>
        <w:rPr>
          <w:b/>
        </w:rPr>
        <w:t>Horario_Funcionamento</w:t>
      </w:r>
    </w:p>
    <w:p>
      <w:pPr>
        <w:pStyle w:val="Normal"/>
        <w:spacing w:before="0" w:after="160"/>
        <w:ind w:firstLine="360"/>
        <w:jc w:val="both"/>
        <w:rPr/>
      </w:pPr>
      <w:r>
        <w:rPr/>
        <w:t>Nesta tabela encontram-se os horários de funcionamento de todos os estabelecimentos. Cada linha tem a hora de início e a hora de fim assim como o dia de funcionamento. Caso o mesmo estabelecimento tenha para o mesmo dia da semana vários horários de funcionamento, serão guardados em linhas diferentes. Isto porque, apesar do dia e o estabelecimento serem os mesmos, as horas de início e de fim são diferentes. Para distinguir estas linhas unicamente, a chave primária desta será a junção de todos os atributos existentes.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7d49f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10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LibreOffice/5.3.2.2$Windows_X86_64 LibreOffice_project/6cd4f1ef626f15116896b1d8e1398b56da0d0ee1</Application>
  <Pages>2</Pages>
  <Words>725</Words>
  <Characters>3876</Characters>
  <CharactersWithSpaces>4575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2017-04-28T14:54:00Z</dcterms:created>
  <dc:creator>Carlos Duarte Afonso Pereira</dc:creator>
  <dc:description/>
  <dc:language>pt-PT</dc:language>
  <cp:lastModifiedBy/>
  <dcterms:modified xsi:type="dcterms:W3CDTF">2017-04-28T18:56:37Z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