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A8B" w:rsidRPr="000011DD" w:rsidRDefault="00555C62" w:rsidP="00555C62">
      <w:pPr>
        <w:pStyle w:val="Ttulo10"/>
        <w:tabs>
          <w:tab w:val="clear" w:pos="284"/>
        </w:tabs>
        <w:spacing w:after="0"/>
        <w:ind w:firstLine="0"/>
        <w:rPr>
          <w:rFonts w:ascii="Arial" w:hAnsi="Arial"/>
          <w:lang w:val="es-MX"/>
        </w:rPr>
      </w:pPr>
      <w:r>
        <w:rPr>
          <w:rFonts w:ascii="Arial" w:hAnsi="Arial"/>
          <w:lang w:val="es-MX"/>
        </w:rPr>
        <w:t>Go</w:t>
      </w:r>
      <w:r w:rsidR="008A73CF" w:rsidRPr="000011DD">
        <w:rPr>
          <w:rFonts w:ascii="Arial" w:hAnsi="Arial"/>
          <w:lang w:val="es-MX"/>
        </w:rPr>
        <w:t>bierno</w:t>
      </w:r>
      <w:r w:rsidR="001F0F8F" w:rsidRPr="001F0F8F">
        <w:rPr>
          <w:rStyle w:val="Normal"/>
          <w:rFonts w:ascii="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A73CF" w:rsidRPr="000011DD">
        <w:rPr>
          <w:rFonts w:ascii="Arial" w:hAnsi="Arial"/>
          <w:lang w:val="es-MX"/>
        </w:rPr>
        <w:t xml:space="preserve"> electrónico en los municipios del Estado de Nayarit</w:t>
      </w:r>
    </w:p>
    <w:p w:rsidR="00555C62" w:rsidRDefault="00555C62" w:rsidP="00101A5C">
      <w:pPr>
        <w:pStyle w:val="author"/>
        <w:spacing w:after="0"/>
        <w:ind w:firstLine="0"/>
        <w:rPr>
          <w:rFonts w:ascii="Arial" w:hAnsi="Arial"/>
          <w:lang w:val="es-ES"/>
        </w:rPr>
      </w:pPr>
    </w:p>
    <w:p w:rsidR="00C77A8B" w:rsidRPr="005B6531" w:rsidRDefault="008A73CF" w:rsidP="00101A5C">
      <w:pPr>
        <w:pStyle w:val="author"/>
        <w:spacing w:after="0"/>
        <w:ind w:firstLine="0"/>
        <w:rPr>
          <w:rFonts w:ascii="Arial" w:hAnsi="Arial"/>
          <w:lang w:val="es-ES"/>
        </w:rPr>
      </w:pPr>
      <w:r w:rsidRPr="005B6531">
        <w:rPr>
          <w:rFonts w:ascii="Arial" w:hAnsi="Arial"/>
          <w:lang w:val="es-ES"/>
        </w:rPr>
        <w:t>José César Ávila Hernández</w:t>
      </w:r>
      <w:r w:rsidR="00C77A8B" w:rsidRPr="005B6531">
        <w:rPr>
          <w:rFonts w:ascii="Arial" w:hAnsi="Arial"/>
          <w:vertAlign w:val="superscript"/>
          <w:lang w:val="es-ES"/>
        </w:rPr>
        <w:t>1</w:t>
      </w:r>
      <w:r w:rsidR="00B979AE" w:rsidRPr="005B6531">
        <w:rPr>
          <w:rFonts w:ascii="Arial" w:hAnsi="Arial"/>
          <w:lang w:val="es-ES"/>
        </w:rPr>
        <w:t>Laura Cecilia Méndez Guevara</w:t>
      </w:r>
      <w:r w:rsidR="00B979AE" w:rsidRPr="005B6531">
        <w:rPr>
          <w:rFonts w:ascii="Arial" w:hAnsi="Arial"/>
          <w:vertAlign w:val="superscript"/>
          <w:lang w:val="es-ES"/>
        </w:rPr>
        <w:t>2</w:t>
      </w:r>
    </w:p>
    <w:p w:rsidR="00C77A8B" w:rsidRPr="005B6531" w:rsidRDefault="00C77A8B" w:rsidP="00101A5C">
      <w:pPr>
        <w:pStyle w:val="address"/>
        <w:ind w:firstLine="0"/>
        <w:rPr>
          <w:rFonts w:ascii="Arial" w:hAnsi="Arial"/>
          <w:sz w:val="24"/>
          <w:lang w:val="es-MX"/>
        </w:rPr>
      </w:pPr>
      <w:r w:rsidRPr="005B6531">
        <w:rPr>
          <w:rFonts w:ascii="Arial" w:hAnsi="Arial"/>
          <w:sz w:val="24"/>
          <w:vertAlign w:val="superscript"/>
          <w:lang w:val="es-MX"/>
        </w:rPr>
        <w:t>1</w:t>
      </w:r>
      <w:r w:rsidR="008A73CF" w:rsidRPr="005B6531">
        <w:rPr>
          <w:rFonts w:ascii="Arial" w:hAnsi="Arial"/>
          <w:sz w:val="24"/>
          <w:lang w:val="es-MX"/>
        </w:rPr>
        <w:t xml:space="preserve">Universidad Tecnológica de Bahía de Banderas – </w:t>
      </w:r>
      <w:proofErr w:type="spellStart"/>
      <w:r w:rsidR="008A73CF" w:rsidRPr="005B6531">
        <w:rPr>
          <w:rFonts w:ascii="Arial" w:hAnsi="Arial"/>
          <w:sz w:val="24"/>
          <w:lang w:val="es-MX"/>
        </w:rPr>
        <w:t>Blvd</w:t>
      </w:r>
      <w:proofErr w:type="spellEnd"/>
      <w:r w:rsidR="008A73CF" w:rsidRPr="005B6531">
        <w:rPr>
          <w:rFonts w:ascii="Arial" w:hAnsi="Arial"/>
          <w:sz w:val="24"/>
          <w:lang w:val="es-MX"/>
        </w:rPr>
        <w:t>. Nuevo Vallarta No. 65 Poniente, Nuevo Vallarta, Nayarit, 63732</w:t>
      </w:r>
      <w:r w:rsidRPr="005B6531">
        <w:rPr>
          <w:rFonts w:ascii="Arial" w:hAnsi="Arial"/>
          <w:sz w:val="24"/>
          <w:lang w:val="es-MX"/>
        </w:rPr>
        <w:t>. México</w:t>
      </w:r>
    </w:p>
    <w:p w:rsidR="00C77A8B" w:rsidRPr="005B6531" w:rsidRDefault="008A73CF" w:rsidP="00101A5C">
      <w:pPr>
        <w:pStyle w:val="email"/>
        <w:ind w:firstLine="0"/>
        <w:rPr>
          <w:rFonts w:ascii="Arial" w:hAnsi="Arial"/>
          <w:sz w:val="24"/>
          <w:lang w:val="es-MX"/>
        </w:rPr>
      </w:pPr>
      <w:r w:rsidRPr="005B6531">
        <w:rPr>
          <w:rFonts w:ascii="Arial" w:hAnsi="Arial"/>
          <w:sz w:val="24"/>
          <w:lang w:val="es-MX"/>
        </w:rPr>
        <w:t>javila@utbb.edu.mx</w:t>
      </w:r>
    </w:p>
    <w:p w:rsidR="00C77A8B" w:rsidRPr="005B6531" w:rsidRDefault="00C77A8B" w:rsidP="00101A5C">
      <w:pPr>
        <w:pStyle w:val="address"/>
        <w:ind w:firstLine="0"/>
        <w:rPr>
          <w:rFonts w:ascii="Arial" w:hAnsi="Arial"/>
          <w:sz w:val="24"/>
          <w:lang w:val="es-MX"/>
        </w:rPr>
      </w:pPr>
      <w:r w:rsidRPr="005B6531">
        <w:rPr>
          <w:rFonts w:ascii="Arial" w:hAnsi="Arial"/>
          <w:sz w:val="24"/>
          <w:vertAlign w:val="superscript"/>
          <w:lang w:val="es-MX"/>
        </w:rPr>
        <w:t>2</w:t>
      </w:r>
      <w:r w:rsidR="00FC50B8" w:rsidRPr="005B6531">
        <w:rPr>
          <w:rFonts w:ascii="Arial" w:hAnsi="Arial"/>
          <w:sz w:val="24"/>
          <w:lang w:val="es-MX"/>
        </w:rPr>
        <w:t xml:space="preserve">Universidad Tecnológica de Tulancingo – Camino a </w:t>
      </w:r>
      <w:proofErr w:type="spellStart"/>
      <w:r w:rsidR="00FC50B8" w:rsidRPr="005B6531">
        <w:rPr>
          <w:rFonts w:ascii="Arial" w:hAnsi="Arial"/>
          <w:sz w:val="24"/>
          <w:lang w:val="es-MX"/>
        </w:rPr>
        <w:t>Ahuehuetitla</w:t>
      </w:r>
      <w:proofErr w:type="spellEnd"/>
      <w:r w:rsidR="00FC50B8" w:rsidRPr="005B6531">
        <w:rPr>
          <w:rFonts w:ascii="Arial" w:hAnsi="Arial"/>
          <w:sz w:val="24"/>
          <w:lang w:val="es-MX"/>
        </w:rPr>
        <w:t xml:space="preserve"> No. 301</w:t>
      </w:r>
      <w:r w:rsidRPr="005B6531">
        <w:rPr>
          <w:rFonts w:ascii="Arial" w:hAnsi="Arial"/>
          <w:sz w:val="24"/>
          <w:lang w:val="es-MX"/>
        </w:rPr>
        <w:t xml:space="preserve">, </w:t>
      </w:r>
      <w:r w:rsidR="00FC50B8" w:rsidRPr="005B6531">
        <w:rPr>
          <w:rFonts w:ascii="Arial" w:hAnsi="Arial"/>
          <w:sz w:val="24"/>
          <w:lang w:val="es-MX"/>
        </w:rPr>
        <w:t>Col. Las Presas</w:t>
      </w:r>
      <w:r w:rsidRPr="005B6531">
        <w:rPr>
          <w:rFonts w:ascii="Arial" w:hAnsi="Arial"/>
          <w:sz w:val="24"/>
          <w:lang w:val="es-MX"/>
        </w:rPr>
        <w:t xml:space="preserve">, </w:t>
      </w:r>
      <w:r w:rsidR="00FC50B8" w:rsidRPr="005B6531">
        <w:rPr>
          <w:rFonts w:ascii="Arial" w:hAnsi="Arial"/>
          <w:sz w:val="24"/>
          <w:lang w:val="es-MX"/>
        </w:rPr>
        <w:t>Tulancingo</w:t>
      </w:r>
      <w:r w:rsidRPr="005B6531">
        <w:rPr>
          <w:rFonts w:ascii="Arial" w:hAnsi="Arial"/>
          <w:sz w:val="24"/>
          <w:lang w:val="es-MX"/>
        </w:rPr>
        <w:t xml:space="preserve">, </w:t>
      </w:r>
      <w:r w:rsidR="00FC50B8" w:rsidRPr="005B6531">
        <w:rPr>
          <w:rFonts w:ascii="Arial" w:hAnsi="Arial"/>
          <w:sz w:val="24"/>
          <w:lang w:val="es-MX"/>
        </w:rPr>
        <w:t>Hidalgo</w:t>
      </w:r>
      <w:r w:rsidRPr="005B6531">
        <w:rPr>
          <w:rFonts w:ascii="Arial" w:hAnsi="Arial"/>
          <w:sz w:val="24"/>
          <w:lang w:val="es-MX"/>
        </w:rPr>
        <w:t xml:space="preserve">, </w:t>
      </w:r>
      <w:r w:rsidR="00FC50B8" w:rsidRPr="005B6531">
        <w:rPr>
          <w:rFonts w:ascii="Arial" w:hAnsi="Arial"/>
          <w:sz w:val="24"/>
          <w:lang w:val="es-MX"/>
        </w:rPr>
        <w:t>43642</w:t>
      </w:r>
      <w:r w:rsidRPr="005B6531">
        <w:rPr>
          <w:rFonts w:ascii="Arial" w:hAnsi="Arial"/>
          <w:sz w:val="24"/>
          <w:lang w:val="es-MX"/>
        </w:rPr>
        <w:t>. México</w:t>
      </w:r>
    </w:p>
    <w:p w:rsidR="00C77A8B" w:rsidRPr="005B6531" w:rsidRDefault="00FC50B8" w:rsidP="00101A5C">
      <w:pPr>
        <w:pStyle w:val="email"/>
        <w:ind w:firstLine="0"/>
        <w:rPr>
          <w:rFonts w:ascii="Arial" w:hAnsi="Arial"/>
          <w:sz w:val="24"/>
          <w:lang w:val="es-MX"/>
        </w:rPr>
      </w:pPr>
      <w:r w:rsidRPr="005B6531">
        <w:rPr>
          <w:rFonts w:ascii="Arial" w:hAnsi="Arial"/>
          <w:sz w:val="24"/>
          <w:lang w:val="es-MX"/>
        </w:rPr>
        <w:t>lceci_l</w:t>
      </w:r>
      <w:r w:rsidR="00C77A8B" w:rsidRPr="005B6531">
        <w:rPr>
          <w:rFonts w:ascii="Arial" w:hAnsi="Arial"/>
          <w:sz w:val="24"/>
          <w:lang w:val="es-MX"/>
        </w:rPr>
        <w:t>@</w:t>
      </w:r>
      <w:r w:rsidRPr="005B6531">
        <w:rPr>
          <w:rFonts w:ascii="Arial" w:hAnsi="Arial"/>
          <w:sz w:val="24"/>
          <w:lang w:val="es-MX"/>
        </w:rPr>
        <w:t>yahoo.com.mx</w:t>
      </w:r>
    </w:p>
    <w:p w:rsidR="00C77A8B" w:rsidRPr="005B6531" w:rsidRDefault="00C77A8B" w:rsidP="00101A5C">
      <w:pPr>
        <w:ind w:firstLine="0"/>
        <w:rPr>
          <w:rFonts w:ascii="Arial" w:hAnsi="Arial"/>
          <w:b/>
          <w:lang w:val="es-MX"/>
        </w:rPr>
      </w:pPr>
    </w:p>
    <w:p w:rsidR="00C77A8B" w:rsidRPr="005B6531" w:rsidRDefault="00C77A8B" w:rsidP="00101A5C">
      <w:pPr>
        <w:ind w:firstLine="0"/>
        <w:rPr>
          <w:rFonts w:ascii="Arial" w:hAnsi="Arial"/>
          <w:b/>
          <w:lang w:val="es-MX"/>
        </w:rPr>
      </w:pPr>
    </w:p>
    <w:p w:rsidR="00E45F26" w:rsidRPr="005B6531" w:rsidRDefault="00C321E0" w:rsidP="00101A5C">
      <w:pPr>
        <w:ind w:firstLine="0"/>
        <w:rPr>
          <w:rFonts w:ascii="Arial" w:hAnsi="Arial"/>
          <w:lang w:val="es-MX"/>
        </w:rPr>
      </w:pPr>
      <w:r w:rsidRPr="005B6531">
        <w:rPr>
          <w:rFonts w:ascii="Arial" w:hAnsi="Arial"/>
          <w:b/>
          <w:lang w:val="es-MX"/>
        </w:rPr>
        <w:t>Resumen</w:t>
      </w:r>
    </w:p>
    <w:p w:rsidR="00C77A8B" w:rsidRPr="005B6531" w:rsidRDefault="008A73CF" w:rsidP="00101A5C">
      <w:pPr>
        <w:ind w:firstLine="0"/>
        <w:rPr>
          <w:rFonts w:ascii="Arial" w:hAnsi="Arial"/>
          <w:lang w:val="es-MX"/>
        </w:rPr>
      </w:pPr>
      <w:r w:rsidRPr="005B6531">
        <w:rPr>
          <w:rFonts w:ascii="Arial" w:hAnsi="Arial"/>
          <w:lang w:val="es-MX"/>
        </w:rPr>
        <w:t xml:space="preserve">La presente investigación tiene como propósito brindar un panorama general del avance del gobierno electrónico municipal en los ayuntamientos del Estado de Nayarit. El estudio consistió en evaluar los sitios web oficiales de los 20 municipios del Estado. Para esto, se utilizó un instrumento de evaluación basado en las 4 fases del modelo del ciclo de vida del gobierno electrónico propuesto por </w:t>
      </w:r>
      <w:proofErr w:type="spellStart"/>
      <w:r w:rsidRPr="005B6531">
        <w:rPr>
          <w:rFonts w:ascii="Arial" w:hAnsi="Arial"/>
          <w:lang w:val="es-MX"/>
        </w:rPr>
        <w:t>Baum</w:t>
      </w:r>
      <w:proofErr w:type="spellEnd"/>
      <w:r w:rsidRPr="005B6531">
        <w:rPr>
          <w:rFonts w:ascii="Arial" w:hAnsi="Arial"/>
          <w:lang w:val="es-MX"/>
        </w:rPr>
        <w:t xml:space="preserve"> y Di </w:t>
      </w:r>
      <w:proofErr w:type="spellStart"/>
      <w:r w:rsidRPr="005B6531">
        <w:rPr>
          <w:rFonts w:ascii="Arial" w:hAnsi="Arial"/>
          <w:lang w:val="es-MX"/>
        </w:rPr>
        <w:t>Maio</w:t>
      </w:r>
      <w:proofErr w:type="spellEnd"/>
      <w:r w:rsidRPr="005B6531">
        <w:rPr>
          <w:rFonts w:ascii="Arial" w:hAnsi="Arial"/>
          <w:lang w:val="es-MX"/>
        </w:rPr>
        <w:t xml:space="preserve"> (2000). De acuerdo a los resultados obtenidos, la mayoría de los municipios cumple en gran medida con los indicadores de la primera etapa del modelo de evolución propuesto por </w:t>
      </w:r>
      <w:proofErr w:type="spellStart"/>
      <w:r w:rsidRPr="005B6531">
        <w:rPr>
          <w:rFonts w:ascii="Arial" w:hAnsi="Arial"/>
          <w:lang w:val="es-MX"/>
        </w:rPr>
        <w:t>Gartner</w:t>
      </w:r>
      <w:proofErr w:type="spellEnd"/>
      <w:r w:rsidRPr="005B6531">
        <w:rPr>
          <w:rFonts w:ascii="Arial" w:hAnsi="Arial"/>
          <w:lang w:val="es-MX"/>
        </w:rPr>
        <w:t xml:space="preserve"> (2000), </w:t>
      </w:r>
      <w:proofErr w:type="gramStart"/>
      <w:r w:rsidRPr="005B6531">
        <w:rPr>
          <w:rFonts w:ascii="Arial" w:hAnsi="Arial"/>
          <w:lang w:val="es-MX"/>
        </w:rPr>
        <w:t>y</w:t>
      </w:r>
      <w:proofErr w:type="gramEnd"/>
      <w:r w:rsidRPr="005B6531">
        <w:rPr>
          <w:rFonts w:ascii="Arial" w:hAnsi="Arial"/>
          <w:lang w:val="es-MX"/>
        </w:rPr>
        <w:t xml:space="preserve"> en menor medida con los de la etapa de interacción. Los resultados obtenidos reflejan la etapa incipiente en la que se encuentra el gobierno electrónico en los municipios del Estado de Nayarit, denotando que en este rubro hay una gran área de oportunidad que se puede abordar en los siguientes años.</w:t>
      </w:r>
    </w:p>
    <w:p w:rsidR="00C77A8B" w:rsidRPr="005B6531" w:rsidRDefault="00C77A8B" w:rsidP="00101A5C">
      <w:pPr>
        <w:ind w:firstLine="0"/>
        <w:rPr>
          <w:rFonts w:ascii="Arial" w:hAnsi="Arial"/>
          <w:lang w:val="es-MX"/>
        </w:rPr>
      </w:pPr>
    </w:p>
    <w:p w:rsidR="00E45F26" w:rsidRPr="005B6531" w:rsidRDefault="00C321E0" w:rsidP="00101A5C">
      <w:pPr>
        <w:ind w:firstLine="0"/>
        <w:rPr>
          <w:rFonts w:ascii="Arial" w:hAnsi="Arial"/>
          <w:b/>
          <w:bCs/>
          <w:lang w:val="es-MX"/>
        </w:rPr>
      </w:pPr>
      <w:r w:rsidRPr="005B6531">
        <w:rPr>
          <w:rFonts w:ascii="Arial" w:hAnsi="Arial"/>
          <w:b/>
          <w:bCs/>
          <w:lang w:val="es-MX"/>
        </w:rPr>
        <w:t>Palabras claves</w:t>
      </w:r>
    </w:p>
    <w:p w:rsidR="00C77A8B" w:rsidRPr="005B6531" w:rsidRDefault="008A73CF" w:rsidP="00101A5C">
      <w:pPr>
        <w:ind w:firstLine="0"/>
        <w:rPr>
          <w:rFonts w:ascii="Arial" w:hAnsi="Arial"/>
          <w:lang w:val="es-MX"/>
        </w:rPr>
      </w:pPr>
      <w:r w:rsidRPr="005B6531">
        <w:rPr>
          <w:rFonts w:ascii="Arial" w:hAnsi="Arial"/>
          <w:lang w:val="es-MX"/>
        </w:rPr>
        <w:t>Gobierno electrónico municipal, ranking municipal, Nayarit</w:t>
      </w:r>
      <w:r w:rsidR="00C77A8B" w:rsidRPr="005B6531">
        <w:rPr>
          <w:rFonts w:ascii="Arial" w:hAnsi="Arial"/>
          <w:lang w:val="es-MX"/>
        </w:rPr>
        <w:t>.</w:t>
      </w:r>
    </w:p>
    <w:p w:rsidR="00101A5C" w:rsidRDefault="00101A5C" w:rsidP="00101A5C">
      <w:pPr>
        <w:ind w:firstLine="0"/>
        <w:rPr>
          <w:rFonts w:ascii="Arial" w:hAnsi="Arial"/>
          <w:lang w:val="es-MX"/>
        </w:rPr>
      </w:pPr>
    </w:p>
    <w:p w:rsidR="000011DD" w:rsidRPr="005B6531" w:rsidRDefault="000011DD" w:rsidP="00101A5C">
      <w:pPr>
        <w:ind w:firstLine="0"/>
        <w:rPr>
          <w:rFonts w:ascii="Arial" w:hAnsi="Arial"/>
          <w:lang w:val="es-MX"/>
        </w:rPr>
      </w:pPr>
    </w:p>
    <w:p w:rsidR="00C77A8B" w:rsidRPr="005B6531" w:rsidRDefault="00C321E0" w:rsidP="00101A5C">
      <w:pPr>
        <w:pStyle w:val="heading1"/>
        <w:spacing w:before="0" w:after="0"/>
        <w:rPr>
          <w:rFonts w:ascii="Arial" w:hAnsi="Arial"/>
          <w:lang w:val="es-MX"/>
        </w:rPr>
      </w:pPr>
      <w:r w:rsidRPr="005B6531">
        <w:rPr>
          <w:rFonts w:ascii="Arial" w:hAnsi="Arial"/>
          <w:lang w:val="es-MX"/>
        </w:rPr>
        <w:lastRenderedPageBreak/>
        <w:t>1</w:t>
      </w:r>
      <w:r w:rsidR="00E45F26" w:rsidRPr="005B6531">
        <w:rPr>
          <w:rFonts w:ascii="Arial" w:hAnsi="Arial"/>
          <w:lang w:val="es-MX"/>
        </w:rPr>
        <w:t>.</w:t>
      </w:r>
      <w:r w:rsidRPr="005B6531">
        <w:rPr>
          <w:rFonts w:ascii="Arial" w:hAnsi="Arial"/>
          <w:lang w:val="es-MX"/>
        </w:rPr>
        <w:t xml:space="preserve"> Introducción</w:t>
      </w:r>
    </w:p>
    <w:p w:rsidR="008A73CF" w:rsidRPr="005B6531" w:rsidRDefault="008A73CF" w:rsidP="00101A5C">
      <w:pPr>
        <w:ind w:firstLine="0"/>
        <w:rPr>
          <w:rFonts w:ascii="Arial" w:hAnsi="Arial"/>
          <w:lang w:val="es-MX"/>
        </w:rPr>
      </w:pPr>
      <w:r w:rsidRPr="005B6531">
        <w:rPr>
          <w:rFonts w:ascii="Arial" w:hAnsi="Arial"/>
          <w:lang w:val="es-MX"/>
        </w:rPr>
        <w:t>Existe una tendencia mundial de los gobiernos de todos los niveles (nacional, regional, local) para ofrecer servicios a la población y a las empresas a través de Internet, conocida como gobierno electrónico.</w:t>
      </w:r>
    </w:p>
    <w:p w:rsidR="008A73CF" w:rsidRPr="005B6531" w:rsidRDefault="00C24E64" w:rsidP="00101A5C">
      <w:pPr>
        <w:ind w:firstLine="0"/>
        <w:rPr>
          <w:rFonts w:ascii="Arial" w:hAnsi="Arial"/>
          <w:lang w:val="es-MX"/>
        </w:rPr>
      </w:pPr>
      <w:r w:rsidRPr="005B6531">
        <w:rPr>
          <w:rFonts w:ascii="Arial" w:hAnsi="Arial"/>
          <w:lang w:val="es-MX"/>
        </w:rPr>
        <w:tab/>
      </w:r>
    </w:p>
    <w:p w:rsidR="008A73CF" w:rsidRPr="005B6531" w:rsidRDefault="008A73CF" w:rsidP="00101A5C">
      <w:pPr>
        <w:ind w:firstLine="709"/>
        <w:rPr>
          <w:rFonts w:ascii="Arial" w:hAnsi="Arial"/>
          <w:lang w:val="es-MX"/>
        </w:rPr>
      </w:pPr>
      <w:r w:rsidRPr="005B6531">
        <w:rPr>
          <w:rFonts w:ascii="Arial" w:hAnsi="Arial"/>
          <w:lang w:val="es-MX"/>
        </w:rPr>
        <w:t>En México, el gobierno federal y los gobiernos estatales y municipales hacen los propio para implantar el gobierno electrónico en sus dependencias, con el fin de mejorar la calidad de los servicios que prestan, reducir costos, y mejorar la transparencia y la rendición de cuentas, entre otros.</w:t>
      </w:r>
    </w:p>
    <w:p w:rsidR="008A73CF" w:rsidRPr="005B6531" w:rsidRDefault="008A73CF" w:rsidP="00101A5C">
      <w:pPr>
        <w:ind w:firstLine="0"/>
        <w:rPr>
          <w:rFonts w:ascii="Arial" w:hAnsi="Arial"/>
          <w:lang w:val="es-MX"/>
        </w:rPr>
      </w:pPr>
    </w:p>
    <w:p w:rsidR="00C77A8B" w:rsidRPr="005B6531" w:rsidRDefault="008A73CF" w:rsidP="00101A5C">
      <w:pPr>
        <w:ind w:firstLine="709"/>
        <w:rPr>
          <w:rFonts w:ascii="Arial" w:hAnsi="Arial"/>
          <w:lang w:val="es-MX"/>
        </w:rPr>
      </w:pPr>
      <w:r w:rsidRPr="005B6531">
        <w:rPr>
          <w:rFonts w:ascii="Arial" w:hAnsi="Arial"/>
          <w:lang w:val="es-MX"/>
        </w:rPr>
        <w:t>A nivel municipal, estos esfuerzos en materia de gobierno electrónico cobran mayor importancia por ser la instancia de gobierno que tiene más acercamiento con la población [1]. Por este motivo, surg</w:t>
      </w:r>
      <w:r w:rsidR="00976ACA" w:rsidRPr="005B6531">
        <w:rPr>
          <w:rFonts w:ascii="Arial" w:hAnsi="Arial"/>
          <w:lang w:val="es-MX"/>
        </w:rPr>
        <w:t>e la necesidad de…</w:t>
      </w:r>
    </w:p>
    <w:p w:rsidR="00101A5C" w:rsidRPr="005B6531" w:rsidRDefault="00101A5C" w:rsidP="00101A5C">
      <w:pPr>
        <w:ind w:firstLine="709"/>
        <w:rPr>
          <w:rFonts w:ascii="Arial" w:hAnsi="Arial"/>
          <w:lang w:val="es-MX"/>
        </w:rPr>
      </w:pPr>
    </w:p>
    <w:p w:rsidR="00101A5C" w:rsidRPr="005B6531" w:rsidRDefault="00101A5C" w:rsidP="00101A5C">
      <w:pPr>
        <w:pStyle w:val="heading1"/>
        <w:spacing w:before="0" w:after="0"/>
        <w:rPr>
          <w:rFonts w:ascii="Arial" w:hAnsi="Arial"/>
          <w:lang w:val="es-MX"/>
        </w:rPr>
      </w:pPr>
    </w:p>
    <w:p w:rsidR="00C77A8B" w:rsidRPr="005B6531" w:rsidRDefault="00C321E0" w:rsidP="00101A5C">
      <w:pPr>
        <w:pStyle w:val="heading1"/>
        <w:spacing w:before="0" w:after="0"/>
        <w:rPr>
          <w:rFonts w:ascii="Arial" w:hAnsi="Arial"/>
          <w:lang w:val="es-MX"/>
        </w:rPr>
      </w:pPr>
      <w:r w:rsidRPr="005B6531">
        <w:rPr>
          <w:rFonts w:ascii="Arial" w:hAnsi="Arial"/>
          <w:lang w:val="es-MX"/>
        </w:rPr>
        <w:t>2</w:t>
      </w:r>
      <w:r w:rsidR="00E45F26" w:rsidRPr="005B6531">
        <w:rPr>
          <w:rFonts w:ascii="Arial" w:hAnsi="Arial"/>
          <w:lang w:val="es-MX"/>
        </w:rPr>
        <w:t>. Desarrollo</w:t>
      </w:r>
    </w:p>
    <w:p w:rsidR="00FC50B8" w:rsidRPr="005B6531" w:rsidRDefault="008A73CF" w:rsidP="00101A5C">
      <w:pPr>
        <w:pStyle w:val="p1a"/>
        <w:rPr>
          <w:rFonts w:ascii="Arial" w:hAnsi="Arial"/>
          <w:lang w:val="es-MX"/>
        </w:rPr>
      </w:pPr>
      <w:r w:rsidRPr="005B6531">
        <w:rPr>
          <w:rFonts w:ascii="Arial" w:hAnsi="Arial"/>
          <w:lang w:val="es-MX"/>
        </w:rPr>
        <w:t>Este estudio considera sólo los sitios web oficiales de los veinte mun</w:t>
      </w:r>
      <w:r w:rsidR="005F7016" w:rsidRPr="005B6531">
        <w:rPr>
          <w:rFonts w:ascii="Arial" w:hAnsi="Arial"/>
          <w:lang w:val="es-MX"/>
        </w:rPr>
        <w:t>icipios del Estado de Nayarit [2</w:t>
      </w:r>
      <w:r w:rsidRPr="005B6531">
        <w:rPr>
          <w:rFonts w:ascii="Arial" w:hAnsi="Arial"/>
          <w:lang w:val="es-MX"/>
        </w:rPr>
        <w:t>], tomando en cuenta que el sitio web de una dependencia refleja de manera proporcional el avance en materia de gobierno electrónico que aquella pueda tener, además, es a través del mismo sitio, donde se permite la interacción del usuario con el gobierno.</w:t>
      </w:r>
    </w:p>
    <w:p w:rsidR="008A73CF" w:rsidRPr="005B6531" w:rsidRDefault="008A73CF" w:rsidP="00101A5C">
      <w:pPr>
        <w:pStyle w:val="p1a"/>
        <w:rPr>
          <w:rFonts w:ascii="Arial" w:hAnsi="Arial"/>
          <w:lang w:val="es-MX"/>
        </w:rPr>
      </w:pPr>
    </w:p>
    <w:p w:rsidR="00FC50B8" w:rsidRPr="005B6531" w:rsidRDefault="008A73CF" w:rsidP="00101A5C">
      <w:pPr>
        <w:pStyle w:val="p1a"/>
        <w:ind w:firstLine="709"/>
        <w:rPr>
          <w:rFonts w:ascii="Arial" w:hAnsi="Arial"/>
          <w:lang w:val="es-MX"/>
        </w:rPr>
      </w:pPr>
      <w:r w:rsidRPr="005B6531">
        <w:rPr>
          <w:rFonts w:ascii="Arial" w:hAnsi="Arial"/>
          <w:lang w:val="es-MX"/>
        </w:rPr>
        <w:t>El estudio consiste en evaluar los portales electrónicos de cada municipio visitando cada sitio web y mediante un instrumento de evaluación que se basa en el modelo de 4 fases del gobierno electrónico propues</w:t>
      </w:r>
      <w:r w:rsidR="005F7016" w:rsidRPr="005B6531">
        <w:rPr>
          <w:rFonts w:ascii="Arial" w:hAnsi="Arial"/>
          <w:lang w:val="es-MX"/>
        </w:rPr>
        <w:t xml:space="preserve">to por  </w:t>
      </w:r>
      <w:proofErr w:type="spellStart"/>
      <w:r w:rsidR="005F7016" w:rsidRPr="005B6531">
        <w:rPr>
          <w:rFonts w:ascii="Arial" w:hAnsi="Arial"/>
          <w:lang w:val="es-MX"/>
        </w:rPr>
        <w:t>Baum</w:t>
      </w:r>
      <w:proofErr w:type="spellEnd"/>
      <w:r w:rsidR="005F7016" w:rsidRPr="005B6531">
        <w:rPr>
          <w:rFonts w:ascii="Arial" w:hAnsi="Arial"/>
          <w:lang w:val="es-MX"/>
        </w:rPr>
        <w:t xml:space="preserve"> y Di </w:t>
      </w:r>
      <w:proofErr w:type="spellStart"/>
      <w:r w:rsidR="005F7016" w:rsidRPr="005B6531">
        <w:rPr>
          <w:rFonts w:ascii="Arial" w:hAnsi="Arial"/>
          <w:lang w:val="es-MX"/>
        </w:rPr>
        <w:t>Maio</w:t>
      </w:r>
      <w:proofErr w:type="spellEnd"/>
      <w:r w:rsidR="005F7016" w:rsidRPr="005B6531">
        <w:rPr>
          <w:rFonts w:ascii="Arial" w:hAnsi="Arial"/>
          <w:lang w:val="es-MX"/>
        </w:rPr>
        <w:t xml:space="preserve"> (2000) [3</w:t>
      </w:r>
      <w:r w:rsidRPr="005B6531">
        <w:rPr>
          <w:rFonts w:ascii="Arial" w:hAnsi="Arial"/>
          <w:lang w:val="es-MX"/>
        </w:rPr>
        <w:t>] se calificaron los aspectos información, interacción, transacción e integración, para luego obtener un índice global de desempeño de cada municipio y al final generar un ranking municipal a nivel Estado de Nayarit.</w:t>
      </w:r>
    </w:p>
    <w:p w:rsidR="008A73CF" w:rsidRDefault="008A73CF" w:rsidP="00101A5C">
      <w:pPr>
        <w:pStyle w:val="p1a"/>
        <w:rPr>
          <w:rFonts w:ascii="Arial" w:hAnsi="Arial"/>
          <w:lang w:val="es-MX"/>
        </w:rPr>
      </w:pPr>
    </w:p>
    <w:p w:rsidR="00555C62" w:rsidRPr="00555C62" w:rsidRDefault="00555C62" w:rsidP="00555C62">
      <w:pPr>
        <w:rPr>
          <w:lang w:val="es-MX"/>
        </w:rPr>
      </w:pPr>
    </w:p>
    <w:p w:rsidR="008A73CF" w:rsidRPr="005B6531" w:rsidRDefault="008A73CF" w:rsidP="00101A5C">
      <w:pPr>
        <w:pStyle w:val="p1a"/>
        <w:ind w:firstLine="709"/>
        <w:rPr>
          <w:rFonts w:ascii="Arial" w:hAnsi="Arial"/>
          <w:lang w:val="es-MX"/>
        </w:rPr>
      </w:pPr>
      <w:r w:rsidRPr="005B6531">
        <w:rPr>
          <w:rFonts w:ascii="Arial" w:hAnsi="Arial"/>
          <w:lang w:val="es-MX"/>
        </w:rPr>
        <w:lastRenderedPageBreak/>
        <w:t>Los indicadores se enlistan a continuación y son de elaboración propia. Algunos de ellos retoman conceptos de los estudios realizados por Sandoval (2007</w:t>
      </w:r>
      <w:r w:rsidR="00C24E64" w:rsidRPr="005B6531">
        <w:rPr>
          <w:rFonts w:ascii="Arial" w:hAnsi="Arial"/>
          <w:lang w:val="es-MX"/>
        </w:rPr>
        <w:t>, pág. 26</w:t>
      </w:r>
      <w:r w:rsidRPr="005B6531">
        <w:rPr>
          <w:rFonts w:ascii="Arial" w:hAnsi="Arial"/>
          <w:lang w:val="es-MX"/>
        </w:rPr>
        <w:t>) en México, y por Gómez (2007) en Venezuela, pero se diferencian del primero en que los indicadores no son evaluados mediante escala estimativa, y del segundo, en que todos los indicadores tienen la misma ponderación.</w:t>
      </w:r>
    </w:p>
    <w:p w:rsidR="00FC50B8" w:rsidRPr="005B6531" w:rsidRDefault="00FC50B8" w:rsidP="00101A5C">
      <w:pPr>
        <w:rPr>
          <w:rFonts w:ascii="Arial" w:hAnsi="Arial"/>
          <w:lang w:val="es-MX"/>
        </w:rPr>
      </w:pPr>
    </w:p>
    <w:p w:rsidR="008A73CF" w:rsidRPr="005B6531" w:rsidRDefault="008A73CF" w:rsidP="00101A5C">
      <w:pPr>
        <w:pStyle w:val="p1a"/>
        <w:ind w:firstLine="709"/>
        <w:rPr>
          <w:rFonts w:ascii="Arial" w:hAnsi="Arial"/>
          <w:lang w:val="es-MX"/>
        </w:rPr>
      </w:pPr>
      <w:r w:rsidRPr="005B6531">
        <w:rPr>
          <w:rFonts w:ascii="Arial" w:hAnsi="Arial"/>
          <w:b/>
          <w:lang w:val="es-MX"/>
        </w:rPr>
        <w:t>Indicadores de la fase 1- Información:</w:t>
      </w:r>
      <w:r w:rsidRPr="005B6531">
        <w:rPr>
          <w:rFonts w:ascii="Arial" w:hAnsi="Arial"/>
          <w:lang w:val="es-MX"/>
        </w:rPr>
        <w:t xml:space="preserve"> Fecha de actualización, Mapa del sitio, Noticias, Información institucional, Información turística, Información estadística o geográfica, Historia, Mapas, Preguntas frecuentes, Ayuda, Agenda municipal, Bolsa de empleo, Boletín electrónico, Transparencia, Ligas hacia otros sitios.</w:t>
      </w:r>
    </w:p>
    <w:p w:rsidR="00F456AB" w:rsidRPr="005B6531" w:rsidRDefault="00F456AB" w:rsidP="00F456AB">
      <w:pPr>
        <w:ind w:firstLine="0"/>
        <w:rPr>
          <w:rFonts w:ascii="Arial" w:hAnsi="Arial"/>
          <w:lang w:val="es-MX"/>
        </w:rPr>
      </w:pPr>
    </w:p>
    <w:p w:rsidR="008A73CF" w:rsidRPr="005B6531" w:rsidRDefault="008A73CF" w:rsidP="00101A5C">
      <w:pPr>
        <w:pStyle w:val="p1a"/>
        <w:ind w:firstLine="709"/>
        <w:rPr>
          <w:rFonts w:ascii="Arial" w:hAnsi="Arial"/>
          <w:lang w:val="es-MX"/>
        </w:rPr>
      </w:pPr>
      <w:r w:rsidRPr="005B6531">
        <w:rPr>
          <w:rFonts w:ascii="Arial" w:hAnsi="Arial"/>
          <w:b/>
          <w:lang w:val="es-MX"/>
        </w:rPr>
        <w:t>Indicadores de la fase 2- Interacción:</w:t>
      </w:r>
      <w:r w:rsidRPr="005B6531">
        <w:rPr>
          <w:rFonts w:ascii="Arial" w:hAnsi="Arial"/>
          <w:lang w:val="es-MX"/>
        </w:rPr>
        <w:t xml:space="preserve"> Buscador interno, Envío de formulario, Descargar documentos, Subir documentos, Ayuda interactiva, Encuestas, Móvil, Intranet, Correo, RSS, Chats, Suscripción a boletines, Blogs, Foro, Consulta en línea.</w:t>
      </w:r>
    </w:p>
    <w:p w:rsidR="005B6531" w:rsidRPr="005B6531" w:rsidRDefault="005B6531" w:rsidP="005B6531">
      <w:pPr>
        <w:ind w:firstLine="0"/>
        <w:rPr>
          <w:rFonts w:ascii="Arial" w:hAnsi="Arial"/>
          <w:lang w:val="es-MX"/>
        </w:rPr>
      </w:pPr>
    </w:p>
    <w:p w:rsidR="008A73CF" w:rsidRPr="005B6531" w:rsidRDefault="008A73CF" w:rsidP="00101A5C">
      <w:pPr>
        <w:pStyle w:val="p1a"/>
        <w:ind w:firstLine="709"/>
        <w:rPr>
          <w:rFonts w:ascii="Arial" w:hAnsi="Arial"/>
          <w:lang w:val="es-MX"/>
        </w:rPr>
      </w:pPr>
      <w:r w:rsidRPr="005B6531">
        <w:rPr>
          <w:rFonts w:ascii="Arial" w:hAnsi="Arial"/>
          <w:b/>
          <w:lang w:val="es-MX"/>
        </w:rPr>
        <w:t>Indicadores de la fase 3- Transacción:</w:t>
      </w:r>
      <w:r w:rsidRPr="005B6531">
        <w:rPr>
          <w:rFonts w:ascii="Arial" w:hAnsi="Arial"/>
          <w:lang w:val="es-MX"/>
        </w:rPr>
        <w:t xml:space="preserve"> E-</w:t>
      </w:r>
      <w:proofErr w:type="spellStart"/>
      <w:r w:rsidRPr="005B6531">
        <w:rPr>
          <w:rFonts w:ascii="Arial" w:hAnsi="Arial"/>
          <w:lang w:val="es-MX"/>
        </w:rPr>
        <w:t>procurement</w:t>
      </w:r>
      <w:proofErr w:type="spellEnd"/>
      <w:r w:rsidRPr="005B6531">
        <w:rPr>
          <w:rFonts w:ascii="Arial" w:hAnsi="Arial"/>
          <w:lang w:val="es-MX"/>
        </w:rPr>
        <w:t>, Pago impuestos, Pago multas, Registro, Contratación de servicios, Certificado digital, Carpeta Ciudadana, Obtención de  licencias, Seguimiento a trámites.</w:t>
      </w:r>
    </w:p>
    <w:p w:rsidR="00976ACA" w:rsidRPr="005B6531" w:rsidRDefault="00976ACA" w:rsidP="00101A5C">
      <w:pPr>
        <w:rPr>
          <w:rFonts w:ascii="Arial" w:hAnsi="Arial"/>
          <w:lang w:val="es-MX"/>
        </w:rPr>
      </w:pPr>
    </w:p>
    <w:p w:rsidR="008A73CF" w:rsidRPr="005B6531" w:rsidRDefault="008A73CF" w:rsidP="00101A5C">
      <w:pPr>
        <w:pStyle w:val="p1a"/>
        <w:ind w:firstLine="709"/>
        <w:rPr>
          <w:rFonts w:ascii="Arial" w:hAnsi="Arial"/>
          <w:lang w:val="es-MX"/>
        </w:rPr>
      </w:pPr>
      <w:r w:rsidRPr="005B6531">
        <w:rPr>
          <w:rFonts w:ascii="Arial" w:hAnsi="Arial"/>
          <w:b/>
          <w:lang w:val="es-MX"/>
        </w:rPr>
        <w:t>Indicadores de la fase 4- Integración:</w:t>
      </w:r>
      <w:r w:rsidRPr="005B6531">
        <w:rPr>
          <w:rFonts w:ascii="Arial" w:hAnsi="Arial"/>
          <w:lang w:val="es-MX"/>
        </w:rPr>
        <w:t xml:space="preserve"> Ventanilla Única, Personalización.</w:t>
      </w:r>
    </w:p>
    <w:p w:rsidR="00C77A8B" w:rsidRPr="005B6531" w:rsidRDefault="008A73CF" w:rsidP="00101A5C">
      <w:pPr>
        <w:pStyle w:val="p1a"/>
        <w:ind w:firstLine="709"/>
        <w:rPr>
          <w:rFonts w:ascii="Arial" w:hAnsi="Arial"/>
          <w:lang w:val="es-MX"/>
        </w:rPr>
      </w:pPr>
      <w:r w:rsidRPr="005B6531">
        <w:rPr>
          <w:rFonts w:ascii="Arial" w:hAnsi="Arial"/>
          <w:lang w:val="es-MX"/>
        </w:rPr>
        <w:t>La evaluación del sitio web de cada municipio fue realizada personalmente por quien suscribe este estudio, los días 2, 3 y 4 de marzo de 2010, de</w:t>
      </w:r>
      <w:r w:rsidR="00FC50B8" w:rsidRPr="005B6531">
        <w:rPr>
          <w:rFonts w:ascii="Arial" w:hAnsi="Arial"/>
          <w:lang w:val="es-MX"/>
        </w:rPr>
        <w:t xml:space="preserve"> acuerdo a los siguientes pasos…</w:t>
      </w:r>
    </w:p>
    <w:p w:rsidR="00101A5C" w:rsidRPr="005B6531" w:rsidRDefault="00101A5C" w:rsidP="00101A5C">
      <w:pPr>
        <w:pStyle w:val="heading1"/>
        <w:spacing w:before="0" w:after="0"/>
        <w:rPr>
          <w:rFonts w:ascii="Arial" w:hAnsi="Arial"/>
          <w:lang w:val="es-MX"/>
        </w:rPr>
      </w:pPr>
    </w:p>
    <w:p w:rsidR="00101A5C" w:rsidRPr="005B6531" w:rsidRDefault="00101A5C" w:rsidP="00101A5C">
      <w:pPr>
        <w:pStyle w:val="heading1"/>
        <w:spacing w:before="0" w:after="0"/>
        <w:rPr>
          <w:rFonts w:ascii="Arial" w:hAnsi="Arial"/>
          <w:lang w:val="es-MX"/>
        </w:rPr>
      </w:pPr>
    </w:p>
    <w:p w:rsidR="00C77A8B" w:rsidRPr="005B6531" w:rsidRDefault="00E45F26" w:rsidP="00101A5C">
      <w:pPr>
        <w:pStyle w:val="heading1"/>
        <w:spacing w:before="0" w:after="0"/>
        <w:rPr>
          <w:rFonts w:ascii="Arial" w:hAnsi="Arial"/>
          <w:b w:val="0"/>
          <w:lang w:val="es-MX"/>
        </w:rPr>
      </w:pPr>
      <w:r w:rsidRPr="005B6531">
        <w:rPr>
          <w:rFonts w:ascii="Arial" w:hAnsi="Arial"/>
          <w:lang w:val="es-MX"/>
        </w:rPr>
        <w:t>3.</w:t>
      </w:r>
      <w:r w:rsidR="00C84DF0">
        <w:rPr>
          <w:rFonts w:ascii="Arial" w:hAnsi="Arial"/>
          <w:lang w:val="es-MX"/>
        </w:rPr>
        <w:t xml:space="preserve"> </w:t>
      </w:r>
      <w:r w:rsidR="00C77A8B" w:rsidRPr="005B6531">
        <w:rPr>
          <w:rFonts w:ascii="Arial" w:hAnsi="Arial"/>
          <w:lang w:val="es-MX"/>
        </w:rPr>
        <w:t>Result</w:t>
      </w:r>
      <w:r w:rsidR="00C321E0" w:rsidRPr="005B6531">
        <w:rPr>
          <w:rFonts w:ascii="Arial" w:hAnsi="Arial"/>
          <w:lang w:val="es-MX"/>
        </w:rPr>
        <w:t>ado</w:t>
      </w:r>
      <w:r w:rsidR="00C77A8B" w:rsidRPr="005B6531">
        <w:rPr>
          <w:rFonts w:ascii="Arial" w:hAnsi="Arial"/>
          <w:lang w:val="es-MX"/>
        </w:rPr>
        <w:t>s</w:t>
      </w:r>
    </w:p>
    <w:p w:rsidR="00815AA6" w:rsidRPr="005B6531" w:rsidRDefault="00815AA6" w:rsidP="00101A5C">
      <w:pPr>
        <w:ind w:firstLine="0"/>
        <w:rPr>
          <w:rFonts w:ascii="Arial" w:hAnsi="Arial"/>
          <w:lang w:val="es-MX"/>
        </w:rPr>
      </w:pPr>
      <w:r w:rsidRPr="005B6531">
        <w:rPr>
          <w:rFonts w:ascii="Arial" w:hAnsi="Arial"/>
          <w:lang w:val="es-MX"/>
        </w:rPr>
        <w:t>En esta sección se muestran los resultados obtenidos de la evaluación de los sitios web de cada municipio del Estado de Nayarit.</w:t>
      </w:r>
    </w:p>
    <w:p w:rsidR="00FC50B8" w:rsidRDefault="00FC50B8" w:rsidP="00101A5C">
      <w:pPr>
        <w:ind w:firstLine="0"/>
        <w:rPr>
          <w:rFonts w:ascii="Arial" w:hAnsi="Arial"/>
          <w:lang w:val="es-MX"/>
        </w:rPr>
      </w:pPr>
    </w:p>
    <w:p w:rsidR="00555C62" w:rsidRPr="005B6531" w:rsidRDefault="00555C62" w:rsidP="00101A5C">
      <w:pPr>
        <w:ind w:firstLine="0"/>
        <w:rPr>
          <w:rFonts w:ascii="Arial" w:hAnsi="Arial"/>
          <w:lang w:val="es-MX"/>
        </w:rPr>
      </w:pPr>
      <w:bookmarkStart w:id="0" w:name="_GoBack"/>
      <w:bookmarkEnd w:id="0"/>
    </w:p>
    <w:p w:rsidR="00C77A8B" w:rsidRPr="005B6531" w:rsidRDefault="00815AA6" w:rsidP="00101A5C">
      <w:pPr>
        <w:ind w:firstLine="709"/>
        <w:rPr>
          <w:rFonts w:ascii="Arial" w:hAnsi="Arial"/>
        </w:rPr>
      </w:pPr>
      <w:r w:rsidRPr="005B6531">
        <w:rPr>
          <w:rFonts w:ascii="Arial" w:hAnsi="Arial"/>
          <w:lang w:val="es-MX"/>
        </w:rPr>
        <w:lastRenderedPageBreak/>
        <w:t xml:space="preserve">En el primer lugar está el municipio de Bahía de Banderas con un índice del 0.43. El segundo lugar, con 0.23, es ocupado por varios municipios, los cuales son: </w:t>
      </w:r>
      <w:proofErr w:type="spellStart"/>
      <w:r w:rsidRPr="005B6531">
        <w:rPr>
          <w:rFonts w:ascii="Arial" w:hAnsi="Arial"/>
          <w:lang w:val="es-MX"/>
        </w:rPr>
        <w:t>Tecuala</w:t>
      </w:r>
      <w:proofErr w:type="spellEnd"/>
      <w:r w:rsidRPr="005B6531">
        <w:rPr>
          <w:rFonts w:ascii="Arial" w:hAnsi="Arial"/>
          <w:lang w:val="es-MX"/>
        </w:rPr>
        <w:t xml:space="preserve">, Tepic, Compostela y Ruiz. El tercer lugar es compartido por La Yesca y Santiago </w:t>
      </w:r>
      <w:proofErr w:type="spellStart"/>
      <w:r w:rsidRPr="005B6531">
        <w:rPr>
          <w:rFonts w:ascii="Arial" w:hAnsi="Arial"/>
          <w:lang w:val="es-MX"/>
        </w:rPr>
        <w:t>Ixcuintla</w:t>
      </w:r>
      <w:proofErr w:type="spellEnd"/>
      <w:r w:rsidRPr="005B6531">
        <w:rPr>
          <w:rFonts w:ascii="Arial" w:hAnsi="Arial"/>
          <w:lang w:val="es-MX"/>
        </w:rPr>
        <w:t xml:space="preserve">. En último lugar se encuentra </w:t>
      </w:r>
      <w:proofErr w:type="spellStart"/>
      <w:r w:rsidRPr="005B6531">
        <w:rPr>
          <w:rFonts w:ascii="Arial" w:hAnsi="Arial"/>
          <w:lang w:val="es-MX"/>
        </w:rPr>
        <w:t>Ahuacatlán</w:t>
      </w:r>
      <w:proofErr w:type="spellEnd"/>
      <w:r w:rsidRPr="005B6531">
        <w:rPr>
          <w:rFonts w:ascii="Arial" w:hAnsi="Arial"/>
          <w:lang w:val="es-MX"/>
        </w:rPr>
        <w:t xml:space="preserve"> con 0.07. Es necesario precisar que los municipios de San Blas, Tuxpan y </w:t>
      </w:r>
      <w:proofErr w:type="spellStart"/>
      <w:r w:rsidRPr="005B6531">
        <w:rPr>
          <w:rFonts w:ascii="Arial" w:hAnsi="Arial"/>
          <w:lang w:val="es-MX"/>
        </w:rPr>
        <w:t>Amatlán</w:t>
      </w:r>
      <w:proofErr w:type="spellEnd"/>
      <w:r w:rsidRPr="005B6531">
        <w:rPr>
          <w:rFonts w:ascii="Arial" w:hAnsi="Arial"/>
          <w:lang w:val="es-MX"/>
        </w:rPr>
        <w:t xml:space="preserve"> de Cañas no fueron evaluados debido a que su sitio no se encontraba disponible. </w:t>
      </w:r>
      <w:r w:rsidRPr="005B6531">
        <w:rPr>
          <w:rFonts w:ascii="Arial" w:hAnsi="Arial"/>
        </w:rPr>
        <w:t xml:space="preserve">El </w:t>
      </w:r>
      <w:proofErr w:type="spellStart"/>
      <w:r w:rsidRPr="005B6531">
        <w:rPr>
          <w:rFonts w:ascii="Arial" w:hAnsi="Arial"/>
        </w:rPr>
        <w:t>promedio</w:t>
      </w:r>
      <w:proofErr w:type="spellEnd"/>
      <w:r w:rsidRPr="005B6531">
        <w:rPr>
          <w:rFonts w:ascii="Arial" w:hAnsi="Arial"/>
        </w:rPr>
        <w:t xml:space="preserve"> general </w:t>
      </w:r>
      <w:proofErr w:type="spellStart"/>
      <w:r w:rsidRPr="005B6531">
        <w:rPr>
          <w:rFonts w:ascii="Arial" w:hAnsi="Arial"/>
        </w:rPr>
        <w:t>es</w:t>
      </w:r>
      <w:proofErr w:type="spellEnd"/>
      <w:r w:rsidRPr="005B6531">
        <w:rPr>
          <w:rFonts w:ascii="Arial" w:hAnsi="Arial"/>
        </w:rPr>
        <w:t xml:space="preserve"> de 0.17.</w:t>
      </w:r>
    </w:p>
    <w:p w:rsidR="00976ACA" w:rsidRPr="005B6531" w:rsidRDefault="00976ACA" w:rsidP="00101A5C">
      <w:pPr>
        <w:ind w:firstLine="709"/>
        <w:rPr>
          <w:rFonts w:ascii="Arial" w:hAnsi="Arial"/>
        </w:rPr>
      </w:pPr>
    </w:p>
    <w:tbl>
      <w:tblPr>
        <w:tblW w:w="6576" w:type="dxa"/>
        <w:jc w:val="center"/>
        <w:tblCellMar>
          <w:left w:w="70" w:type="dxa"/>
          <w:right w:w="70" w:type="dxa"/>
        </w:tblCellMar>
        <w:tblLook w:val="04A0" w:firstRow="1" w:lastRow="0" w:firstColumn="1" w:lastColumn="0" w:noHBand="0" w:noVBand="1"/>
      </w:tblPr>
      <w:tblGrid>
        <w:gridCol w:w="1141"/>
        <w:gridCol w:w="2020"/>
        <w:gridCol w:w="4103"/>
        <w:gridCol w:w="847"/>
      </w:tblGrid>
      <w:tr w:rsidR="00976ACA" w:rsidRPr="005B6531" w:rsidTr="000D7965">
        <w:trPr>
          <w:trHeight w:val="416"/>
          <w:jc w:val="center"/>
        </w:trPr>
        <w:tc>
          <w:tcPr>
            <w:tcW w:w="781" w:type="dxa"/>
            <w:tcBorders>
              <w:top w:val="single" w:sz="4" w:space="0" w:color="auto"/>
              <w:left w:val="single" w:sz="4" w:space="0" w:color="auto"/>
              <w:bottom w:val="single" w:sz="4" w:space="0" w:color="auto"/>
              <w:right w:val="single" w:sz="4" w:space="0" w:color="auto"/>
            </w:tcBorders>
            <w:shd w:val="clear" w:color="auto" w:fill="336699"/>
            <w:noWrap/>
            <w:vAlign w:val="center"/>
            <w:hideMark/>
          </w:tcPr>
          <w:p w:rsidR="00976ACA" w:rsidRPr="005B6531" w:rsidRDefault="00976ACA" w:rsidP="00D97F3D">
            <w:pPr>
              <w:spacing w:line="240" w:lineRule="auto"/>
              <w:ind w:firstLine="0"/>
              <w:jc w:val="center"/>
              <w:rPr>
                <w:rFonts w:ascii="Arial" w:hAnsi="Arial"/>
                <w:b/>
                <w:bCs/>
                <w:color w:val="FFFFFF"/>
                <w:lang w:eastAsia="es-MX"/>
              </w:rPr>
            </w:pPr>
            <w:proofErr w:type="spellStart"/>
            <w:r w:rsidRPr="005B6531">
              <w:rPr>
                <w:rFonts w:ascii="Arial" w:hAnsi="Arial"/>
                <w:b/>
                <w:bCs/>
                <w:color w:val="FFFFFF"/>
                <w:lang w:eastAsia="es-MX"/>
              </w:rPr>
              <w:t>Posición</w:t>
            </w:r>
            <w:proofErr w:type="spellEnd"/>
          </w:p>
        </w:tc>
        <w:tc>
          <w:tcPr>
            <w:tcW w:w="2020" w:type="dxa"/>
            <w:tcBorders>
              <w:top w:val="single" w:sz="4" w:space="0" w:color="auto"/>
              <w:left w:val="nil"/>
              <w:bottom w:val="single" w:sz="4" w:space="0" w:color="auto"/>
              <w:right w:val="single" w:sz="4" w:space="0" w:color="auto"/>
            </w:tcBorders>
            <w:shd w:val="clear" w:color="auto" w:fill="336699"/>
            <w:noWrap/>
            <w:vAlign w:val="center"/>
            <w:hideMark/>
          </w:tcPr>
          <w:p w:rsidR="00976ACA" w:rsidRPr="005B6531" w:rsidRDefault="00976ACA" w:rsidP="00D97F3D">
            <w:pPr>
              <w:spacing w:line="240" w:lineRule="auto"/>
              <w:jc w:val="center"/>
              <w:rPr>
                <w:rFonts w:ascii="Arial" w:hAnsi="Arial"/>
                <w:b/>
                <w:bCs/>
                <w:color w:val="FFFFFF"/>
                <w:lang w:eastAsia="es-MX"/>
              </w:rPr>
            </w:pPr>
            <w:proofErr w:type="spellStart"/>
            <w:r w:rsidRPr="005B6531">
              <w:rPr>
                <w:rFonts w:ascii="Arial" w:hAnsi="Arial"/>
                <w:b/>
                <w:bCs/>
                <w:color w:val="FFFFFF"/>
                <w:lang w:eastAsia="es-MX"/>
              </w:rPr>
              <w:t>Municipio</w:t>
            </w:r>
            <w:proofErr w:type="spellEnd"/>
          </w:p>
        </w:tc>
        <w:tc>
          <w:tcPr>
            <w:tcW w:w="3058" w:type="dxa"/>
            <w:tcBorders>
              <w:top w:val="single" w:sz="4" w:space="0" w:color="auto"/>
              <w:left w:val="nil"/>
              <w:bottom w:val="single" w:sz="4" w:space="0" w:color="auto"/>
              <w:right w:val="single" w:sz="4" w:space="0" w:color="auto"/>
            </w:tcBorders>
            <w:shd w:val="clear" w:color="auto" w:fill="336699"/>
            <w:noWrap/>
            <w:vAlign w:val="center"/>
            <w:hideMark/>
          </w:tcPr>
          <w:p w:rsidR="00976ACA" w:rsidRPr="005B6531" w:rsidRDefault="00976ACA" w:rsidP="00D97F3D">
            <w:pPr>
              <w:spacing w:line="240" w:lineRule="auto"/>
              <w:jc w:val="center"/>
              <w:rPr>
                <w:rFonts w:ascii="Arial" w:hAnsi="Arial"/>
                <w:b/>
                <w:bCs/>
                <w:color w:val="FFFFFF"/>
                <w:lang w:eastAsia="es-MX"/>
              </w:rPr>
            </w:pPr>
            <w:proofErr w:type="spellStart"/>
            <w:r w:rsidRPr="005B6531">
              <w:rPr>
                <w:rFonts w:ascii="Arial" w:hAnsi="Arial"/>
                <w:b/>
                <w:bCs/>
                <w:color w:val="FFFFFF"/>
                <w:lang w:eastAsia="es-MX"/>
              </w:rPr>
              <w:t>Sitio</w:t>
            </w:r>
            <w:proofErr w:type="spellEnd"/>
            <w:r w:rsidRPr="005B6531">
              <w:rPr>
                <w:rFonts w:ascii="Arial" w:hAnsi="Arial"/>
                <w:b/>
                <w:bCs/>
                <w:color w:val="FFFFFF"/>
                <w:lang w:eastAsia="es-MX"/>
              </w:rPr>
              <w:t xml:space="preserve"> web</w:t>
            </w:r>
          </w:p>
        </w:tc>
        <w:tc>
          <w:tcPr>
            <w:tcW w:w="717" w:type="dxa"/>
            <w:tcBorders>
              <w:top w:val="single" w:sz="4" w:space="0" w:color="auto"/>
              <w:left w:val="nil"/>
              <w:bottom w:val="single" w:sz="4" w:space="0" w:color="auto"/>
              <w:right w:val="single" w:sz="4" w:space="0" w:color="auto"/>
            </w:tcBorders>
            <w:shd w:val="clear" w:color="auto" w:fill="336699"/>
            <w:vAlign w:val="center"/>
            <w:hideMark/>
          </w:tcPr>
          <w:p w:rsidR="00976ACA" w:rsidRPr="005B6531" w:rsidRDefault="00976ACA" w:rsidP="00D97F3D">
            <w:pPr>
              <w:spacing w:line="240" w:lineRule="auto"/>
              <w:ind w:firstLine="0"/>
              <w:jc w:val="center"/>
              <w:rPr>
                <w:rFonts w:ascii="Arial" w:hAnsi="Arial"/>
                <w:b/>
                <w:bCs/>
                <w:color w:val="FFFFFF"/>
                <w:lang w:eastAsia="es-MX"/>
              </w:rPr>
            </w:pPr>
            <w:proofErr w:type="spellStart"/>
            <w:r w:rsidRPr="005B6531">
              <w:rPr>
                <w:rFonts w:ascii="Arial" w:hAnsi="Arial"/>
                <w:b/>
                <w:bCs/>
                <w:color w:val="FFFFFF"/>
                <w:lang w:eastAsia="es-MX"/>
              </w:rPr>
              <w:t>Índice</w:t>
            </w:r>
            <w:proofErr w:type="spellEnd"/>
            <w:r w:rsidRPr="005B6531">
              <w:rPr>
                <w:rFonts w:ascii="Arial" w:hAnsi="Arial"/>
                <w:b/>
                <w:bCs/>
                <w:color w:val="FFFFFF"/>
                <w:lang w:eastAsia="es-MX"/>
              </w:rPr>
              <w:t xml:space="preserve"> global</w:t>
            </w:r>
          </w:p>
        </w:tc>
      </w:tr>
      <w:tr w:rsidR="00976ACA" w:rsidRPr="005B6531" w:rsidTr="00D97F3D">
        <w:trPr>
          <w:trHeight w:val="227"/>
          <w:jc w:val="center"/>
        </w:trPr>
        <w:tc>
          <w:tcPr>
            <w:tcW w:w="781" w:type="dxa"/>
            <w:tcBorders>
              <w:top w:val="nil"/>
              <w:left w:val="single" w:sz="4" w:space="0" w:color="auto"/>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center"/>
              <w:rPr>
                <w:rFonts w:ascii="Arial" w:hAnsi="Arial"/>
                <w:color w:val="000000"/>
                <w:lang w:eastAsia="es-MX"/>
              </w:rPr>
            </w:pPr>
            <w:r w:rsidRPr="005B6531">
              <w:rPr>
                <w:rFonts w:ascii="Arial" w:hAnsi="Arial"/>
                <w:color w:val="000000"/>
                <w:lang w:eastAsia="es-MX"/>
              </w:rPr>
              <w:t>1</w:t>
            </w:r>
          </w:p>
        </w:tc>
        <w:tc>
          <w:tcPr>
            <w:tcW w:w="2020" w:type="dxa"/>
            <w:tcBorders>
              <w:top w:val="nil"/>
              <w:left w:val="nil"/>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left"/>
              <w:rPr>
                <w:rFonts w:ascii="Arial" w:hAnsi="Arial"/>
                <w:color w:val="000000"/>
                <w:lang w:eastAsia="es-MX"/>
              </w:rPr>
            </w:pPr>
            <w:r w:rsidRPr="005B6531">
              <w:rPr>
                <w:rFonts w:ascii="Arial" w:hAnsi="Arial"/>
                <w:color w:val="000000"/>
                <w:lang w:eastAsia="es-MX"/>
              </w:rPr>
              <w:t>Bahía de Banderas</w:t>
            </w:r>
          </w:p>
        </w:tc>
        <w:tc>
          <w:tcPr>
            <w:tcW w:w="3058" w:type="dxa"/>
            <w:tcBorders>
              <w:top w:val="nil"/>
              <w:left w:val="nil"/>
              <w:bottom w:val="single" w:sz="4" w:space="0" w:color="auto"/>
              <w:right w:val="nil"/>
            </w:tcBorders>
            <w:shd w:val="clear" w:color="auto" w:fill="auto"/>
            <w:noWrap/>
            <w:vAlign w:val="center"/>
            <w:hideMark/>
          </w:tcPr>
          <w:p w:rsidR="00976ACA" w:rsidRPr="005B6531" w:rsidRDefault="00A77F4A" w:rsidP="00D97F3D">
            <w:pPr>
              <w:spacing w:line="240" w:lineRule="auto"/>
              <w:ind w:firstLine="0"/>
              <w:jc w:val="left"/>
              <w:rPr>
                <w:rFonts w:ascii="Arial" w:hAnsi="Arial"/>
                <w:color w:val="0000FF"/>
                <w:u w:val="single"/>
                <w:lang w:eastAsia="es-MX"/>
              </w:rPr>
            </w:pPr>
            <w:hyperlink r:id="rId8" w:history="1">
              <w:r w:rsidR="00976ACA" w:rsidRPr="005B6531">
                <w:rPr>
                  <w:rFonts w:ascii="Arial" w:hAnsi="Arial"/>
                  <w:color w:val="0000FF"/>
                  <w:u w:val="single"/>
                  <w:lang w:eastAsia="es-MX"/>
                </w:rPr>
                <w:t xml:space="preserve">http://www.bahiadebanderas.gob.mx/ </w:t>
              </w:r>
            </w:hyperlink>
          </w:p>
        </w:tc>
        <w:tc>
          <w:tcPr>
            <w:tcW w:w="717" w:type="dxa"/>
            <w:tcBorders>
              <w:top w:val="nil"/>
              <w:left w:val="single" w:sz="4" w:space="0" w:color="auto"/>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center"/>
              <w:rPr>
                <w:rFonts w:ascii="Arial" w:hAnsi="Arial"/>
                <w:b/>
                <w:bCs/>
                <w:color w:val="000000"/>
                <w:lang w:eastAsia="es-MX"/>
              </w:rPr>
            </w:pPr>
            <w:r w:rsidRPr="005B6531">
              <w:rPr>
                <w:rFonts w:ascii="Arial" w:hAnsi="Arial"/>
                <w:b/>
                <w:bCs/>
                <w:color w:val="000000"/>
                <w:lang w:eastAsia="es-MX"/>
              </w:rPr>
              <w:t>0.43</w:t>
            </w:r>
          </w:p>
        </w:tc>
      </w:tr>
      <w:tr w:rsidR="00976ACA" w:rsidRPr="005B6531" w:rsidTr="00C84DF0">
        <w:trPr>
          <w:trHeight w:val="227"/>
          <w:jc w:val="center"/>
        </w:trPr>
        <w:tc>
          <w:tcPr>
            <w:tcW w:w="781"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976ACA" w:rsidRPr="005B6531" w:rsidRDefault="00976ACA" w:rsidP="00D97F3D">
            <w:pPr>
              <w:spacing w:line="240" w:lineRule="auto"/>
              <w:ind w:firstLine="0"/>
              <w:jc w:val="center"/>
              <w:rPr>
                <w:rFonts w:ascii="Arial" w:hAnsi="Arial"/>
                <w:color w:val="000000"/>
                <w:lang w:eastAsia="es-MX"/>
              </w:rPr>
            </w:pPr>
            <w:r w:rsidRPr="005B6531">
              <w:rPr>
                <w:rFonts w:ascii="Arial" w:hAnsi="Arial"/>
                <w:color w:val="000000"/>
                <w:lang w:eastAsia="es-MX"/>
              </w:rPr>
              <w:t>2</w:t>
            </w:r>
          </w:p>
        </w:tc>
        <w:tc>
          <w:tcPr>
            <w:tcW w:w="2020" w:type="dxa"/>
            <w:tcBorders>
              <w:top w:val="nil"/>
              <w:left w:val="nil"/>
              <w:bottom w:val="single" w:sz="4" w:space="0" w:color="auto"/>
              <w:right w:val="single" w:sz="4" w:space="0" w:color="auto"/>
            </w:tcBorders>
            <w:shd w:val="clear" w:color="auto" w:fill="D9D9D9" w:themeFill="background1" w:themeFillShade="D9"/>
            <w:noWrap/>
            <w:vAlign w:val="center"/>
            <w:hideMark/>
          </w:tcPr>
          <w:p w:rsidR="00976ACA" w:rsidRPr="005B6531" w:rsidRDefault="00976ACA" w:rsidP="00D97F3D">
            <w:pPr>
              <w:spacing w:line="240" w:lineRule="auto"/>
              <w:ind w:firstLine="0"/>
              <w:jc w:val="left"/>
              <w:rPr>
                <w:rFonts w:ascii="Arial" w:hAnsi="Arial"/>
                <w:color w:val="000000"/>
                <w:lang w:eastAsia="es-MX"/>
              </w:rPr>
            </w:pPr>
            <w:proofErr w:type="spellStart"/>
            <w:r w:rsidRPr="005B6531">
              <w:rPr>
                <w:rFonts w:ascii="Arial" w:hAnsi="Arial"/>
                <w:color w:val="000000"/>
                <w:lang w:eastAsia="es-MX"/>
              </w:rPr>
              <w:t>Tecuala</w:t>
            </w:r>
            <w:proofErr w:type="spellEnd"/>
          </w:p>
        </w:tc>
        <w:tc>
          <w:tcPr>
            <w:tcW w:w="3058" w:type="dxa"/>
            <w:tcBorders>
              <w:top w:val="nil"/>
              <w:left w:val="nil"/>
              <w:bottom w:val="single" w:sz="4" w:space="0" w:color="auto"/>
              <w:right w:val="nil"/>
            </w:tcBorders>
            <w:shd w:val="clear" w:color="auto" w:fill="D9D9D9" w:themeFill="background1" w:themeFillShade="D9"/>
            <w:noWrap/>
            <w:vAlign w:val="center"/>
            <w:hideMark/>
          </w:tcPr>
          <w:p w:rsidR="00976ACA" w:rsidRPr="005B6531" w:rsidRDefault="00A77F4A" w:rsidP="00D97F3D">
            <w:pPr>
              <w:spacing w:line="240" w:lineRule="auto"/>
              <w:ind w:firstLine="0"/>
              <w:jc w:val="left"/>
              <w:rPr>
                <w:rFonts w:ascii="Arial" w:hAnsi="Arial"/>
                <w:color w:val="0000FF"/>
                <w:u w:val="single"/>
                <w:lang w:eastAsia="es-MX"/>
              </w:rPr>
            </w:pPr>
            <w:hyperlink r:id="rId9" w:history="1">
              <w:r w:rsidR="00976ACA" w:rsidRPr="005B6531">
                <w:rPr>
                  <w:rFonts w:ascii="Arial" w:hAnsi="Arial"/>
                  <w:color w:val="0000FF"/>
                  <w:u w:val="single"/>
                  <w:lang w:eastAsia="es-MX"/>
                </w:rPr>
                <w:t>http://tecuala.gob.mx/</w:t>
              </w:r>
            </w:hyperlink>
          </w:p>
        </w:tc>
        <w:tc>
          <w:tcPr>
            <w:tcW w:w="71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976ACA" w:rsidRPr="005B6531" w:rsidRDefault="00976ACA" w:rsidP="00D97F3D">
            <w:pPr>
              <w:spacing w:line="240" w:lineRule="auto"/>
              <w:ind w:firstLine="0"/>
              <w:jc w:val="center"/>
              <w:rPr>
                <w:rFonts w:ascii="Arial" w:hAnsi="Arial"/>
                <w:b/>
                <w:bCs/>
                <w:color w:val="000000"/>
                <w:lang w:eastAsia="es-MX"/>
              </w:rPr>
            </w:pPr>
            <w:r w:rsidRPr="005B6531">
              <w:rPr>
                <w:rFonts w:ascii="Arial" w:hAnsi="Arial"/>
                <w:b/>
                <w:bCs/>
                <w:color w:val="000000"/>
                <w:lang w:eastAsia="es-MX"/>
              </w:rPr>
              <w:t>0.23</w:t>
            </w:r>
          </w:p>
        </w:tc>
      </w:tr>
      <w:tr w:rsidR="00976ACA" w:rsidRPr="005B6531" w:rsidTr="00D97F3D">
        <w:trPr>
          <w:trHeight w:val="227"/>
          <w:jc w:val="center"/>
        </w:trPr>
        <w:tc>
          <w:tcPr>
            <w:tcW w:w="781" w:type="dxa"/>
            <w:tcBorders>
              <w:top w:val="nil"/>
              <w:left w:val="single" w:sz="4" w:space="0" w:color="auto"/>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center"/>
              <w:rPr>
                <w:rFonts w:ascii="Arial" w:hAnsi="Arial"/>
                <w:color w:val="000000"/>
                <w:lang w:eastAsia="es-MX"/>
              </w:rPr>
            </w:pPr>
            <w:r w:rsidRPr="005B6531">
              <w:rPr>
                <w:rFonts w:ascii="Arial" w:hAnsi="Arial"/>
                <w:color w:val="000000"/>
                <w:lang w:eastAsia="es-MX"/>
              </w:rPr>
              <w:t>2</w:t>
            </w:r>
          </w:p>
        </w:tc>
        <w:tc>
          <w:tcPr>
            <w:tcW w:w="2020" w:type="dxa"/>
            <w:tcBorders>
              <w:top w:val="nil"/>
              <w:left w:val="nil"/>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left"/>
              <w:rPr>
                <w:rFonts w:ascii="Arial" w:hAnsi="Arial"/>
                <w:color w:val="000000"/>
                <w:lang w:eastAsia="es-MX"/>
              </w:rPr>
            </w:pPr>
            <w:r w:rsidRPr="005B6531">
              <w:rPr>
                <w:rFonts w:ascii="Arial" w:hAnsi="Arial"/>
                <w:color w:val="000000"/>
                <w:lang w:eastAsia="es-MX"/>
              </w:rPr>
              <w:t>Tepic</w:t>
            </w:r>
          </w:p>
        </w:tc>
        <w:tc>
          <w:tcPr>
            <w:tcW w:w="3058" w:type="dxa"/>
            <w:tcBorders>
              <w:top w:val="nil"/>
              <w:left w:val="nil"/>
              <w:bottom w:val="single" w:sz="4" w:space="0" w:color="auto"/>
              <w:right w:val="nil"/>
            </w:tcBorders>
            <w:shd w:val="clear" w:color="auto" w:fill="auto"/>
            <w:noWrap/>
            <w:vAlign w:val="center"/>
            <w:hideMark/>
          </w:tcPr>
          <w:p w:rsidR="00976ACA" w:rsidRPr="005B6531" w:rsidRDefault="00A77F4A" w:rsidP="00D97F3D">
            <w:pPr>
              <w:spacing w:line="240" w:lineRule="auto"/>
              <w:ind w:firstLine="0"/>
              <w:jc w:val="left"/>
              <w:rPr>
                <w:rFonts w:ascii="Arial" w:hAnsi="Arial"/>
                <w:color w:val="0000FF"/>
                <w:u w:val="single"/>
                <w:lang w:eastAsia="es-MX"/>
              </w:rPr>
            </w:pPr>
            <w:hyperlink r:id="rId10" w:history="1">
              <w:r w:rsidR="00976ACA" w:rsidRPr="005B6531">
                <w:rPr>
                  <w:rFonts w:ascii="Arial" w:hAnsi="Arial"/>
                  <w:color w:val="0000FF"/>
                  <w:u w:val="single"/>
                  <w:lang w:eastAsia="es-MX"/>
                </w:rPr>
                <w:t>http://www.tepic.gob.mx/</w:t>
              </w:r>
            </w:hyperlink>
          </w:p>
        </w:tc>
        <w:tc>
          <w:tcPr>
            <w:tcW w:w="717" w:type="dxa"/>
            <w:tcBorders>
              <w:top w:val="nil"/>
              <w:left w:val="single" w:sz="4" w:space="0" w:color="auto"/>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center"/>
              <w:rPr>
                <w:rFonts w:ascii="Arial" w:hAnsi="Arial"/>
                <w:b/>
                <w:bCs/>
                <w:color w:val="000000"/>
                <w:lang w:eastAsia="es-MX"/>
              </w:rPr>
            </w:pPr>
            <w:r w:rsidRPr="005B6531">
              <w:rPr>
                <w:rFonts w:ascii="Arial" w:hAnsi="Arial"/>
                <w:b/>
                <w:bCs/>
                <w:color w:val="000000"/>
                <w:lang w:eastAsia="es-MX"/>
              </w:rPr>
              <w:t>0.23</w:t>
            </w:r>
          </w:p>
        </w:tc>
      </w:tr>
      <w:tr w:rsidR="00976ACA" w:rsidRPr="005B6531" w:rsidTr="00C84DF0">
        <w:trPr>
          <w:trHeight w:val="227"/>
          <w:jc w:val="center"/>
        </w:trPr>
        <w:tc>
          <w:tcPr>
            <w:tcW w:w="781"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976ACA" w:rsidRPr="005B6531" w:rsidRDefault="00976ACA" w:rsidP="00D97F3D">
            <w:pPr>
              <w:spacing w:line="240" w:lineRule="auto"/>
              <w:ind w:firstLine="0"/>
              <w:jc w:val="center"/>
              <w:rPr>
                <w:rFonts w:ascii="Arial" w:hAnsi="Arial"/>
                <w:color w:val="000000"/>
                <w:lang w:eastAsia="es-MX"/>
              </w:rPr>
            </w:pPr>
            <w:r w:rsidRPr="005B6531">
              <w:rPr>
                <w:rFonts w:ascii="Arial" w:hAnsi="Arial"/>
                <w:color w:val="000000"/>
                <w:lang w:eastAsia="es-MX"/>
              </w:rPr>
              <w:t>2</w:t>
            </w:r>
          </w:p>
        </w:tc>
        <w:tc>
          <w:tcPr>
            <w:tcW w:w="2020" w:type="dxa"/>
            <w:tcBorders>
              <w:top w:val="nil"/>
              <w:left w:val="nil"/>
              <w:bottom w:val="single" w:sz="4" w:space="0" w:color="auto"/>
              <w:right w:val="single" w:sz="4" w:space="0" w:color="auto"/>
            </w:tcBorders>
            <w:shd w:val="clear" w:color="auto" w:fill="D9D9D9" w:themeFill="background1" w:themeFillShade="D9"/>
            <w:noWrap/>
            <w:vAlign w:val="center"/>
            <w:hideMark/>
          </w:tcPr>
          <w:p w:rsidR="00976ACA" w:rsidRPr="005B6531" w:rsidRDefault="00976ACA" w:rsidP="00D97F3D">
            <w:pPr>
              <w:spacing w:line="240" w:lineRule="auto"/>
              <w:ind w:firstLine="0"/>
              <w:jc w:val="left"/>
              <w:rPr>
                <w:rFonts w:ascii="Arial" w:hAnsi="Arial"/>
                <w:color w:val="000000"/>
                <w:lang w:eastAsia="es-MX"/>
              </w:rPr>
            </w:pPr>
            <w:proofErr w:type="spellStart"/>
            <w:r w:rsidRPr="005B6531">
              <w:rPr>
                <w:rFonts w:ascii="Arial" w:hAnsi="Arial"/>
                <w:color w:val="000000"/>
                <w:lang w:eastAsia="es-MX"/>
              </w:rPr>
              <w:t>Compostela</w:t>
            </w:r>
            <w:proofErr w:type="spellEnd"/>
          </w:p>
        </w:tc>
        <w:tc>
          <w:tcPr>
            <w:tcW w:w="3058" w:type="dxa"/>
            <w:tcBorders>
              <w:top w:val="nil"/>
              <w:left w:val="nil"/>
              <w:bottom w:val="single" w:sz="4" w:space="0" w:color="auto"/>
              <w:right w:val="nil"/>
            </w:tcBorders>
            <w:shd w:val="clear" w:color="auto" w:fill="D9D9D9" w:themeFill="background1" w:themeFillShade="D9"/>
            <w:noWrap/>
            <w:vAlign w:val="center"/>
            <w:hideMark/>
          </w:tcPr>
          <w:p w:rsidR="00976ACA" w:rsidRPr="005B6531" w:rsidRDefault="00A77F4A" w:rsidP="00D97F3D">
            <w:pPr>
              <w:spacing w:line="240" w:lineRule="auto"/>
              <w:ind w:firstLine="0"/>
              <w:jc w:val="left"/>
              <w:rPr>
                <w:rFonts w:ascii="Arial" w:hAnsi="Arial"/>
                <w:color w:val="0000FF"/>
                <w:u w:val="single"/>
                <w:lang w:eastAsia="es-MX"/>
              </w:rPr>
            </w:pPr>
            <w:hyperlink r:id="rId11" w:history="1">
              <w:r w:rsidR="00976ACA" w:rsidRPr="005B6531">
                <w:rPr>
                  <w:rFonts w:ascii="Arial" w:hAnsi="Arial"/>
                  <w:color w:val="0000FF"/>
                  <w:u w:val="single"/>
                  <w:lang w:eastAsia="es-MX"/>
                </w:rPr>
                <w:t xml:space="preserve">http://e-compostela.gob.mx/ </w:t>
              </w:r>
            </w:hyperlink>
          </w:p>
        </w:tc>
        <w:tc>
          <w:tcPr>
            <w:tcW w:w="71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976ACA" w:rsidRPr="005B6531" w:rsidRDefault="00976ACA" w:rsidP="00D97F3D">
            <w:pPr>
              <w:spacing w:line="240" w:lineRule="auto"/>
              <w:ind w:firstLine="0"/>
              <w:jc w:val="center"/>
              <w:rPr>
                <w:rFonts w:ascii="Arial" w:hAnsi="Arial"/>
                <w:b/>
                <w:bCs/>
                <w:color w:val="000000"/>
                <w:lang w:eastAsia="es-MX"/>
              </w:rPr>
            </w:pPr>
            <w:r w:rsidRPr="005B6531">
              <w:rPr>
                <w:rFonts w:ascii="Arial" w:hAnsi="Arial"/>
                <w:b/>
                <w:bCs/>
                <w:color w:val="000000"/>
                <w:lang w:eastAsia="es-MX"/>
              </w:rPr>
              <w:t>0.23</w:t>
            </w:r>
          </w:p>
        </w:tc>
      </w:tr>
      <w:tr w:rsidR="00976ACA" w:rsidRPr="005B6531" w:rsidTr="00D97F3D">
        <w:trPr>
          <w:trHeight w:val="227"/>
          <w:jc w:val="center"/>
        </w:trPr>
        <w:tc>
          <w:tcPr>
            <w:tcW w:w="781" w:type="dxa"/>
            <w:tcBorders>
              <w:top w:val="nil"/>
              <w:left w:val="single" w:sz="4" w:space="0" w:color="auto"/>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center"/>
              <w:rPr>
                <w:rFonts w:ascii="Arial" w:hAnsi="Arial"/>
                <w:color w:val="000000"/>
                <w:lang w:eastAsia="es-MX"/>
              </w:rPr>
            </w:pPr>
            <w:r w:rsidRPr="005B6531">
              <w:rPr>
                <w:rFonts w:ascii="Arial" w:hAnsi="Arial"/>
                <w:color w:val="000000"/>
                <w:lang w:eastAsia="es-MX"/>
              </w:rPr>
              <w:t>2</w:t>
            </w:r>
          </w:p>
        </w:tc>
        <w:tc>
          <w:tcPr>
            <w:tcW w:w="2020" w:type="dxa"/>
            <w:tcBorders>
              <w:top w:val="nil"/>
              <w:left w:val="nil"/>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left"/>
              <w:rPr>
                <w:rFonts w:ascii="Arial" w:hAnsi="Arial"/>
                <w:color w:val="000000"/>
                <w:lang w:eastAsia="es-MX"/>
              </w:rPr>
            </w:pPr>
            <w:r w:rsidRPr="005B6531">
              <w:rPr>
                <w:rFonts w:ascii="Arial" w:hAnsi="Arial"/>
                <w:color w:val="000000"/>
                <w:lang w:eastAsia="es-MX"/>
              </w:rPr>
              <w:t>Ruiz</w:t>
            </w:r>
          </w:p>
        </w:tc>
        <w:tc>
          <w:tcPr>
            <w:tcW w:w="3058" w:type="dxa"/>
            <w:tcBorders>
              <w:top w:val="nil"/>
              <w:left w:val="nil"/>
              <w:bottom w:val="single" w:sz="4" w:space="0" w:color="auto"/>
              <w:right w:val="nil"/>
            </w:tcBorders>
            <w:shd w:val="clear" w:color="auto" w:fill="auto"/>
            <w:noWrap/>
            <w:vAlign w:val="center"/>
            <w:hideMark/>
          </w:tcPr>
          <w:p w:rsidR="00976ACA" w:rsidRPr="005B6531" w:rsidRDefault="00A77F4A" w:rsidP="00D97F3D">
            <w:pPr>
              <w:spacing w:line="240" w:lineRule="auto"/>
              <w:ind w:firstLine="0"/>
              <w:jc w:val="left"/>
              <w:rPr>
                <w:rFonts w:ascii="Arial" w:hAnsi="Arial"/>
                <w:color w:val="0000FF"/>
                <w:u w:val="single"/>
                <w:lang w:eastAsia="es-MX"/>
              </w:rPr>
            </w:pPr>
            <w:hyperlink r:id="rId12" w:history="1">
              <w:r w:rsidR="00976ACA" w:rsidRPr="005B6531">
                <w:rPr>
                  <w:rFonts w:ascii="Arial" w:hAnsi="Arial"/>
                  <w:color w:val="0000FF"/>
                  <w:u w:val="single"/>
                  <w:lang w:eastAsia="es-MX"/>
                </w:rPr>
                <w:t>http://ruiznayarit.gob.mx/</w:t>
              </w:r>
            </w:hyperlink>
          </w:p>
        </w:tc>
        <w:tc>
          <w:tcPr>
            <w:tcW w:w="717" w:type="dxa"/>
            <w:tcBorders>
              <w:top w:val="nil"/>
              <w:left w:val="single" w:sz="4" w:space="0" w:color="auto"/>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center"/>
              <w:rPr>
                <w:rFonts w:ascii="Arial" w:hAnsi="Arial"/>
                <w:b/>
                <w:bCs/>
                <w:color w:val="000000"/>
                <w:lang w:eastAsia="es-MX"/>
              </w:rPr>
            </w:pPr>
            <w:r w:rsidRPr="005B6531">
              <w:rPr>
                <w:rFonts w:ascii="Arial" w:hAnsi="Arial"/>
                <w:b/>
                <w:bCs/>
                <w:color w:val="000000"/>
                <w:lang w:eastAsia="es-MX"/>
              </w:rPr>
              <w:t>0.23</w:t>
            </w:r>
          </w:p>
        </w:tc>
      </w:tr>
      <w:tr w:rsidR="00976ACA" w:rsidRPr="005B6531" w:rsidTr="00C84DF0">
        <w:trPr>
          <w:trHeight w:val="227"/>
          <w:jc w:val="center"/>
        </w:trPr>
        <w:tc>
          <w:tcPr>
            <w:tcW w:w="781"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976ACA" w:rsidRPr="005B6531" w:rsidRDefault="00976ACA" w:rsidP="00D97F3D">
            <w:pPr>
              <w:spacing w:line="240" w:lineRule="auto"/>
              <w:ind w:firstLine="0"/>
              <w:jc w:val="center"/>
              <w:rPr>
                <w:rFonts w:ascii="Arial" w:hAnsi="Arial"/>
                <w:color w:val="000000"/>
                <w:lang w:eastAsia="es-MX"/>
              </w:rPr>
            </w:pPr>
            <w:r w:rsidRPr="005B6531">
              <w:rPr>
                <w:rFonts w:ascii="Arial" w:hAnsi="Arial"/>
                <w:color w:val="000000"/>
                <w:lang w:eastAsia="es-MX"/>
              </w:rPr>
              <w:t>3</w:t>
            </w:r>
          </w:p>
        </w:tc>
        <w:tc>
          <w:tcPr>
            <w:tcW w:w="2020" w:type="dxa"/>
            <w:tcBorders>
              <w:top w:val="nil"/>
              <w:left w:val="nil"/>
              <w:bottom w:val="single" w:sz="4" w:space="0" w:color="auto"/>
              <w:right w:val="single" w:sz="4" w:space="0" w:color="auto"/>
            </w:tcBorders>
            <w:shd w:val="clear" w:color="auto" w:fill="D9D9D9" w:themeFill="background1" w:themeFillShade="D9"/>
            <w:noWrap/>
            <w:vAlign w:val="center"/>
            <w:hideMark/>
          </w:tcPr>
          <w:p w:rsidR="00976ACA" w:rsidRPr="005B6531" w:rsidRDefault="00976ACA" w:rsidP="00D97F3D">
            <w:pPr>
              <w:spacing w:line="240" w:lineRule="auto"/>
              <w:ind w:firstLine="0"/>
              <w:jc w:val="left"/>
              <w:rPr>
                <w:rFonts w:ascii="Arial" w:hAnsi="Arial"/>
                <w:color w:val="000000"/>
                <w:lang w:eastAsia="es-MX"/>
              </w:rPr>
            </w:pPr>
            <w:r w:rsidRPr="005B6531">
              <w:rPr>
                <w:rFonts w:ascii="Arial" w:hAnsi="Arial"/>
                <w:color w:val="000000"/>
                <w:lang w:eastAsia="es-MX"/>
              </w:rPr>
              <w:t xml:space="preserve">La </w:t>
            </w:r>
            <w:proofErr w:type="spellStart"/>
            <w:r w:rsidRPr="005B6531">
              <w:rPr>
                <w:rFonts w:ascii="Arial" w:hAnsi="Arial"/>
                <w:color w:val="000000"/>
                <w:lang w:eastAsia="es-MX"/>
              </w:rPr>
              <w:t>Yesca</w:t>
            </w:r>
            <w:proofErr w:type="spellEnd"/>
          </w:p>
        </w:tc>
        <w:tc>
          <w:tcPr>
            <w:tcW w:w="3058" w:type="dxa"/>
            <w:tcBorders>
              <w:top w:val="nil"/>
              <w:left w:val="nil"/>
              <w:bottom w:val="single" w:sz="4" w:space="0" w:color="auto"/>
              <w:right w:val="nil"/>
            </w:tcBorders>
            <w:shd w:val="clear" w:color="auto" w:fill="D9D9D9" w:themeFill="background1" w:themeFillShade="D9"/>
            <w:noWrap/>
            <w:vAlign w:val="center"/>
            <w:hideMark/>
          </w:tcPr>
          <w:p w:rsidR="00976ACA" w:rsidRPr="005B6531" w:rsidRDefault="00A77F4A" w:rsidP="00D97F3D">
            <w:pPr>
              <w:spacing w:line="240" w:lineRule="auto"/>
              <w:ind w:firstLine="0"/>
              <w:jc w:val="left"/>
              <w:rPr>
                <w:rFonts w:ascii="Arial" w:hAnsi="Arial"/>
                <w:color w:val="0000FF"/>
                <w:u w:val="single"/>
                <w:lang w:eastAsia="es-MX"/>
              </w:rPr>
            </w:pPr>
            <w:hyperlink r:id="rId13" w:history="1">
              <w:r w:rsidR="00976ACA" w:rsidRPr="005B6531">
                <w:rPr>
                  <w:rFonts w:ascii="Arial" w:hAnsi="Arial"/>
                  <w:color w:val="0000FF"/>
                  <w:u w:val="single"/>
                  <w:lang w:eastAsia="es-MX"/>
                </w:rPr>
                <w:t>http://municipiodelayesca.gob.mx/</w:t>
              </w:r>
            </w:hyperlink>
          </w:p>
        </w:tc>
        <w:tc>
          <w:tcPr>
            <w:tcW w:w="71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976ACA" w:rsidRPr="005B6531" w:rsidRDefault="00976ACA" w:rsidP="00D97F3D">
            <w:pPr>
              <w:spacing w:line="240" w:lineRule="auto"/>
              <w:ind w:firstLine="0"/>
              <w:jc w:val="center"/>
              <w:rPr>
                <w:rFonts w:ascii="Arial" w:hAnsi="Arial"/>
                <w:b/>
                <w:bCs/>
                <w:color w:val="000000"/>
                <w:lang w:eastAsia="es-MX"/>
              </w:rPr>
            </w:pPr>
            <w:r w:rsidRPr="005B6531">
              <w:rPr>
                <w:rFonts w:ascii="Arial" w:hAnsi="Arial"/>
                <w:b/>
                <w:bCs/>
                <w:color w:val="000000"/>
                <w:lang w:eastAsia="es-MX"/>
              </w:rPr>
              <w:t>0.18</w:t>
            </w:r>
          </w:p>
        </w:tc>
      </w:tr>
      <w:tr w:rsidR="00976ACA" w:rsidRPr="005B6531" w:rsidTr="00D97F3D">
        <w:trPr>
          <w:trHeight w:val="227"/>
          <w:jc w:val="center"/>
        </w:trPr>
        <w:tc>
          <w:tcPr>
            <w:tcW w:w="781" w:type="dxa"/>
            <w:tcBorders>
              <w:top w:val="nil"/>
              <w:left w:val="single" w:sz="4" w:space="0" w:color="auto"/>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center"/>
              <w:rPr>
                <w:rFonts w:ascii="Arial" w:hAnsi="Arial"/>
                <w:color w:val="000000"/>
                <w:lang w:eastAsia="es-MX"/>
              </w:rPr>
            </w:pPr>
            <w:r w:rsidRPr="005B6531">
              <w:rPr>
                <w:rFonts w:ascii="Arial" w:hAnsi="Arial"/>
                <w:color w:val="000000"/>
                <w:lang w:eastAsia="es-MX"/>
              </w:rPr>
              <w:t>3</w:t>
            </w:r>
          </w:p>
        </w:tc>
        <w:tc>
          <w:tcPr>
            <w:tcW w:w="2020" w:type="dxa"/>
            <w:tcBorders>
              <w:top w:val="nil"/>
              <w:left w:val="nil"/>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left"/>
              <w:rPr>
                <w:rFonts w:ascii="Arial" w:hAnsi="Arial"/>
                <w:color w:val="000000"/>
                <w:lang w:eastAsia="es-MX"/>
              </w:rPr>
            </w:pPr>
            <w:r w:rsidRPr="005B6531">
              <w:rPr>
                <w:rFonts w:ascii="Arial" w:hAnsi="Arial"/>
                <w:color w:val="000000"/>
                <w:lang w:eastAsia="es-MX"/>
              </w:rPr>
              <w:t xml:space="preserve">Santiago </w:t>
            </w:r>
            <w:proofErr w:type="spellStart"/>
            <w:r w:rsidRPr="005B6531">
              <w:rPr>
                <w:rFonts w:ascii="Arial" w:hAnsi="Arial"/>
                <w:color w:val="000000"/>
                <w:lang w:eastAsia="es-MX"/>
              </w:rPr>
              <w:t>Ixcuintla</w:t>
            </w:r>
            <w:proofErr w:type="spellEnd"/>
          </w:p>
        </w:tc>
        <w:tc>
          <w:tcPr>
            <w:tcW w:w="3058" w:type="dxa"/>
            <w:tcBorders>
              <w:top w:val="nil"/>
              <w:left w:val="nil"/>
              <w:bottom w:val="single" w:sz="4" w:space="0" w:color="auto"/>
              <w:right w:val="nil"/>
            </w:tcBorders>
            <w:shd w:val="clear" w:color="auto" w:fill="auto"/>
            <w:noWrap/>
            <w:vAlign w:val="center"/>
            <w:hideMark/>
          </w:tcPr>
          <w:p w:rsidR="00976ACA" w:rsidRPr="005B6531" w:rsidRDefault="00A77F4A" w:rsidP="00D97F3D">
            <w:pPr>
              <w:spacing w:line="240" w:lineRule="auto"/>
              <w:ind w:firstLine="0"/>
              <w:jc w:val="left"/>
              <w:rPr>
                <w:rFonts w:ascii="Arial" w:hAnsi="Arial"/>
                <w:color w:val="0000FF"/>
                <w:u w:val="single"/>
                <w:lang w:eastAsia="es-MX"/>
              </w:rPr>
            </w:pPr>
            <w:hyperlink r:id="rId14" w:history="1">
              <w:r w:rsidR="00976ACA" w:rsidRPr="005B6531">
                <w:rPr>
                  <w:rFonts w:ascii="Arial" w:hAnsi="Arial"/>
                  <w:color w:val="0000FF"/>
                  <w:u w:val="single"/>
                  <w:lang w:eastAsia="es-MX"/>
                </w:rPr>
                <w:t>http://santiago-ixcuintla.gob.mx/</w:t>
              </w:r>
            </w:hyperlink>
          </w:p>
        </w:tc>
        <w:tc>
          <w:tcPr>
            <w:tcW w:w="717" w:type="dxa"/>
            <w:tcBorders>
              <w:top w:val="nil"/>
              <w:left w:val="single" w:sz="4" w:space="0" w:color="auto"/>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center"/>
              <w:rPr>
                <w:rFonts w:ascii="Arial" w:hAnsi="Arial"/>
                <w:b/>
                <w:bCs/>
                <w:color w:val="000000"/>
                <w:lang w:eastAsia="es-MX"/>
              </w:rPr>
            </w:pPr>
            <w:r w:rsidRPr="005B6531">
              <w:rPr>
                <w:rFonts w:ascii="Arial" w:hAnsi="Arial"/>
                <w:b/>
                <w:bCs/>
                <w:color w:val="000000"/>
                <w:lang w:eastAsia="es-MX"/>
              </w:rPr>
              <w:t>0.18</w:t>
            </w:r>
          </w:p>
        </w:tc>
      </w:tr>
      <w:tr w:rsidR="00976ACA" w:rsidRPr="005B6531" w:rsidTr="00C84DF0">
        <w:trPr>
          <w:trHeight w:val="227"/>
          <w:jc w:val="center"/>
        </w:trPr>
        <w:tc>
          <w:tcPr>
            <w:tcW w:w="781"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976ACA" w:rsidRPr="005B6531" w:rsidRDefault="00976ACA" w:rsidP="00D97F3D">
            <w:pPr>
              <w:spacing w:line="240" w:lineRule="auto"/>
              <w:ind w:firstLine="0"/>
              <w:jc w:val="center"/>
              <w:rPr>
                <w:rFonts w:ascii="Arial" w:hAnsi="Arial"/>
                <w:color w:val="000000"/>
                <w:lang w:eastAsia="es-MX"/>
              </w:rPr>
            </w:pPr>
            <w:r w:rsidRPr="005B6531">
              <w:rPr>
                <w:rFonts w:ascii="Arial" w:hAnsi="Arial"/>
                <w:color w:val="000000"/>
                <w:lang w:eastAsia="es-MX"/>
              </w:rPr>
              <w:t>4</w:t>
            </w:r>
          </w:p>
        </w:tc>
        <w:tc>
          <w:tcPr>
            <w:tcW w:w="2020" w:type="dxa"/>
            <w:tcBorders>
              <w:top w:val="nil"/>
              <w:left w:val="nil"/>
              <w:bottom w:val="single" w:sz="4" w:space="0" w:color="auto"/>
              <w:right w:val="single" w:sz="4" w:space="0" w:color="auto"/>
            </w:tcBorders>
            <w:shd w:val="clear" w:color="auto" w:fill="D9D9D9" w:themeFill="background1" w:themeFillShade="D9"/>
            <w:noWrap/>
            <w:vAlign w:val="center"/>
            <w:hideMark/>
          </w:tcPr>
          <w:p w:rsidR="00976ACA" w:rsidRPr="005B6531" w:rsidRDefault="00976ACA" w:rsidP="00D97F3D">
            <w:pPr>
              <w:spacing w:line="240" w:lineRule="auto"/>
              <w:ind w:firstLine="0"/>
              <w:jc w:val="left"/>
              <w:rPr>
                <w:rFonts w:ascii="Arial" w:hAnsi="Arial"/>
                <w:color w:val="000000"/>
                <w:lang w:eastAsia="es-MX"/>
              </w:rPr>
            </w:pPr>
            <w:r w:rsidRPr="005B6531">
              <w:rPr>
                <w:rFonts w:ascii="Arial" w:hAnsi="Arial"/>
                <w:color w:val="000000"/>
                <w:lang w:eastAsia="es-MX"/>
              </w:rPr>
              <w:t xml:space="preserve">San Pedro </w:t>
            </w:r>
            <w:proofErr w:type="spellStart"/>
            <w:r w:rsidRPr="005B6531">
              <w:rPr>
                <w:rFonts w:ascii="Arial" w:hAnsi="Arial"/>
                <w:color w:val="000000"/>
                <w:lang w:eastAsia="es-MX"/>
              </w:rPr>
              <w:t>Lagunillas</w:t>
            </w:r>
            <w:proofErr w:type="spellEnd"/>
          </w:p>
        </w:tc>
        <w:tc>
          <w:tcPr>
            <w:tcW w:w="3058" w:type="dxa"/>
            <w:tcBorders>
              <w:top w:val="nil"/>
              <w:left w:val="nil"/>
              <w:bottom w:val="single" w:sz="4" w:space="0" w:color="auto"/>
              <w:right w:val="nil"/>
            </w:tcBorders>
            <w:shd w:val="clear" w:color="auto" w:fill="D9D9D9" w:themeFill="background1" w:themeFillShade="D9"/>
            <w:noWrap/>
            <w:vAlign w:val="center"/>
            <w:hideMark/>
          </w:tcPr>
          <w:p w:rsidR="00976ACA" w:rsidRPr="005B6531" w:rsidRDefault="00A77F4A" w:rsidP="00D97F3D">
            <w:pPr>
              <w:spacing w:line="240" w:lineRule="auto"/>
              <w:ind w:firstLine="0"/>
              <w:jc w:val="left"/>
              <w:rPr>
                <w:rFonts w:ascii="Arial" w:hAnsi="Arial"/>
                <w:color w:val="0000FF"/>
                <w:u w:val="single"/>
                <w:lang w:eastAsia="es-MX"/>
              </w:rPr>
            </w:pPr>
            <w:hyperlink r:id="rId15" w:history="1">
              <w:r w:rsidR="00976ACA" w:rsidRPr="005B6531">
                <w:rPr>
                  <w:rFonts w:ascii="Arial" w:hAnsi="Arial"/>
                  <w:color w:val="0000FF"/>
                  <w:u w:val="single"/>
                  <w:lang w:eastAsia="es-MX"/>
                </w:rPr>
                <w:t>http://ayuntamientosanpedro.gob.mx/</w:t>
              </w:r>
            </w:hyperlink>
          </w:p>
        </w:tc>
        <w:tc>
          <w:tcPr>
            <w:tcW w:w="71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976ACA" w:rsidRPr="005B6531" w:rsidRDefault="00976ACA" w:rsidP="00D97F3D">
            <w:pPr>
              <w:spacing w:line="240" w:lineRule="auto"/>
              <w:ind w:firstLine="0"/>
              <w:jc w:val="center"/>
              <w:rPr>
                <w:rFonts w:ascii="Arial" w:hAnsi="Arial"/>
                <w:b/>
                <w:bCs/>
                <w:color w:val="000000"/>
                <w:lang w:eastAsia="es-MX"/>
              </w:rPr>
            </w:pPr>
            <w:r w:rsidRPr="005B6531">
              <w:rPr>
                <w:rFonts w:ascii="Arial" w:hAnsi="Arial"/>
                <w:b/>
                <w:bCs/>
                <w:color w:val="000000"/>
                <w:lang w:eastAsia="es-MX"/>
              </w:rPr>
              <w:t>0.17</w:t>
            </w:r>
          </w:p>
        </w:tc>
      </w:tr>
      <w:tr w:rsidR="00976ACA" w:rsidRPr="005B6531" w:rsidTr="00D97F3D">
        <w:trPr>
          <w:trHeight w:val="227"/>
          <w:jc w:val="center"/>
        </w:trPr>
        <w:tc>
          <w:tcPr>
            <w:tcW w:w="781" w:type="dxa"/>
            <w:tcBorders>
              <w:top w:val="nil"/>
              <w:left w:val="single" w:sz="4" w:space="0" w:color="auto"/>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center"/>
              <w:rPr>
                <w:rFonts w:ascii="Arial" w:hAnsi="Arial"/>
                <w:color w:val="000000"/>
                <w:lang w:eastAsia="es-MX"/>
              </w:rPr>
            </w:pPr>
            <w:r w:rsidRPr="005B6531">
              <w:rPr>
                <w:rFonts w:ascii="Arial" w:hAnsi="Arial"/>
                <w:color w:val="000000"/>
                <w:lang w:eastAsia="es-MX"/>
              </w:rPr>
              <w:t>5</w:t>
            </w:r>
          </w:p>
        </w:tc>
        <w:tc>
          <w:tcPr>
            <w:tcW w:w="2020" w:type="dxa"/>
            <w:tcBorders>
              <w:top w:val="nil"/>
              <w:left w:val="nil"/>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left"/>
              <w:rPr>
                <w:rFonts w:ascii="Arial" w:hAnsi="Arial"/>
                <w:color w:val="000000"/>
                <w:lang w:eastAsia="es-MX"/>
              </w:rPr>
            </w:pPr>
            <w:proofErr w:type="spellStart"/>
            <w:r w:rsidRPr="005B6531">
              <w:rPr>
                <w:rFonts w:ascii="Arial" w:hAnsi="Arial"/>
                <w:color w:val="000000"/>
                <w:lang w:eastAsia="es-MX"/>
              </w:rPr>
              <w:t>Acaponeta</w:t>
            </w:r>
            <w:proofErr w:type="spellEnd"/>
          </w:p>
        </w:tc>
        <w:tc>
          <w:tcPr>
            <w:tcW w:w="3058" w:type="dxa"/>
            <w:tcBorders>
              <w:top w:val="nil"/>
              <w:left w:val="nil"/>
              <w:bottom w:val="single" w:sz="4" w:space="0" w:color="auto"/>
              <w:right w:val="nil"/>
            </w:tcBorders>
            <w:shd w:val="clear" w:color="auto" w:fill="auto"/>
            <w:noWrap/>
            <w:vAlign w:val="center"/>
            <w:hideMark/>
          </w:tcPr>
          <w:p w:rsidR="00976ACA" w:rsidRPr="005B6531" w:rsidRDefault="00A77F4A" w:rsidP="00D97F3D">
            <w:pPr>
              <w:spacing w:line="240" w:lineRule="auto"/>
              <w:ind w:firstLine="0"/>
              <w:jc w:val="left"/>
              <w:rPr>
                <w:rFonts w:ascii="Arial" w:hAnsi="Arial"/>
                <w:color w:val="0000FF"/>
                <w:u w:val="single"/>
                <w:lang w:eastAsia="es-MX"/>
              </w:rPr>
            </w:pPr>
            <w:hyperlink r:id="rId16" w:history="1">
              <w:r w:rsidR="00976ACA" w:rsidRPr="005B6531">
                <w:rPr>
                  <w:rFonts w:ascii="Arial" w:hAnsi="Arial"/>
                  <w:color w:val="0000FF"/>
                  <w:u w:val="single"/>
                  <w:lang w:eastAsia="es-MX"/>
                </w:rPr>
                <w:t>http://acaponeta.nayarit.gob.mx/</w:t>
              </w:r>
            </w:hyperlink>
          </w:p>
        </w:tc>
        <w:tc>
          <w:tcPr>
            <w:tcW w:w="717" w:type="dxa"/>
            <w:tcBorders>
              <w:top w:val="nil"/>
              <w:left w:val="single" w:sz="4" w:space="0" w:color="auto"/>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center"/>
              <w:rPr>
                <w:rFonts w:ascii="Arial" w:hAnsi="Arial"/>
                <w:b/>
                <w:bCs/>
                <w:color w:val="000000"/>
                <w:lang w:eastAsia="es-MX"/>
              </w:rPr>
            </w:pPr>
            <w:r w:rsidRPr="005B6531">
              <w:rPr>
                <w:rFonts w:ascii="Arial" w:hAnsi="Arial"/>
                <w:b/>
                <w:bCs/>
                <w:color w:val="000000"/>
                <w:lang w:eastAsia="es-MX"/>
              </w:rPr>
              <w:t>0.16</w:t>
            </w:r>
          </w:p>
        </w:tc>
      </w:tr>
      <w:tr w:rsidR="00976ACA" w:rsidRPr="005B6531" w:rsidTr="00C84DF0">
        <w:trPr>
          <w:trHeight w:val="227"/>
          <w:jc w:val="center"/>
        </w:trPr>
        <w:tc>
          <w:tcPr>
            <w:tcW w:w="781"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976ACA" w:rsidRPr="005B6531" w:rsidRDefault="00976ACA" w:rsidP="00D97F3D">
            <w:pPr>
              <w:spacing w:line="240" w:lineRule="auto"/>
              <w:ind w:firstLine="0"/>
              <w:jc w:val="center"/>
              <w:rPr>
                <w:rFonts w:ascii="Arial" w:hAnsi="Arial"/>
                <w:color w:val="000000"/>
                <w:lang w:eastAsia="es-MX"/>
              </w:rPr>
            </w:pPr>
            <w:r w:rsidRPr="005B6531">
              <w:rPr>
                <w:rFonts w:ascii="Arial" w:hAnsi="Arial"/>
                <w:color w:val="000000"/>
                <w:lang w:eastAsia="es-MX"/>
              </w:rPr>
              <w:t>6</w:t>
            </w:r>
          </w:p>
        </w:tc>
        <w:tc>
          <w:tcPr>
            <w:tcW w:w="2020" w:type="dxa"/>
            <w:tcBorders>
              <w:top w:val="nil"/>
              <w:left w:val="nil"/>
              <w:bottom w:val="single" w:sz="4" w:space="0" w:color="auto"/>
              <w:right w:val="single" w:sz="4" w:space="0" w:color="auto"/>
            </w:tcBorders>
            <w:shd w:val="clear" w:color="auto" w:fill="D9D9D9" w:themeFill="background1" w:themeFillShade="D9"/>
            <w:noWrap/>
            <w:vAlign w:val="center"/>
            <w:hideMark/>
          </w:tcPr>
          <w:p w:rsidR="00976ACA" w:rsidRPr="005B6531" w:rsidRDefault="00976ACA" w:rsidP="00D97F3D">
            <w:pPr>
              <w:spacing w:line="240" w:lineRule="auto"/>
              <w:ind w:firstLine="0"/>
              <w:jc w:val="left"/>
              <w:rPr>
                <w:rFonts w:ascii="Arial" w:hAnsi="Arial"/>
                <w:color w:val="000000"/>
                <w:lang w:eastAsia="es-MX"/>
              </w:rPr>
            </w:pPr>
            <w:proofErr w:type="spellStart"/>
            <w:r w:rsidRPr="005B6531">
              <w:rPr>
                <w:rFonts w:ascii="Arial" w:hAnsi="Arial"/>
                <w:color w:val="000000"/>
                <w:lang w:eastAsia="es-MX"/>
              </w:rPr>
              <w:t>Huajicori</w:t>
            </w:r>
            <w:proofErr w:type="spellEnd"/>
          </w:p>
        </w:tc>
        <w:tc>
          <w:tcPr>
            <w:tcW w:w="3058" w:type="dxa"/>
            <w:tcBorders>
              <w:top w:val="nil"/>
              <w:left w:val="nil"/>
              <w:bottom w:val="single" w:sz="4" w:space="0" w:color="auto"/>
              <w:right w:val="nil"/>
            </w:tcBorders>
            <w:shd w:val="clear" w:color="auto" w:fill="D9D9D9" w:themeFill="background1" w:themeFillShade="D9"/>
            <w:noWrap/>
            <w:vAlign w:val="center"/>
            <w:hideMark/>
          </w:tcPr>
          <w:p w:rsidR="00976ACA" w:rsidRPr="005B6531" w:rsidRDefault="00A77F4A" w:rsidP="00D97F3D">
            <w:pPr>
              <w:spacing w:line="240" w:lineRule="auto"/>
              <w:ind w:firstLine="0"/>
              <w:jc w:val="left"/>
              <w:rPr>
                <w:rFonts w:ascii="Arial" w:hAnsi="Arial"/>
                <w:color w:val="0000FF"/>
                <w:u w:val="single"/>
                <w:lang w:eastAsia="es-MX"/>
              </w:rPr>
            </w:pPr>
            <w:hyperlink r:id="rId17" w:history="1">
              <w:r w:rsidR="00976ACA" w:rsidRPr="005B6531">
                <w:rPr>
                  <w:rFonts w:ascii="Arial" w:hAnsi="Arial"/>
                  <w:color w:val="0000FF"/>
                  <w:u w:val="single"/>
                  <w:lang w:eastAsia="es-MX"/>
                </w:rPr>
                <w:t>http://huajicori.gob.mx/</w:t>
              </w:r>
            </w:hyperlink>
          </w:p>
        </w:tc>
        <w:tc>
          <w:tcPr>
            <w:tcW w:w="71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976ACA" w:rsidRPr="005B6531" w:rsidRDefault="00976ACA" w:rsidP="00D97F3D">
            <w:pPr>
              <w:spacing w:line="240" w:lineRule="auto"/>
              <w:ind w:firstLine="0"/>
              <w:jc w:val="center"/>
              <w:rPr>
                <w:rFonts w:ascii="Arial" w:hAnsi="Arial"/>
                <w:b/>
                <w:bCs/>
                <w:color w:val="000000"/>
                <w:lang w:eastAsia="es-MX"/>
              </w:rPr>
            </w:pPr>
            <w:r w:rsidRPr="005B6531">
              <w:rPr>
                <w:rFonts w:ascii="Arial" w:hAnsi="Arial"/>
                <w:b/>
                <w:bCs/>
                <w:color w:val="000000"/>
                <w:lang w:eastAsia="es-MX"/>
              </w:rPr>
              <w:t>0.13</w:t>
            </w:r>
          </w:p>
        </w:tc>
      </w:tr>
      <w:tr w:rsidR="00976ACA" w:rsidRPr="005B6531" w:rsidTr="00D97F3D">
        <w:trPr>
          <w:trHeight w:val="227"/>
          <w:jc w:val="center"/>
        </w:trPr>
        <w:tc>
          <w:tcPr>
            <w:tcW w:w="781" w:type="dxa"/>
            <w:tcBorders>
              <w:top w:val="nil"/>
              <w:left w:val="single" w:sz="4" w:space="0" w:color="auto"/>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center"/>
              <w:rPr>
                <w:rFonts w:ascii="Arial" w:hAnsi="Arial"/>
                <w:color w:val="000000"/>
                <w:lang w:eastAsia="es-MX"/>
              </w:rPr>
            </w:pPr>
            <w:r w:rsidRPr="005B6531">
              <w:rPr>
                <w:rFonts w:ascii="Arial" w:hAnsi="Arial"/>
                <w:color w:val="000000"/>
                <w:lang w:eastAsia="es-MX"/>
              </w:rPr>
              <w:t>6</w:t>
            </w:r>
          </w:p>
        </w:tc>
        <w:tc>
          <w:tcPr>
            <w:tcW w:w="2020" w:type="dxa"/>
            <w:tcBorders>
              <w:top w:val="nil"/>
              <w:left w:val="nil"/>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left"/>
              <w:rPr>
                <w:rFonts w:ascii="Arial" w:hAnsi="Arial"/>
                <w:color w:val="000000"/>
                <w:lang w:eastAsia="es-MX"/>
              </w:rPr>
            </w:pPr>
            <w:proofErr w:type="spellStart"/>
            <w:r w:rsidRPr="005B6531">
              <w:rPr>
                <w:rFonts w:ascii="Arial" w:hAnsi="Arial"/>
                <w:color w:val="000000"/>
                <w:lang w:eastAsia="es-MX"/>
              </w:rPr>
              <w:t>Rosamorada</w:t>
            </w:r>
            <w:proofErr w:type="spellEnd"/>
          </w:p>
        </w:tc>
        <w:tc>
          <w:tcPr>
            <w:tcW w:w="3058" w:type="dxa"/>
            <w:tcBorders>
              <w:top w:val="nil"/>
              <w:left w:val="nil"/>
              <w:bottom w:val="single" w:sz="4" w:space="0" w:color="auto"/>
              <w:right w:val="nil"/>
            </w:tcBorders>
            <w:shd w:val="clear" w:color="auto" w:fill="auto"/>
            <w:noWrap/>
            <w:vAlign w:val="center"/>
            <w:hideMark/>
          </w:tcPr>
          <w:p w:rsidR="00976ACA" w:rsidRPr="005B6531" w:rsidRDefault="00A77F4A" w:rsidP="00D97F3D">
            <w:pPr>
              <w:spacing w:line="240" w:lineRule="auto"/>
              <w:ind w:firstLine="0"/>
              <w:jc w:val="left"/>
              <w:rPr>
                <w:rFonts w:ascii="Arial" w:hAnsi="Arial"/>
                <w:color w:val="0000FF"/>
                <w:u w:val="single"/>
                <w:lang w:eastAsia="es-MX"/>
              </w:rPr>
            </w:pPr>
            <w:hyperlink r:id="rId18" w:history="1">
              <w:r w:rsidR="00976ACA" w:rsidRPr="005B6531">
                <w:rPr>
                  <w:rFonts w:ascii="Arial" w:hAnsi="Arial"/>
                  <w:color w:val="0000FF"/>
                  <w:u w:val="single"/>
                  <w:lang w:eastAsia="es-MX"/>
                </w:rPr>
                <w:t>http://rosamorada.gob.mx/</w:t>
              </w:r>
            </w:hyperlink>
          </w:p>
        </w:tc>
        <w:tc>
          <w:tcPr>
            <w:tcW w:w="717" w:type="dxa"/>
            <w:tcBorders>
              <w:top w:val="nil"/>
              <w:left w:val="single" w:sz="4" w:space="0" w:color="auto"/>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center"/>
              <w:rPr>
                <w:rFonts w:ascii="Arial" w:hAnsi="Arial"/>
                <w:b/>
                <w:bCs/>
                <w:color w:val="000000"/>
                <w:lang w:eastAsia="es-MX"/>
              </w:rPr>
            </w:pPr>
            <w:r w:rsidRPr="005B6531">
              <w:rPr>
                <w:rFonts w:ascii="Arial" w:hAnsi="Arial"/>
                <w:b/>
                <w:bCs/>
                <w:color w:val="000000"/>
                <w:lang w:eastAsia="es-MX"/>
              </w:rPr>
              <w:t>0.13</w:t>
            </w:r>
          </w:p>
        </w:tc>
      </w:tr>
      <w:tr w:rsidR="00976ACA" w:rsidRPr="005B6531" w:rsidTr="00C84DF0">
        <w:trPr>
          <w:trHeight w:val="227"/>
          <w:jc w:val="center"/>
        </w:trPr>
        <w:tc>
          <w:tcPr>
            <w:tcW w:w="781"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976ACA" w:rsidRPr="005B6531" w:rsidRDefault="00976ACA" w:rsidP="00D97F3D">
            <w:pPr>
              <w:spacing w:line="240" w:lineRule="auto"/>
              <w:ind w:firstLine="0"/>
              <w:jc w:val="center"/>
              <w:rPr>
                <w:rFonts w:ascii="Arial" w:hAnsi="Arial"/>
                <w:color w:val="000000"/>
                <w:lang w:eastAsia="es-MX"/>
              </w:rPr>
            </w:pPr>
            <w:r w:rsidRPr="005B6531">
              <w:rPr>
                <w:rFonts w:ascii="Arial" w:hAnsi="Arial"/>
                <w:color w:val="000000"/>
                <w:lang w:eastAsia="es-MX"/>
              </w:rPr>
              <w:t>7</w:t>
            </w:r>
          </w:p>
        </w:tc>
        <w:tc>
          <w:tcPr>
            <w:tcW w:w="2020" w:type="dxa"/>
            <w:tcBorders>
              <w:top w:val="nil"/>
              <w:left w:val="nil"/>
              <w:bottom w:val="single" w:sz="4" w:space="0" w:color="auto"/>
              <w:right w:val="single" w:sz="4" w:space="0" w:color="auto"/>
            </w:tcBorders>
            <w:shd w:val="clear" w:color="auto" w:fill="D9D9D9" w:themeFill="background1" w:themeFillShade="D9"/>
            <w:noWrap/>
            <w:vAlign w:val="center"/>
            <w:hideMark/>
          </w:tcPr>
          <w:p w:rsidR="00976ACA" w:rsidRPr="005B6531" w:rsidRDefault="00976ACA" w:rsidP="00D97F3D">
            <w:pPr>
              <w:spacing w:line="240" w:lineRule="auto"/>
              <w:ind w:firstLine="0"/>
              <w:jc w:val="left"/>
              <w:rPr>
                <w:rFonts w:ascii="Arial" w:hAnsi="Arial"/>
                <w:color w:val="000000"/>
                <w:lang w:eastAsia="es-MX"/>
              </w:rPr>
            </w:pPr>
            <w:proofErr w:type="spellStart"/>
            <w:r w:rsidRPr="005B6531">
              <w:rPr>
                <w:rFonts w:ascii="Arial" w:hAnsi="Arial"/>
                <w:color w:val="000000"/>
                <w:lang w:eastAsia="es-MX"/>
              </w:rPr>
              <w:t>Jala</w:t>
            </w:r>
            <w:proofErr w:type="spellEnd"/>
          </w:p>
        </w:tc>
        <w:tc>
          <w:tcPr>
            <w:tcW w:w="3058" w:type="dxa"/>
            <w:tcBorders>
              <w:top w:val="nil"/>
              <w:left w:val="nil"/>
              <w:bottom w:val="single" w:sz="4" w:space="0" w:color="auto"/>
              <w:right w:val="nil"/>
            </w:tcBorders>
            <w:shd w:val="clear" w:color="auto" w:fill="D9D9D9" w:themeFill="background1" w:themeFillShade="D9"/>
            <w:noWrap/>
            <w:vAlign w:val="center"/>
            <w:hideMark/>
          </w:tcPr>
          <w:p w:rsidR="00976ACA" w:rsidRPr="005B6531" w:rsidRDefault="00A77F4A" w:rsidP="00D97F3D">
            <w:pPr>
              <w:spacing w:line="240" w:lineRule="auto"/>
              <w:ind w:firstLine="0"/>
              <w:jc w:val="left"/>
              <w:rPr>
                <w:rFonts w:ascii="Arial" w:hAnsi="Arial"/>
                <w:color w:val="0000FF"/>
                <w:u w:val="single"/>
                <w:lang w:eastAsia="es-MX"/>
              </w:rPr>
            </w:pPr>
            <w:hyperlink r:id="rId19" w:history="1">
              <w:r w:rsidR="00976ACA" w:rsidRPr="005B6531">
                <w:rPr>
                  <w:rFonts w:ascii="Arial" w:hAnsi="Arial"/>
                  <w:color w:val="0000FF"/>
                  <w:u w:val="single"/>
                  <w:lang w:eastAsia="es-MX"/>
                </w:rPr>
                <w:t>http://jalanayarit.gob.mx/</w:t>
              </w:r>
            </w:hyperlink>
          </w:p>
        </w:tc>
        <w:tc>
          <w:tcPr>
            <w:tcW w:w="71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976ACA" w:rsidRPr="005B6531" w:rsidRDefault="00976ACA" w:rsidP="00D97F3D">
            <w:pPr>
              <w:spacing w:line="240" w:lineRule="auto"/>
              <w:ind w:firstLine="0"/>
              <w:jc w:val="center"/>
              <w:rPr>
                <w:rFonts w:ascii="Arial" w:hAnsi="Arial"/>
                <w:b/>
                <w:bCs/>
                <w:color w:val="000000"/>
                <w:lang w:eastAsia="es-MX"/>
              </w:rPr>
            </w:pPr>
            <w:r w:rsidRPr="005B6531">
              <w:rPr>
                <w:rFonts w:ascii="Arial" w:hAnsi="Arial"/>
                <w:b/>
                <w:bCs/>
                <w:color w:val="000000"/>
                <w:lang w:eastAsia="es-MX"/>
              </w:rPr>
              <w:t>0.11</w:t>
            </w:r>
          </w:p>
        </w:tc>
      </w:tr>
      <w:tr w:rsidR="00976ACA" w:rsidRPr="005B6531" w:rsidTr="00D97F3D">
        <w:trPr>
          <w:trHeight w:val="227"/>
          <w:jc w:val="center"/>
        </w:trPr>
        <w:tc>
          <w:tcPr>
            <w:tcW w:w="781" w:type="dxa"/>
            <w:tcBorders>
              <w:top w:val="nil"/>
              <w:left w:val="single" w:sz="4" w:space="0" w:color="auto"/>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center"/>
              <w:rPr>
                <w:rFonts w:ascii="Arial" w:hAnsi="Arial"/>
                <w:color w:val="000000"/>
                <w:lang w:eastAsia="es-MX"/>
              </w:rPr>
            </w:pPr>
            <w:r w:rsidRPr="005B6531">
              <w:rPr>
                <w:rFonts w:ascii="Arial" w:hAnsi="Arial"/>
                <w:color w:val="000000"/>
                <w:lang w:eastAsia="es-MX"/>
              </w:rPr>
              <w:t>7</w:t>
            </w:r>
          </w:p>
        </w:tc>
        <w:tc>
          <w:tcPr>
            <w:tcW w:w="2020" w:type="dxa"/>
            <w:tcBorders>
              <w:top w:val="nil"/>
              <w:left w:val="nil"/>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left"/>
              <w:rPr>
                <w:rFonts w:ascii="Arial" w:hAnsi="Arial"/>
                <w:color w:val="000000"/>
                <w:lang w:eastAsia="es-MX"/>
              </w:rPr>
            </w:pPr>
            <w:proofErr w:type="spellStart"/>
            <w:r w:rsidRPr="005B6531">
              <w:rPr>
                <w:rFonts w:ascii="Arial" w:hAnsi="Arial"/>
                <w:color w:val="000000"/>
                <w:lang w:eastAsia="es-MX"/>
              </w:rPr>
              <w:t>Xalisco</w:t>
            </w:r>
            <w:proofErr w:type="spellEnd"/>
          </w:p>
        </w:tc>
        <w:tc>
          <w:tcPr>
            <w:tcW w:w="3058" w:type="dxa"/>
            <w:tcBorders>
              <w:top w:val="nil"/>
              <w:left w:val="nil"/>
              <w:bottom w:val="single" w:sz="4" w:space="0" w:color="auto"/>
              <w:right w:val="nil"/>
            </w:tcBorders>
            <w:shd w:val="clear" w:color="auto" w:fill="auto"/>
            <w:noWrap/>
            <w:vAlign w:val="center"/>
            <w:hideMark/>
          </w:tcPr>
          <w:p w:rsidR="00976ACA" w:rsidRPr="005B6531" w:rsidRDefault="00A77F4A" w:rsidP="00D97F3D">
            <w:pPr>
              <w:spacing w:line="240" w:lineRule="auto"/>
              <w:ind w:firstLine="0"/>
              <w:jc w:val="left"/>
              <w:rPr>
                <w:rFonts w:ascii="Arial" w:hAnsi="Arial"/>
                <w:color w:val="0000FF"/>
                <w:u w:val="single"/>
                <w:lang w:eastAsia="es-MX"/>
              </w:rPr>
            </w:pPr>
            <w:hyperlink r:id="rId20" w:history="1">
              <w:r w:rsidR="00976ACA" w:rsidRPr="005B6531">
                <w:rPr>
                  <w:rFonts w:ascii="Arial" w:hAnsi="Arial"/>
                  <w:color w:val="0000FF"/>
                  <w:u w:val="single"/>
                  <w:lang w:eastAsia="es-MX"/>
                </w:rPr>
                <w:t>http://www.xalisco.gob.mx/</w:t>
              </w:r>
            </w:hyperlink>
          </w:p>
        </w:tc>
        <w:tc>
          <w:tcPr>
            <w:tcW w:w="717" w:type="dxa"/>
            <w:tcBorders>
              <w:top w:val="nil"/>
              <w:left w:val="single" w:sz="4" w:space="0" w:color="auto"/>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center"/>
              <w:rPr>
                <w:rFonts w:ascii="Arial" w:hAnsi="Arial"/>
                <w:b/>
                <w:bCs/>
                <w:color w:val="000000"/>
                <w:lang w:eastAsia="es-MX"/>
              </w:rPr>
            </w:pPr>
            <w:r w:rsidRPr="005B6531">
              <w:rPr>
                <w:rFonts w:ascii="Arial" w:hAnsi="Arial"/>
                <w:b/>
                <w:bCs/>
                <w:color w:val="000000"/>
                <w:lang w:eastAsia="es-MX"/>
              </w:rPr>
              <w:t>0.11</w:t>
            </w:r>
          </w:p>
        </w:tc>
      </w:tr>
      <w:tr w:rsidR="00976ACA" w:rsidRPr="005B6531" w:rsidTr="00C84DF0">
        <w:trPr>
          <w:trHeight w:val="227"/>
          <w:jc w:val="center"/>
        </w:trPr>
        <w:tc>
          <w:tcPr>
            <w:tcW w:w="781"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976ACA" w:rsidRPr="005B6531" w:rsidRDefault="00976ACA" w:rsidP="00D97F3D">
            <w:pPr>
              <w:spacing w:line="240" w:lineRule="auto"/>
              <w:ind w:firstLine="0"/>
              <w:jc w:val="center"/>
              <w:rPr>
                <w:rFonts w:ascii="Arial" w:hAnsi="Arial"/>
                <w:color w:val="000000"/>
                <w:lang w:eastAsia="es-MX"/>
              </w:rPr>
            </w:pPr>
            <w:r w:rsidRPr="005B6531">
              <w:rPr>
                <w:rFonts w:ascii="Arial" w:hAnsi="Arial"/>
                <w:color w:val="000000"/>
                <w:lang w:eastAsia="es-MX"/>
              </w:rPr>
              <w:t>7</w:t>
            </w:r>
          </w:p>
        </w:tc>
        <w:tc>
          <w:tcPr>
            <w:tcW w:w="2020" w:type="dxa"/>
            <w:tcBorders>
              <w:top w:val="nil"/>
              <w:left w:val="nil"/>
              <w:bottom w:val="single" w:sz="4" w:space="0" w:color="auto"/>
              <w:right w:val="single" w:sz="4" w:space="0" w:color="auto"/>
            </w:tcBorders>
            <w:shd w:val="clear" w:color="auto" w:fill="D9D9D9" w:themeFill="background1" w:themeFillShade="D9"/>
            <w:noWrap/>
            <w:vAlign w:val="center"/>
            <w:hideMark/>
          </w:tcPr>
          <w:p w:rsidR="00976ACA" w:rsidRPr="005B6531" w:rsidRDefault="00976ACA" w:rsidP="00D97F3D">
            <w:pPr>
              <w:spacing w:line="240" w:lineRule="auto"/>
              <w:ind w:firstLine="0"/>
              <w:jc w:val="left"/>
              <w:rPr>
                <w:rFonts w:ascii="Arial" w:hAnsi="Arial"/>
                <w:color w:val="000000"/>
                <w:lang w:eastAsia="es-MX"/>
              </w:rPr>
            </w:pPr>
            <w:proofErr w:type="spellStart"/>
            <w:r w:rsidRPr="005B6531">
              <w:rPr>
                <w:rFonts w:ascii="Arial" w:hAnsi="Arial"/>
                <w:color w:val="000000"/>
                <w:lang w:eastAsia="es-MX"/>
              </w:rPr>
              <w:t>Ixtlán</w:t>
            </w:r>
            <w:proofErr w:type="spellEnd"/>
            <w:r w:rsidRPr="005B6531">
              <w:rPr>
                <w:rFonts w:ascii="Arial" w:hAnsi="Arial"/>
                <w:color w:val="000000"/>
                <w:lang w:eastAsia="es-MX"/>
              </w:rPr>
              <w:t xml:space="preserve"> del Río</w:t>
            </w:r>
          </w:p>
        </w:tc>
        <w:tc>
          <w:tcPr>
            <w:tcW w:w="3058" w:type="dxa"/>
            <w:tcBorders>
              <w:top w:val="nil"/>
              <w:left w:val="nil"/>
              <w:bottom w:val="single" w:sz="4" w:space="0" w:color="auto"/>
              <w:right w:val="nil"/>
            </w:tcBorders>
            <w:shd w:val="clear" w:color="auto" w:fill="D9D9D9" w:themeFill="background1" w:themeFillShade="D9"/>
            <w:noWrap/>
            <w:vAlign w:val="center"/>
            <w:hideMark/>
          </w:tcPr>
          <w:p w:rsidR="00976ACA" w:rsidRPr="005B6531" w:rsidRDefault="00A77F4A" w:rsidP="00D97F3D">
            <w:pPr>
              <w:spacing w:line="240" w:lineRule="auto"/>
              <w:ind w:firstLine="0"/>
              <w:jc w:val="left"/>
              <w:rPr>
                <w:rFonts w:ascii="Arial" w:hAnsi="Arial"/>
                <w:color w:val="0000FF"/>
                <w:u w:val="single"/>
                <w:lang w:eastAsia="es-MX"/>
              </w:rPr>
            </w:pPr>
            <w:hyperlink r:id="rId21" w:history="1">
              <w:r w:rsidR="00976ACA" w:rsidRPr="005B6531">
                <w:rPr>
                  <w:rFonts w:ascii="Arial" w:hAnsi="Arial"/>
                  <w:color w:val="0000FF"/>
                  <w:u w:val="single"/>
                  <w:lang w:eastAsia="es-MX"/>
                </w:rPr>
                <w:t>http://ixtlandelrio.nayarit.gob.mx/</w:t>
              </w:r>
            </w:hyperlink>
          </w:p>
        </w:tc>
        <w:tc>
          <w:tcPr>
            <w:tcW w:w="71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976ACA" w:rsidRPr="005B6531" w:rsidRDefault="00976ACA" w:rsidP="00D97F3D">
            <w:pPr>
              <w:spacing w:line="240" w:lineRule="auto"/>
              <w:ind w:firstLine="0"/>
              <w:jc w:val="center"/>
              <w:rPr>
                <w:rFonts w:ascii="Arial" w:hAnsi="Arial"/>
                <w:b/>
                <w:bCs/>
                <w:color w:val="000000"/>
                <w:lang w:eastAsia="es-MX"/>
              </w:rPr>
            </w:pPr>
            <w:r w:rsidRPr="005B6531">
              <w:rPr>
                <w:rFonts w:ascii="Arial" w:hAnsi="Arial"/>
                <w:b/>
                <w:bCs/>
                <w:color w:val="000000"/>
                <w:lang w:eastAsia="es-MX"/>
              </w:rPr>
              <w:t>0.11</w:t>
            </w:r>
          </w:p>
        </w:tc>
      </w:tr>
      <w:tr w:rsidR="00976ACA" w:rsidRPr="005B6531" w:rsidTr="00D97F3D">
        <w:trPr>
          <w:trHeight w:val="227"/>
          <w:jc w:val="center"/>
        </w:trPr>
        <w:tc>
          <w:tcPr>
            <w:tcW w:w="781" w:type="dxa"/>
            <w:tcBorders>
              <w:top w:val="nil"/>
              <w:left w:val="single" w:sz="4" w:space="0" w:color="auto"/>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center"/>
              <w:rPr>
                <w:rFonts w:ascii="Arial" w:hAnsi="Arial"/>
                <w:color w:val="000000"/>
                <w:lang w:eastAsia="es-MX"/>
              </w:rPr>
            </w:pPr>
            <w:r w:rsidRPr="005B6531">
              <w:rPr>
                <w:rFonts w:ascii="Arial" w:hAnsi="Arial"/>
                <w:color w:val="000000"/>
                <w:lang w:eastAsia="es-MX"/>
              </w:rPr>
              <w:t>7</w:t>
            </w:r>
          </w:p>
        </w:tc>
        <w:tc>
          <w:tcPr>
            <w:tcW w:w="2020" w:type="dxa"/>
            <w:tcBorders>
              <w:top w:val="nil"/>
              <w:left w:val="nil"/>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left"/>
              <w:rPr>
                <w:rFonts w:ascii="Arial" w:hAnsi="Arial"/>
                <w:color w:val="000000"/>
                <w:lang w:eastAsia="es-MX"/>
              </w:rPr>
            </w:pPr>
            <w:r w:rsidRPr="005B6531">
              <w:rPr>
                <w:rFonts w:ascii="Arial" w:hAnsi="Arial"/>
                <w:color w:val="000000"/>
                <w:lang w:eastAsia="es-MX"/>
              </w:rPr>
              <w:t xml:space="preserve">Santa </w:t>
            </w:r>
            <w:proofErr w:type="spellStart"/>
            <w:r w:rsidRPr="005B6531">
              <w:rPr>
                <w:rFonts w:ascii="Arial" w:hAnsi="Arial"/>
                <w:color w:val="000000"/>
                <w:lang w:eastAsia="es-MX"/>
              </w:rPr>
              <w:t>María</w:t>
            </w:r>
            <w:proofErr w:type="spellEnd"/>
            <w:r w:rsidRPr="005B6531">
              <w:rPr>
                <w:rFonts w:ascii="Arial" w:hAnsi="Arial"/>
                <w:color w:val="000000"/>
                <w:lang w:eastAsia="es-MX"/>
              </w:rPr>
              <w:t xml:space="preserve"> del Oro</w:t>
            </w:r>
          </w:p>
        </w:tc>
        <w:tc>
          <w:tcPr>
            <w:tcW w:w="3058" w:type="dxa"/>
            <w:tcBorders>
              <w:top w:val="nil"/>
              <w:left w:val="nil"/>
              <w:bottom w:val="single" w:sz="4" w:space="0" w:color="auto"/>
              <w:right w:val="nil"/>
            </w:tcBorders>
            <w:shd w:val="clear" w:color="auto" w:fill="auto"/>
            <w:noWrap/>
            <w:vAlign w:val="center"/>
            <w:hideMark/>
          </w:tcPr>
          <w:p w:rsidR="00976ACA" w:rsidRPr="005B6531" w:rsidRDefault="00A77F4A" w:rsidP="00D97F3D">
            <w:pPr>
              <w:spacing w:line="240" w:lineRule="auto"/>
              <w:ind w:firstLine="0"/>
              <w:jc w:val="left"/>
              <w:rPr>
                <w:rFonts w:ascii="Arial" w:hAnsi="Arial"/>
                <w:color w:val="0000FF"/>
                <w:u w:val="single"/>
                <w:lang w:eastAsia="es-MX"/>
              </w:rPr>
            </w:pPr>
            <w:hyperlink r:id="rId22" w:history="1">
              <w:r w:rsidR="00976ACA" w:rsidRPr="005B6531">
                <w:rPr>
                  <w:rFonts w:ascii="Arial" w:hAnsi="Arial"/>
                  <w:color w:val="0000FF"/>
                  <w:u w:val="single"/>
                  <w:lang w:eastAsia="es-MX"/>
                </w:rPr>
                <w:t>http://santamariadeloronay.gob.mx/</w:t>
              </w:r>
            </w:hyperlink>
          </w:p>
        </w:tc>
        <w:tc>
          <w:tcPr>
            <w:tcW w:w="717" w:type="dxa"/>
            <w:tcBorders>
              <w:top w:val="nil"/>
              <w:left w:val="single" w:sz="4" w:space="0" w:color="auto"/>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center"/>
              <w:rPr>
                <w:rFonts w:ascii="Arial" w:hAnsi="Arial"/>
                <w:b/>
                <w:bCs/>
                <w:color w:val="000000"/>
                <w:lang w:eastAsia="es-MX"/>
              </w:rPr>
            </w:pPr>
            <w:r w:rsidRPr="005B6531">
              <w:rPr>
                <w:rFonts w:ascii="Arial" w:hAnsi="Arial"/>
                <w:b/>
                <w:bCs/>
                <w:color w:val="000000"/>
                <w:lang w:eastAsia="es-MX"/>
              </w:rPr>
              <w:t>0.11</w:t>
            </w:r>
          </w:p>
        </w:tc>
      </w:tr>
      <w:tr w:rsidR="00976ACA" w:rsidRPr="005B6531" w:rsidTr="00C84DF0">
        <w:trPr>
          <w:trHeight w:val="227"/>
          <w:jc w:val="center"/>
        </w:trPr>
        <w:tc>
          <w:tcPr>
            <w:tcW w:w="781"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976ACA" w:rsidRPr="005B6531" w:rsidRDefault="00976ACA" w:rsidP="00D97F3D">
            <w:pPr>
              <w:spacing w:line="240" w:lineRule="auto"/>
              <w:ind w:firstLine="0"/>
              <w:jc w:val="center"/>
              <w:rPr>
                <w:rFonts w:ascii="Arial" w:hAnsi="Arial"/>
                <w:color w:val="000000"/>
                <w:lang w:eastAsia="es-MX"/>
              </w:rPr>
            </w:pPr>
            <w:r w:rsidRPr="005B6531">
              <w:rPr>
                <w:rFonts w:ascii="Arial" w:hAnsi="Arial"/>
                <w:color w:val="000000"/>
                <w:lang w:eastAsia="es-MX"/>
              </w:rPr>
              <w:t>8</w:t>
            </w:r>
          </w:p>
        </w:tc>
        <w:tc>
          <w:tcPr>
            <w:tcW w:w="2020" w:type="dxa"/>
            <w:tcBorders>
              <w:top w:val="nil"/>
              <w:left w:val="nil"/>
              <w:bottom w:val="single" w:sz="4" w:space="0" w:color="auto"/>
              <w:right w:val="single" w:sz="4" w:space="0" w:color="auto"/>
            </w:tcBorders>
            <w:shd w:val="clear" w:color="auto" w:fill="D9D9D9" w:themeFill="background1" w:themeFillShade="D9"/>
            <w:noWrap/>
            <w:vAlign w:val="center"/>
            <w:hideMark/>
          </w:tcPr>
          <w:p w:rsidR="00976ACA" w:rsidRPr="005B6531" w:rsidRDefault="00976ACA" w:rsidP="00D97F3D">
            <w:pPr>
              <w:spacing w:line="240" w:lineRule="auto"/>
              <w:ind w:firstLine="0"/>
              <w:jc w:val="left"/>
              <w:rPr>
                <w:rFonts w:ascii="Arial" w:hAnsi="Arial"/>
                <w:color w:val="000000"/>
                <w:lang w:eastAsia="es-MX"/>
              </w:rPr>
            </w:pPr>
            <w:r w:rsidRPr="005B6531">
              <w:rPr>
                <w:rFonts w:ascii="Arial" w:hAnsi="Arial"/>
                <w:color w:val="000000"/>
                <w:lang w:eastAsia="es-MX"/>
              </w:rPr>
              <w:t xml:space="preserve">El </w:t>
            </w:r>
            <w:proofErr w:type="spellStart"/>
            <w:r w:rsidRPr="005B6531">
              <w:rPr>
                <w:rFonts w:ascii="Arial" w:hAnsi="Arial"/>
                <w:color w:val="000000"/>
                <w:lang w:eastAsia="es-MX"/>
              </w:rPr>
              <w:t>Nayar</w:t>
            </w:r>
            <w:proofErr w:type="spellEnd"/>
          </w:p>
        </w:tc>
        <w:tc>
          <w:tcPr>
            <w:tcW w:w="3058" w:type="dxa"/>
            <w:tcBorders>
              <w:top w:val="nil"/>
              <w:left w:val="nil"/>
              <w:bottom w:val="single" w:sz="4" w:space="0" w:color="auto"/>
              <w:right w:val="nil"/>
            </w:tcBorders>
            <w:shd w:val="clear" w:color="auto" w:fill="D9D9D9" w:themeFill="background1" w:themeFillShade="D9"/>
            <w:noWrap/>
            <w:vAlign w:val="center"/>
            <w:hideMark/>
          </w:tcPr>
          <w:p w:rsidR="00976ACA" w:rsidRPr="005B6531" w:rsidRDefault="00A77F4A" w:rsidP="00D97F3D">
            <w:pPr>
              <w:spacing w:line="240" w:lineRule="auto"/>
              <w:ind w:firstLine="0"/>
              <w:jc w:val="left"/>
              <w:rPr>
                <w:rFonts w:ascii="Arial" w:hAnsi="Arial"/>
                <w:color w:val="0000FF"/>
                <w:u w:val="single"/>
                <w:lang w:eastAsia="es-MX"/>
              </w:rPr>
            </w:pPr>
            <w:hyperlink r:id="rId23" w:history="1">
              <w:r w:rsidR="00976ACA" w:rsidRPr="005B6531">
                <w:rPr>
                  <w:rFonts w:ascii="Arial" w:hAnsi="Arial"/>
                  <w:color w:val="0000FF"/>
                  <w:u w:val="single"/>
                  <w:lang w:eastAsia="es-MX"/>
                </w:rPr>
                <w:t>http://municipiodelnayar.gob.mx/</w:t>
              </w:r>
            </w:hyperlink>
          </w:p>
        </w:tc>
        <w:tc>
          <w:tcPr>
            <w:tcW w:w="71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976ACA" w:rsidRPr="005B6531" w:rsidRDefault="00976ACA" w:rsidP="00D97F3D">
            <w:pPr>
              <w:spacing w:line="240" w:lineRule="auto"/>
              <w:ind w:firstLine="0"/>
              <w:jc w:val="center"/>
              <w:rPr>
                <w:rFonts w:ascii="Arial" w:hAnsi="Arial"/>
                <w:b/>
                <w:bCs/>
                <w:color w:val="000000"/>
                <w:lang w:eastAsia="es-MX"/>
              </w:rPr>
            </w:pPr>
            <w:r w:rsidRPr="005B6531">
              <w:rPr>
                <w:rFonts w:ascii="Arial" w:hAnsi="Arial"/>
                <w:b/>
                <w:bCs/>
                <w:color w:val="000000"/>
                <w:lang w:eastAsia="es-MX"/>
              </w:rPr>
              <w:t>0.09</w:t>
            </w:r>
          </w:p>
        </w:tc>
      </w:tr>
      <w:tr w:rsidR="00976ACA" w:rsidRPr="005B6531" w:rsidTr="00D97F3D">
        <w:trPr>
          <w:trHeight w:val="227"/>
          <w:jc w:val="center"/>
        </w:trPr>
        <w:tc>
          <w:tcPr>
            <w:tcW w:w="781" w:type="dxa"/>
            <w:tcBorders>
              <w:top w:val="nil"/>
              <w:left w:val="single" w:sz="4" w:space="0" w:color="auto"/>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center"/>
              <w:rPr>
                <w:rFonts w:ascii="Arial" w:hAnsi="Arial"/>
                <w:color w:val="000000"/>
                <w:lang w:eastAsia="es-MX"/>
              </w:rPr>
            </w:pPr>
            <w:r w:rsidRPr="005B6531">
              <w:rPr>
                <w:rFonts w:ascii="Arial" w:hAnsi="Arial"/>
                <w:color w:val="000000"/>
                <w:lang w:eastAsia="es-MX"/>
              </w:rPr>
              <w:t>9</w:t>
            </w:r>
          </w:p>
        </w:tc>
        <w:tc>
          <w:tcPr>
            <w:tcW w:w="2020" w:type="dxa"/>
            <w:tcBorders>
              <w:top w:val="nil"/>
              <w:left w:val="nil"/>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left"/>
              <w:rPr>
                <w:rFonts w:ascii="Arial" w:hAnsi="Arial"/>
                <w:color w:val="000000"/>
                <w:lang w:eastAsia="es-MX"/>
              </w:rPr>
            </w:pPr>
            <w:proofErr w:type="spellStart"/>
            <w:r w:rsidRPr="005B6531">
              <w:rPr>
                <w:rFonts w:ascii="Arial" w:hAnsi="Arial"/>
                <w:color w:val="000000"/>
                <w:lang w:eastAsia="es-MX"/>
              </w:rPr>
              <w:t>Ahuacatlán</w:t>
            </w:r>
            <w:proofErr w:type="spellEnd"/>
          </w:p>
        </w:tc>
        <w:tc>
          <w:tcPr>
            <w:tcW w:w="3058" w:type="dxa"/>
            <w:tcBorders>
              <w:top w:val="nil"/>
              <w:left w:val="nil"/>
              <w:bottom w:val="single" w:sz="4" w:space="0" w:color="auto"/>
              <w:right w:val="nil"/>
            </w:tcBorders>
            <w:shd w:val="clear" w:color="auto" w:fill="auto"/>
            <w:noWrap/>
            <w:vAlign w:val="center"/>
            <w:hideMark/>
          </w:tcPr>
          <w:p w:rsidR="00976ACA" w:rsidRPr="005B6531" w:rsidRDefault="00A77F4A" w:rsidP="00D97F3D">
            <w:pPr>
              <w:spacing w:line="240" w:lineRule="auto"/>
              <w:ind w:firstLine="0"/>
              <w:jc w:val="left"/>
              <w:rPr>
                <w:rFonts w:ascii="Arial" w:hAnsi="Arial"/>
                <w:color w:val="0000FF"/>
                <w:u w:val="single"/>
                <w:lang w:eastAsia="es-MX"/>
              </w:rPr>
            </w:pPr>
            <w:hyperlink r:id="rId24" w:history="1">
              <w:r w:rsidR="00976ACA" w:rsidRPr="005B6531">
                <w:rPr>
                  <w:rFonts w:ascii="Arial" w:hAnsi="Arial"/>
                  <w:color w:val="0000FF"/>
                  <w:u w:val="single"/>
                  <w:lang w:eastAsia="es-MX"/>
                </w:rPr>
                <w:t xml:space="preserve">http://ahuacatlannayarit.gob.mx/ </w:t>
              </w:r>
            </w:hyperlink>
          </w:p>
        </w:tc>
        <w:tc>
          <w:tcPr>
            <w:tcW w:w="717" w:type="dxa"/>
            <w:tcBorders>
              <w:top w:val="nil"/>
              <w:left w:val="single" w:sz="4" w:space="0" w:color="auto"/>
              <w:bottom w:val="single" w:sz="4" w:space="0" w:color="auto"/>
              <w:right w:val="single" w:sz="4" w:space="0" w:color="auto"/>
            </w:tcBorders>
            <w:shd w:val="clear" w:color="auto" w:fill="auto"/>
            <w:noWrap/>
            <w:vAlign w:val="center"/>
            <w:hideMark/>
          </w:tcPr>
          <w:p w:rsidR="00976ACA" w:rsidRPr="005B6531" w:rsidRDefault="00976ACA" w:rsidP="00D97F3D">
            <w:pPr>
              <w:spacing w:line="240" w:lineRule="auto"/>
              <w:ind w:firstLine="0"/>
              <w:jc w:val="center"/>
              <w:rPr>
                <w:rFonts w:ascii="Arial" w:hAnsi="Arial"/>
                <w:b/>
                <w:bCs/>
                <w:color w:val="000000"/>
                <w:lang w:eastAsia="es-MX"/>
              </w:rPr>
            </w:pPr>
            <w:r w:rsidRPr="005B6531">
              <w:rPr>
                <w:rFonts w:ascii="Arial" w:hAnsi="Arial"/>
                <w:b/>
                <w:bCs/>
                <w:color w:val="000000"/>
                <w:lang w:eastAsia="es-MX"/>
              </w:rPr>
              <w:t>0.07</w:t>
            </w:r>
          </w:p>
        </w:tc>
      </w:tr>
      <w:tr w:rsidR="00976ACA" w:rsidRPr="005B6531" w:rsidTr="00C84DF0">
        <w:trPr>
          <w:trHeight w:val="227"/>
          <w:jc w:val="center"/>
        </w:trPr>
        <w:tc>
          <w:tcPr>
            <w:tcW w:w="5859" w:type="dxa"/>
            <w:gridSpan w:val="3"/>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976ACA" w:rsidRPr="005B6531" w:rsidRDefault="00976ACA" w:rsidP="00D97F3D">
            <w:pPr>
              <w:spacing w:line="240" w:lineRule="auto"/>
              <w:jc w:val="left"/>
              <w:rPr>
                <w:rFonts w:ascii="Arial" w:hAnsi="Arial"/>
                <w:color w:val="0000FF"/>
                <w:u w:val="single"/>
                <w:lang w:eastAsia="es-MX"/>
              </w:rPr>
            </w:pPr>
            <w:r w:rsidRPr="005B6531">
              <w:rPr>
                <w:rFonts w:ascii="Arial" w:hAnsi="Arial"/>
                <w:b/>
                <w:color w:val="000000"/>
                <w:lang w:eastAsia="es-MX"/>
              </w:rPr>
              <w:t>PROMEDIO</w:t>
            </w:r>
          </w:p>
        </w:tc>
        <w:tc>
          <w:tcPr>
            <w:tcW w:w="71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976ACA" w:rsidRPr="005B6531" w:rsidRDefault="00976ACA" w:rsidP="00D97F3D">
            <w:pPr>
              <w:spacing w:line="240" w:lineRule="auto"/>
              <w:ind w:firstLine="0"/>
              <w:jc w:val="center"/>
              <w:rPr>
                <w:rFonts w:ascii="Arial" w:hAnsi="Arial"/>
                <w:b/>
                <w:bCs/>
                <w:color w:val="000000"/>
                <w:lang w:eastAsia="es-MX"/>
              </w:rPr>
            </w:pPr>
            <w:r w:rsidRPr="005B6531">
              <w:rPr>
                <w:rFonts w:ascii="Arial" w:hAnsi="Arial"/>
                <w:b/>
                <w:bCs/>
                <w:color w:val="000000"/>
                <w:lang w:eastAsia="es-MX"/>
              </w:rPr>
              <w:t>0.17</w:t>
            </w:r>
          </w:p>
        </w:tc>
      </w:tr>
    </w:tbl>
    <w:p w:rsidR="00976ACA" w:rsidRPr="00D97F3D" w:rsidRDefault="00976ACA" w:rsidP="00101A5C">
      <w:pPr>
        <w:jc w:val="center"/>
        <w:rPr>
          <w:rFonts w:ascii="Arial" w:hAnsi="Arial"/>
          <w:sz w:val="20"/>
          <w:lang w:val="es-MX"/>
        </w:rPr>
      </w:pPr>
      <w:r w:rsidRPr="00D97F3D">
        <w:rPr>
          <w:rFonts w:ascii="Arial" w:hAnsi="Arial"/>
          <w:b/>
          <w:sz w:val="20"/>
          <w:lang w:val="es-MX"/>
        </w:rPr>
        <w:t>Tabla 1.</w:t>
      </w:r>
      <w:r w:rsidRPr="00D97F3D">
        <w:rPr>
          <w:rFonts w:ascii="Arial" w:hAnsi="Arial"/>
          <w:sz w:val="20"/>
          <w:lang w:val="es-MX"/>
        </w:rPr>
        <w:t xml:space="preserve"> Ranking general de los municipios del Estado de Nayarit.</w:t>
      </w:r>
    </w:p>
    <w:p w:rsidR="00976ACA" w:rsidRPr="005B6531" w:rsidRDefault="00976ACA" w:rsidP="00101A5C">
      <w:pPr>
        <w:ind w:firstLine="709"/>
        <w:rPr>
          <w:rFonts w:ascii="Arial" w:hAnsi="Arial"/>
          <w:lang w:val="es-MX"/>
        </w:rPr>
      </w:pPr>
    </w:p>
    <w:p w:rsidR="00976ACA" w:rsidRPr="005B6531" w:rsidRDefault="00976ACA" w:rsidP="00101A5C">
      <w:pPr>
        <w:ind w:firstLine="709"/>
        <w:rPr>
          <w:rFonts w:ascii="Arial" w:hAnsi="Arial"/>
          <w:lang w:val="es-MX"/>
        </w:rPr>
      </w:pPr>
      <w:r w:rsidRPr="005B6531">
        <w:rPr>
          <w:rFonts w:ascii="Arial" w:hAnsi="Arial"/>
          <w:lang w:val="es-MX"/>
        </w:rPr>
        <w:t>Es preciso aclarar, que los resultados de los cálculos fueron redondeados a dos decimales y como se puede ver en la Tabla 1, aquellos municipios que obtuvieron…</w:t>
      </w:r>
    </w:p>
    <w:p w:rsidR="00101A5C" w:rsidRPr="005B6531" w:rsidRDefault="00101A5C" w:rsidP="00101A5C">
      <w:pPr>
        <w:pStyle w:val="heading1"/>
        <w:spacing w:before="0" w:after="0"/>
        <w:rPr>
          <w:rFonts w:ascii="Arial" w:hAnsi="Arial"/>
          <w:lang w:val="es-MX"/>
        </w:rPr>
      </w:pPr>
    </w:p>
    <w:p w:rsidR="00C77A8B" w:rsidRPr="005B6531" w:rsidRDefault="00E45F26" w:rsidP="00101A5C">
      <w:pPr>
        <w:pStyle w:val="heading1"/>
        <w:spacing w:before="0" w:after="0"/>
        <w:rPr>
          <w:rFonts w:ascii="Arial" w:hAnsi="Arial"/>
          <w:lang w:val="es-MX"/>
        </w:rPr>
      </w:pPr>
      <w:r w:rsidRPr="005B6531">
        <w:rPr>
          <w:rFonts w:ascii="Arial" w:hAnsi="Arial"/>
          <w:lang w:val="es-MX"/>
        </w:rPr>
        <w:t>4.</w:t>
      </w:r>
      <w:r w:rsidR="00C77A8B" w:rsidRPr="005B6531">
        <w:rPr>
          <w:rFonts w:ascii="Arial" w:hAnsi="Arial"/>
          <w:lang w:val="es-MX"/>
        </w:rPr>
        <w:t xml:space="preserve"> Conclusion</w:t>
      </w:r>
      <w:r w:rsidR="00633C7E" w:rsidRPr="005B6531">
        <w:rPr>
          <w:rFonts w:ascii="Arial" w:hAnsi="Arial"/>
          <w:lang w:val="es-MX"/>
        </w:rPr>
        <w:t>es</w:t>
      </w:r>
    </w:p>
    <w:p w:rsidR="00FC50B8" w:rsidRPr="005B6531" w:rsidRDefault="00FC50B8" w:rsidP="00101A5C">
      <w:pPr>
        <w:pStyle w:val="Sangradetextonormal"/>
        <w:ind w:firstLine="0"/>
        <w:rPr>
          <w:rFonts w:ascii="Arial" w:hAnsi="Arial"/>
          <w:lang w:val="es-MX"/>
        </w:rPr>
      </w:pPr>
      <w:r w:rsidRPr="005B6531">
        <w:rPr>
          <w:rFonts w:ascii="Arial" w:hAnsi="Arial"/>
          <w:lang w:val="es-MX"/>
        </w:rPr>
        <w:t xml:space="preserve">La diferencia en el avance en materia de gobierno electrónico que muestra cada municipio es muy amplia: por un lado Bahía de Banderas con índice de 0.43 y por otro, con 0.07, </w:t>
      </w:r>
      <w:proofErr w:type="spellStart"/>
      <w:r w:rsidRPr="005B6531">
        <w:rPr>
          <w:rFonts w:ascii="Arial" w:hAnsi="Arial"/>
          <w:lang w:val="es-MX"/>
        </w:rPr>
        <w:t>Ahuacatlán</w:t>
      </w:r>
      <w:proofErr w:type="spellEnd"/>
      <w:r w:rsidRPr="005B6531">
        <w:rPr>
          <w:rFonts w:ascii="Arial" w:hAnsi="Arial"/>
          <w:lang w:val="es-MX"/>
        </w:rPr>
        <w:t>. Esto significa, que los sitios web de los municipios incorporan características muy diferentes y variadas.</w:t>
      </w:r>
    </w:p>
    <w:p w:rsidR="00FC50B8" w:rsidRPr="005B6531" w:rsidRDefault="00FC50B8" w:rsidP="00101A5C">
      <w:pPr>
        <w:pStyle w:val="Sangradetextonormal"/>
        <w:ind w:firstLine="0"/>
        <w:rPr>
          <w:rFonts w:ascii="Arial" w:hAnsi="Arial"/>
          <w:lang w:val="es-MX"/>
        </w:rPr>
      </w:pPr>
    </w:p>
    <w:p w:rsidR="00C77A8B" w:rsidRPr="005B6531" w:rsidRDefault="00FC50B8" w:rsidP="00101A5C">
      <w:pPr>
        <w:pStyle w:val="Sangradetextonormal"/>
        <w:ind w:firstLine="709"/>
        <w:rPr>
          <w:rFonts w:ascii="Arial" w:hAnsi="Arial"/>
          <w:b/>
          <w:bCs/>
          <w:lang w:val="es-MX"/>
        </w:rPr>
      </w:pPr>
      <w:r w:rsidRPr="005B6531">
        <w:rPr>
          <w:rFonts w:ascii="Arial" w:hAnsi="Arial"/>
          <w:lang w:val="es-MX"/>
        </w:rPr>
        <w:t>Este estudio refleja un primer diagnóstico de la situación que guarda el gobierno electrónico en los ayuntamientos del Estado de Nayarit y representa la punta de lanza de una serie de…</w:t>
      </w:r>
    </w:p>
    <w:p w:rsidR="00101A5C" w:rsidRPr="005B6531" w:rsidRDefault="00101A5C" w:rsidP="00101A5C">
      <w:pPr>
        <w:pStyle w:val="heading1"/>
        <w:spacing w:before="0" w:after="0"/>
        <w:rPr>
          <w:rFonts w:ascii="Arial" w:hAnsi="Arial"/>
          <w:lang w:val="es-MX"/>
        </w:rPr>
      </w:pPr>
    </w:p>
    <w:p w:rsidR="00101A5C" w:rsidRPr="005B6531" w:rsidRDefault="00101A5C" w:rsidP="00101A5C">
      <w:pPr>
        <w:pStyle w:val="heading1"/>
        <w:spacing w:before="0" w:after="0"/>
        <w:rPr>
          <w:rFonts w:ascii="Arial" w:hAnsi="Arial"/>
          <w:lang w:val="es-MX"/>
        </w:rPr>
      </w:pPr>
    </w:p>
    <w:p w:rsidR="00C77A8B" w:rsidRPr="005B6531" w:rsidRDefault="00C77A8B" w:rsidP="00101A5C">
      <w:pPr>
        <w:pStyle w:val="heading1"/>
        <w:spacing w:before="0" w:after="0"/>
        <w:rPr>
          <w:rFonts w:ascii="Arial" w:hAnsi="Arial"/>
          <w:lang w:val="es-MX"/>
        </w:rPr>
      </w:pPr>
      <w:r w:rsidRPr="005B6531">
        <w:rPr>
          <w:rFonts w:ascii="Arial" w:hAnsi="Arial"/>
          <w:lang w:val="es-MX"/>
        </w:rPr>
        <w:t>Referenc</w:t>
      </w:r>
      <w:r w:rsidR="00633C7E" w:rsidRPr="005B6531">
        <w:rPr>
          <w:rFonts w:ascii="Arial" w:hAnsi="Arial"/>
          <w:lang w:val="es-MX"/>
        </w:rPr>
        <w:t>ias</w:t>
      </w:r>
    </w:p>
    <w:p w:rsidR="00FC50B8" w:rsidRPr="005B6531" w:rsidRDefault="00FC50B8" w:rsidP="005C35BB">
      <w:pPr>
        <w:pStyle w:val="referenceitem"/>
        <w:ind w:left="426" w:hanging="426"/>
        <w:rPr>
          <w:rFonts w:ascii="Arial" w:hAnsi="Arial"/>
          <w:sz w:val="24"/>
          <w:lang w:val="es-ES"/>
        </w:rPr>
      </w:pPr>
      <w:r w:rsidRPr="005B6531">
        <w:rPr>
          <w:rFonts w:ascii="Arial" w:hAnsi="Arial"/>
          <w:sz w:val="24"/>
          <w:lang w:val="es-ES"/>
        </w:rPr>
        <w:t xml:space="preserve">[1] Sandoval, Rodrigo. (2009). </w:t>
      </w:r>
      <w:r w:rsidRPr="005B6531">
        <w:rPr>
          <w:rFonts w:ascii="Arial" w:hAnsi="Arial"/>
          <w:i/>
          <w:sz w:val="24"/>
          <w:lang w:val="es-ES"/>
        </w:rPr>
        <w:t>Municipios: Dinero y TIC</w:t>
      </w:r>
      <w:r w:rsidRPr="005B6531">
        <w:rPr>
          <w:rFonts w:ascii="Arial" w:hAnsi="Arial"/>
          <w:sz w:val="24"/>
          <w:lang w:val="es-ES"/>
        </w:rPr>
        <w:t>. Portal Ciudadano. Reforma. México. 15.</w:t>
      </w:r>
    </w:p>
    <w:p w:rsidR="00FC50B8" w:rsidRPr="005B6531" w:rsidRDefault="005F7016" w:rsidP="005C35BB">
      <w:pPr>
        <w:pStyle w:val="referenceitem"/>
        <w:ind w:left="426" w:hanging="426"/>
        <w:rPr>
          <w:rFonts w:ascii="Arial" w:hAnsi="Arial"/>
          <w:sz w:val="24"/>
          <w:lang w:val="es-ES"/>
        </w:rPr>
      </w:pPr>
      <w:r w:rsidRPr="005B6531">
        <w:rPr>
          <w:rFonts w:ascii="Arial" w:hAnsi="Arial"/>
          <w:sz w:val="24"/>
          <w:lang w:val="es-ES"/>
        </w:rPr>
        <w:t>[2</w:t>
      </w:r>
      <w:r w:rsidR="00FC50B8" w:rsidRPr="005B6531">
        <w:rPr>
          <w:rFonts w:ascii="Arial" w:hAnsi="Arial"/>
          <w:sz w:val="24"/>
          <w:lang w:val="es-ES"/>
        </w:rPr>
        <w:t xml:space="preserve">] Aspectos geográficos de Nayarit (2009). </w:t>
      </w:r>
      <w:r w:rsidR="00FC50B8" w:rsidRPr="005B6531">
        <w:rPr>
          <w:rFonts w:ascii="Arial" w:hAnsi="Arial"/>
          <w:i/>
          <w:sz w:val="24"/>
          <w:lang w:val="es-ES"/>
        </w:rPr>
        <w:t>División municipal</w:t>
      </w:r>
      <w:r w:rsidR="00FC50B8" w:rsidRPr="005B6531">
        <w:rPr>
          <w:rFonts w:ascii="Arial" w:hAnsi="Arial"/>
          <w:sz w:val="24"/>
          <w:lang w:val="es-ES"/>
        </w:rPr>
        <w:t xml:space="preserve">, consultado el 26 de noviembre de 2009 en </w:t>
      </w:r>
    </w:p>
    <w:p w:rsidR="00FC50B8" w:rsidRPr="005B6531" w:rsidRDefault="00FC50B8" w:rsidP="005C35BB">
      <w:pPr>
        <w:pStyle w:val="referenceitem"/>
        <w:ind w:left="426" w:hanging="426"/>
        <w:rPr>
          <w:rFonts w:ascii="Arial" w:hAnsi="Arial"/>
          <w:sz w:val="24"/>
          <w:lang w:val="es-ES"/>
        </w:rPr>
      </w:pPr>
      <w:r w:rsidRPr="005B6531">
        <w:rPr>
          <w:rFonts w:ascii="Arial" w:hAnsi="Arial"/>
          <w:sz w:val="24"/>
          <w:lang w:val="es-ES"/>
        </w:rPr>
        <w:t xml:space="preserve">http://mapserver.inegi.gob.mx/geografia/espanol/estados/nay/divismpal.cfm?c=1206&amp;e=18&amp;CFID=2047120&amp;CFTOKEN=34423650 </w:t>
      </w:r>
    </w:p>
    <w:p w:rsidR="00FC50B8" w:rsidRPr="005B6531" w:rsidRDefault="00FC50B8" w:rsidP="005C35BB">
      <w:pPr>
        <w:pStyle w:val="referenceitem"/>
        <w:ind w:left="426" w:hanging="426"/>
        <w:rPr>
          <w:rFonts w:ascii="Arial" w:hAnsi="Arial"/>
          <w:sz w:val="24"/>
        </w:rPr>
      </w:pPr>
      <w:r w:rsidRPr="005B6531">
        <w:rPr>
          <w:rFonts w:ascii="Arial" w:hAnsi="Arial"/>
          <w:sz w:val="24"/>
        </w:rPr>
        <w:t>[</w:t>
      </w:r>
      <w:r w:rsidR="005F7016" w:rsidRPr="005B6531">
        <w:rPr>
          <w:rFonts w:ascii="Arial" w:hAnsi="Arial"/>
          <w:sz w:val="24"/>
        </w:rPr>
        <w:t>3</w:t>
      </w:r>
      <w:r w:rsidRPr="005B6531">
        <w:rPr>
          <w:rFonts w:ascii="Arial" w:hAnsi="Arial"/>
          <w:sz w:val="24"/>
        </w:rPr>
        <w:t xml:space="preserve">] Baum, Christopher H., Di </w:t>
      </w:r>
      <w:proofErr w:type="spellStart"/>
      <w:r w:rsidRPr="005B6531">
        <w:rPr>
          <w:rFonts w:ascii="Arial" w:hAnsi="Arial"/>
          <w:sz w:val="24"/>
        </w:rPr>
        <w:t>Maio</w:t>
      </w:r>
      <w:proofErr w:type="spellEnd"/>
      <w:r w:rsidRPr="005B6531">
        <w:rPr>
          <w:rFonts w:ascii="Arial" w:hAnsi="Arial"/>
          <w:sz w:val="24"/>
        </w:rPr>
        <w:t xml:space="preserve">, Andrea. (2000). </w:t>
      </w:r>
      <w:r w:rsidRPr="005B6531">
        <w:rPr>
          <w:rFonts w:ascii="Arial" w:hAnsi="Arial"/>
          <w:i/>
          <w:sz w:val="24"/>
        </w:rPr>
        <w:t xml:space="preserve">Gartner’s Four Phases of E-government </w:t>
      </w:r>
      <w:proofErr w:type="spellStart"/>
      <w:r w:rsidRPr="005B6531">
        <w:rPr>
          <w:rFonts w:ascii="Arial" w:hAnsi="Arial"/>
          <w:i/>
          <w:sz w:val="24"/>
        </w:rPr>
        <w:t>Model</w:t>
      </w:r>
      <w:r w:rsidRPr="005B6531">
        <w:rPr>
          <w:rFonts w:ascii="Arial" w:hAnsi="Arial"/>
          <w:sz w:val="24"/>
        </w:rPr>
        <w:t>.Gartner</w:t>
      </w:r>
      <w:proofErr w:type="spellEnd"/>
      <w:r w:rsidRPr="005B6531">
        <w:rPr>
          <w:rFonts w:ascii="Arial" w:hAnsi="Arial"/>
          <w:sz w:val="24"/>
        </w:rPr>
        <w:t>.</w:t>
      </w:r>
    </w:p>
    <w:sectPr w:rsidR="00FC50B8" w:rsidRPr="005B6531" w:rsidSect="005B6531">
      <w:headerReference w:type="default" r:id="rId25"/>
      <w:footerReference w:type="even" r:id="rId26"/>
      <w:footerReference w:type="default" r:id="rId27"/>
      <w:headerReference w:type="first" r:id="rId28"/>
      <w:footerReference w:type="first" r:id="rId29"/>
      <w:pgSz w:w="12242" w:h="15842" w:code="1"/>
      <w:pgMar w:top="1701" w:right="1418" w:bottom="1418" w:left="1418" w:header="709" w:footer="567"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F4A" w:rsidRDefault="00A77F4A">
      <w:r>
        <w:separator/>
      </w:r>
    </w:p>
  </w:endnote>
  <w:endnote w:type="continuationSeparator" w:id="0">
    <w:p w:rsidR="00A77F4A" w:rsidRDefault="00A77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949" w:rsidRPr="00555C62" w:rsidRDefault="00C53156">
    <w:pPr>
      <w:pStyle w:val="Piedepgina"/>
      <w:jc w:val="right"/>
      <w:rPr>
        <w:rFonts w:ascii="Arial" w:hAnsi="Arial"/>
        <w:sz w:val="22"/>
        <w:szCs w:val="22"/>
      </w:rPr>
    </w:pPr>
    <w:r w:rsidRPr="00555C62">
      <w:rPr>
        <w:rFonts w:ascii="Arial" w:hAnsi="Arial"/>
        <w:sz w:val="22"/>
        <w:szCs w:val="22"/>
      </w:rPr>
      <w:fldChar w:fldCharType="begin"/>
    </w:r>
    <w:r w:rsidR="00BD254A" w:rsidRPr="00555C62">
      <w:rPr>
        <w:rFonts w:ascii="Arial" w:hAnsi="Arial"/>
        <w:sz w:val="22"/>
        <w:szCs w:val="22"/>
      </w:rPr>
      <w:instrText xml:space="preserve"> PAGE   \* MERGEFORMAT </w:instrText>
    </w:r>
    <w:r w:rsidRPr="00555C62">
      <w:rPr>
        <w:rFonts w:ascii="Arial" w:hAnsi="Arial"/>
        <w:sz w:val="22"/>
        <w:szCs w:val="22"/>
      </w:rPr>
      <w:fldChar w:fldCharType="separate"/>
    </w:r>
    <w:r w:rsidR="00262E47" w:rsidRPr="00555C62">
      <w:rPr>
        <w:rFonts w:ascii="Arial" w:hAnsi="Arial"/>
        <w:noProof/>
        <w:sz w:val="22"/>
        <w:szCs w:val="22"/>
      </w:rPr>
      <w:t>6</w:t>
    </w:r>
    <w:r w:rsidRPr="00555C62">
      <w:rPr>
        <w:rFonts w:ascii="Arial" w:hAnsi="Arial"/>
        <w:noProof/>
        <w:sz w:val="22"/>
        <w:szCs w:val="22"/>
      </w:rPr>
      <w:fldChar w:fldCharType="end"/>
    </w:r>
  </w:p>
  <w:p w:rsidR="004D38AC" w:rsidRPr="00555C62" w:rsidRDefault="004D38AC">
    <w:pPr>
      <w:pStyle w:val="Piedepgina"/>
      <w:rPr>
        <w:rFonts w:ascii="Arial" w:hAnsi="Arial"/>
        <w:sz w:val="22"/>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C62" w:rsidRPr="00555C62" w:rsidRDefault="00555C62">
    <w:pPr>
      <w:pStyle w:val="Piedepgina"/>
      <w:jc w:val="right"/>
      <w:rPr>
        <w:rFonts w:ascii="Arial" w:hAnsi="Arial"/>
        <w:sz w:val="22"/>
        <w:szCs w:val="22"/>
      </w:rPr>
    </w:pPr>
    <w:r>
      <w:rPr>
        <w:rFonts w:ascii="Arial" w:hAnsi="Arial"/>
        <w:b/>
        <w:noProof/>
        <w:color w:val="000000" w:themeColor="text1"/>
        <w:sz w:val="20"/>
        <w:szCs w:val="20"/>
        <w:lang w:eastAsia="en-US"/>
      </w:rPr>
      <mc:AlternateContent>
        <mc:Choice Requires="wps">
          <w:drawing>
            <wp:anchor distT="0" distB="0" distL="114300" distR="114300" simplePos="0" relativeHeight="251673088" behindDoc="0" locked="0" layoutInCell="1" allowOverlap="1" wp14:anchorId="1F20ED9E" wp14:editId="4D487CB9">
              <wp:simplePos x="0" y="0"/>
              <wp:positionH relativeFrom="column">
                <wp:posOffset>-16510</wp:posOffset>
              </wp:positionH>
              <wp:positionV relativeFrom="paragraph">
                <wp:posOffset>-29210</wp:posOffset>
              </wp:positionV>
              <wp:extent cx="6073140" cy="0"/>
              <wp:effectExtent l="0" t="0" r="22860" b="19050"/>
              <wp:wrapNone/>
              <wp:docPr id="6" name="Conector recto 6"/>
              <wp:cNvGraphicFramePr/>
              <a:graphic xmlns:a="http://schemas.openxmlformats.org/drawingml/2006/main">
                <a:graphicData uri="http://schemas.microsoft.com/office/word/2010/wordprocessingShape">
                  <wps:wsp>
                    <wps:cNvCnPr/>
                    <wps:spPr>
                      <a:xfrm>
                        <a:off x="0" y="0"/>
                        <a:ext cx="60731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E3F526" id="Conector recto 6" o:spid="_x0000_s1026" style="position:absolute;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2.3pt" to="476.9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" strokecolor="black [3213]" strokeweight="1.5pt"/>
          </w:pict>
        </mc:Fallback>
      </mc:AlternateContent>
    </w:r>
    <w:r>
      <w:rPr>
        <w:rFonts w:ascii="Arial" w:hAnsi="Arial"/>
        <w:b/>
        <w:noProof/>
        <w:color w:val="1F497D" w:themeColor="text2"/>
        <w:sz w:val="20"/>
        <w:szCs w:val="20"/>
        <w:lang w:eastAsia="en-US"/>
      </w:rPr>
      <w:drawing>
        <wp:anchor distT="0" distB="0" distL="114300" distR="114300" simplePos="0" relativeHeight="251671040" behindDoc="1" locked="0" layoutInCell="1" allowOverlap="1" wp14:anchorId="2F879B79" wp14:editId="006433B9">
          <wp:simplePos x="0" y="0"/>
          <wp:positionH relativeFrom="margin">
            <wp:align>left</wp:align>
          </wp:positionH>
          <wp:positionV relativeFrom="paragraph">
            <wp:posOffset>73025</wp:posOffset>
          </wp:positionV>
          <wp:extent cx="2316480" cy="481330"/>
          <wp:effectExtent l="0" t="0" r="7620" b="0"/>
          <wp:wrapTight wrapText="bothSides">
            <wp:wrapPolygon edited="0">
              <wp:start x="0" y="0"/>
              <wp:lineTo x="0" y="20517"/>
              <wp:lineTo x="21493" y="20517"/>
              <wp:lineTo x="2149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2C8416.tmp"/>
                  <pic:cNvPicPr/>
                </pic:nvPicPr>
                <pic:blipFill>
                  <a:blip r:embed="rId1">
                    <a:extLst>
                      <a:ext uri="{28A0092B-C50C-407E-A947-70E740481C1C}">
                        <a14:useLocalDpi xmlns:a14="http://schemas.microsoft.com/office/drawing/2010/main" val="0"/>
                      </a:ext>
                    </a:extLst>
                  </a:blip>
                  <a:stretch>
                    <a:fillRect/>
                  </a:stretch>
                </pic:blipFill>
                <pic:spPr>
                  <a:xfrm>
                    <a:off x="0" y="0"/>
                    <a:ext cx="2316480" cy="48133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555C62">
      <w:rPr>
        <w:rFonts w:ascii="Arial" w:hAnsi="Arial"/>
        <w:sz w:val="22"/>
        <w:szCs w:val="22"/>
      </w:rPr>
      <w:t>Página</w:t>
    </w:r>
    <w:proofErr w:type="spellEnd"/>
    <w:r w:rsidRPr="00555C62">
      <w:rPr>
        <w:rFonts w:ascii="Arial" w:hAnsi="Arial"/>
        <w:sz w:val="22"/>
        <w:szCs w:val="22"/>
      </w:rPr>
      <w:t xml:space="preserve"> </w:t>
    </w:r>
    <w:sdt>
      <w:sdtPr>
        <w:rPr>
          <w:rFonts w:ascii="Arial" w:hAnsi="Arial"/>
          <w:sz w:val="22"/>
          <w:szCs w:val="22"/>
        </w:rPr>
        <w:id w:val="2130514397"/>
        <w:docPartObj>
          <w:docPartGallery w:val="Page Numbers (Bottom of Page)"/>
          <w:docPartUnique/>
        </w:docPartObj>
      </w:sdtPr>
      <w:sdtContent>
        <w:r w:rsidRPr="00555C62">
          <w:rPr>
            <w:rFonts w:ascii="Arial" w:hAnsi="Arial"/>
            <w:sz w:val="22"/>
            <w:szCs w:val="22"/>
          </w:rPr>
          <w:fldChar w:fldCharType="begin"/>
        </w:r>
        <w:r w:rsidRPr="00555C62">
          <w:rPr>
            <w:rFonts w:ascii="Arial" w:hAnsi="Arial"/>
            <w:sz w:val="22"/>
            <w:szCs w:val="22"/>
          </w:rPr>
          <w:instrText>PAGE   \* MERGEFORMAT</w:instrText>
        </w:r>
        <w:r w:rsidRPr="00555C62">
          <w:rPr>
            <w:rFonts w:ascii="Arial" w:hAnsi="Arial"/>
            <w:sz w:val="22"/>
            <w:szCs w:val="22"/>
          </w:rPr>
          <w:fldChar w:fldCharType="separate"/>
        </w:r>
        <w:r w:rsidRPr="00555C62">
          <w:rPr>
            <w:rFonts w:ascii="Arial" w:hAnsi="Arial"/>
            <w:noProof/>
            <w:sz w:val="22"/>
            <w:szCs w:val="22"/>
            <w:lang w:val="es-ES"/>
          </w:rPr>
          <w:t>5</w:t>
        </w:r>
        <w:r w:rsidRPr="00555C62">
          <w:rPr>
            <w:rFonts w:ascii="Arial" w:hAnsi="Arial"/>
            <w:sz w:val="22"/>
            <w:szCs w:val="22"/>
          </w:rPr>
          <w:fldChar w:fldCharType="end"/>
        </w:r>
      </w:sdtContent>
    </w:sdt>
  </w:p>
  <w:p w:rsidR="00262E47" w:rsidRPr="005C35BB" w:rsidRDefault="00262E47" w:rsidP="00555C62">
    <w:pPr>
      <w:ind w:left="227" w:firstLine="0"/>
      <w:rPr>
        <w:lang w:val="es-MX"/>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E47" w:rsidRDefault="00C53156">
    <w:pPr>
      <w:pStyle w:val="Piedepgina"/>
      <w:jc w:val="right"/>
    </w:pPr>
    <w:r>
      <w:fldChar w:fldCharType="begin"/>
    </w:r>
    <w:r w:rsidR="00BD254A">
      <w:instrText xml:space="preserve"> PAGE   \* MERGEFORMAT </w:instrText>
    </w:r>
    <w:r>
      <w:fldChar w:fldCharType="separate"/>
    </w:r>
    <w:r w:rsidR="005B6531">
      <w:rPr>
        <w:noProof/>
      </w:rPr>
      <w:t>1</w:t>
    </w:r>
    <w:r>
      <w:rPr>
        <w:noProof/>
      </w:rPr>
      <w:fldChar w:fldCharType="end"/>
    </w:r>
  </w:p>
  <w:p w:rsidR="00262E47" w:rsidRDefault="00262E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F4A" w:rsidRDefault="00A77F4A">
      <w:r>
        <w:separator/>
      </w:r>
    </w:p>
  </w:footnote>
  <w:footnote w:type="continuationSeparator" w:id="0">
    <w:p w:rsidR="00A77F4A" w:rsidRDefault="00A77F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0E4" w:rsidRDefault="001F0F8F" w:rsidP="000B40E4">
    <w:pPr>
      <w:spacing w:line="240" w:lineRule="auto"/>
      <w:jc w:val="right"/>
      <w:rPr>
        <w:rFonts w:ascii="Arial" w:hAnsi="Arial"/>
        <w:b/>
        <w:sz w:val="22"/>
        <w:szCs w:val="20"/>
        <w:lang w:val="es-MX"/>
      </w:rPr>
    </w:pPr>
    <w:r w:rsidRPr="001F0F8F">
      <w:rPr>
        <w:rFonts w:ascii="Arial" w:hAnsi="Arial"/>
        <w:noProof/>
        <w:lang w:eastAsia="en-US"/>
      </w:rPr>
      <w:drawing>
        <wp:anchor distT="0" distB="0" distL="114300" distR="114300" simplePos="0" relativeHeight="251667968" behindDoc="0" locked="0" layoutInCell="1" allowOverlap="1" wp14:anchorId="3BD64FA4" wp14:editId="27BA10D5">
          <wp:simplePos x="0" y="0"/>
          <wp:positionH relativeFrom="column">
            <wp:posOffset>-1270</wp:posOffset>
          </wp:positionH>
          <wp:positionV relativeFrom="paragraph">
            <wp:posOffset>-267335</wp:posOffset>
          </wp:positionV>
          <wp:extent cx="1516380" cy="873760"/>
          <wp:effectExtent l="0" t="0" r="0" b="0"/>
          <wp:wrapSquare wrapText="bothSides"/>
          <wp:docPr id="3" name="Imagen 3" descr="C:\RESPALDO IRVIN\UTRM\2015\CONGRESO CITIC UT RIVIERA MAYA\Articularlogo\Logotipo Articular Colores 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PALDO IRVIN\UTRM\2015\CONGRESO CITIC UT RIVIERA MAYA\Articularlogo\Logotipo Articular Colores 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6380" cy="873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0F8F">
      <w:rPr>
        <w:rFonts w:ascii="Arial" w:hAnsi="Arial"/>
        <w:b/>
        <w:sz w:val="22"/>
        <w:szCs w:val="20"/>
        <w:lang w:val="es-MX"/>
      </w:rPr>
      <w:t xml:space="preserve">V Congreso Internacional de TIC </w:t>
    </w:r>
  </w:p>
  <w:p w:rsidR="001F0F8F" w:rsidRPr="001F0F8F" w:rsidRDefault="001F0F8F" w:rsidP="000B40E4">
    <w:pPr>
      <w:spacing w:line="240" w:lineRule="auto"/>
      <w:jc w:val="right"/>
      <w:rPr>
        <w:rFonts w:ascii="Arial" w:hAnsi="Arial"/>
        <w:b/>
        <w:szCs w:val="20"/>
        <w:lang w:val="es-MX"/>
      </w:rPr>
    </w:pPr>
    <w:r w:rsidRPr="001F0F8F">
      <w:rPr>
        <w:rFonts w:ascii="Arial" w:hAnsi="Arial"/>
        <w:b/>
        <w:sz w:val="22"/>
        <w:szCs w:val="20"/>
        <w:lang w:val="es-MX"/>
      </w:rPr>
      <w:tab/>
    </w:r>
    <w:r w:rsidRPr="001F0F8F">
      <w:rPr>
        <w:rFonts w:ascii="Arial" w:hAnsi="Arial"/>
        <w:b/>
        <w:sz w:val="22"/>
        <w:szCs w:val="20"/>
        <w:lang w:val="es-MX"/>
      </w:rPr>
      <w:tab/>
    </w:r>
    <w:r w:rsidRPr="001F0F8F">
      <w:rPr>
        <w:rFonts w:ascii="Arial" w:hAnsi="Arial"/>
        <w:b/>
        <w:sz w:val="22"/>
        <w:szCs w:val="20"/>
        <w:lang w:val="es-MX"/>
      </w:rPr>
      <w:t>Universidades Tecnológicas, Playa del Carmen 2015</w:t>
    </w:r>
  </w:p>
  <w:p w:rsidR="005B6531" w:rsidRPr="00555C62" w:rsidRDefault="000B40E4" w:rsidP="00F456AB">
    <w:pPr>
      <w:pStyle w:val="Encabezado"/>
      <w:spacing w:line="240" w:lineRule="auto"/>
      <w:jc w:val="right"/>
      <w:rPr>
        <w:rFonts w:ascii="Arial" w:hAnsi="Arial"/>
        <w:b/>
        <w:color w:val="000000" w:themeColor="text1"/>
        <w:sz w:val="22"/>
        <w:szCs w:val="22"/>
        <w:lang w:val="es-MX"/>
      </w:rPr>
    </w:pPr>
    <w:r>
      <w:rPr>
        <w:rFonts w:ascii="Arial" w:hAnsi="Arial"/>
        <w:b/>
        <w:noProof/>
        <w:color w:val="000000" w:themeColor="text1"/>
        <w:sz w:val="20"/>
        <w:szCs w:val="20"/>
        <w:lang w:eastAsia="en-US"/>
      </w:rPr>
      <mc:AlternateContent>
        <mc:Choice Requires="wps">
          <w:drawing>
            <wp:anchor distT="0" distB="0" distL="114300" distR="114300" simplePos="0" relativeHeight="251668992" behindDoc="0" locked="0" layoutInCell="1" allowOverlap="1" wp14:anchorId="00599B64" wp14:editId="08AB0A32">
              <wp:simplePos x="0" y="0"/>
              <wp:positionH relativeFrom="column">
                <wp:posOffset>-100330</wp:posOffset>
              </wp:positionH>
              <wp:positionV relativeFrom="paragraph">
                <wp:posOffset>234315</wp:posOffset>
              </wp:positionV>
              <wp:extent cx="6073140" cy="0"/>
              <wp:effectExtent l="0" t="0" r="22860" b="19050"/>
              <wp:wrapNone/>
              <wp:docPr id="5" name="Conector recto 5"/>
              <wp:cNvGraphicFramePr/>
              <a:graphic xmlns:a="http://schemas.openxmlformats.org/drawingml/2006/main">
                <a:graphicData uri="http://schemas.microsoft.com/office/word/2010/wordprocessingShape">
                  <wps:wsp>
                    <wps:cNvCnPr/>
                    <wps:spPr>
                      <a:xfrm>
                        <a:off x="0" y="0"/>
                        <a:ext cx="60731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DBB831" id="Conector recto 5" o:spid="_x0000_s1026" style="position:absolute;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pt,18.45pt" to="470.3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" strokecolor="black [3213]" strokeweight="1.5pt"/>
          </w:pict>
        </mc:Fallback>
      </mc:AlternateContent>
    </w:r>
    <w:r w:rsidRPr="000B40E4">
      <w:rPr>
        <w:rFonts w:ascii="Arial" w:hAnsi="Arial"/>
        <w:b/>
        <w:color w:val="000000" w:themeColor="text1"/>
        <w:sz w:val="20"/>
        <w:szCs w:val="20"/>
        <w:lang w:val="es-MX"/>
      </w:rPr>
      <w:t xml:space="preserve">Playa del Carmen, </w:t>
    </w:r>
    <w:r w:rsidRPr="00555C62">
      <w:rPr>
        <w:rFonts w:ascii="Arial" w:hAnsi="Arial"/>
        <w:b/>
        <w:color w:val="000000" w:themeColor="text1"/>
        <w:sz w:val="22"/>
        <w:szCs w:val="22"/>
        <w:lang w:val="es-MX"/>
      </w:rPr>
      <w:t>Quintana Roo,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E1A" w:rsidRPr="005B6531" w:rsidRDefault="00C86E1A" w:rsidP="00C86E1A">
    <w:pPr>
      <w:pStyle w:val="Encabezado"/>
      <w:jc w:val="right"/>
      <w:rPr>
        <w:rFonts w:ascii="Arial" w:hAnsi="Arial"/>
        <w:b/>
        <w:lang w:val="es-MX"/>
      </w:rPr>
    </w:pPr>
    <w:r w:rsidRPr="005B6531">
      <w:rPr>
        <w:rFonts w:ascii="Arial" w:hAnsi="Arial"/>
        <w:b/>
        <w:noProof/>
        <w:lang w:eastAsia="en-US"/>
      </w:rPr>
      <w:drawing>
        <wp:anchor distT="0" distB="0" distL="114300" distR="114300" simplePos="0" relativeHeight="251658240" behindDoc="0" locked="0" layoutInCell="1" allowOverlap="1">
          <wp:simplePos x="0" y="0"/>
          <wp:positionH relativeFrom="page">
            <wp:posOffset>900430</wp:posOffset>
          </wp:positionH>
          <wp:positionV relativeFrom="page">
            <wp:posOffset>360045</wp:posOffset>
          </wp:positionV>
          <wp:extent cx="918210" cy="358140"/>
          <wp:effectExtent l="19050" t="0" r="0" b="0"/>
          <wp:wrapNone/>
          <wp:docPr id="1" name="Imagen 1" descr="C:\Users\Ingenierías\AppData\Local\Microsoft\Windows\Temporary Internet Files\Content.Outlook\AVMJ46ZB\CIERMI 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genierías\AppData\Local\Microsoft\Windows\Temporary Internet Files\Content.Outlook\AVMJ46ZB\CIERMI 2 (2).png"/>
                  <pic:cNvPicPr>
                    <a:picLocks noChangeAspect="1" noChangeArrowheads="1"/>
                  </pic:cNvPicPr>
                </pic:nvPicPr>
                <pic:blipFill>
                  <a:blip r:embed="rId1"/>
                  <a:srcRect/>
                  <a:stretch>
                    <a:fillRect/>
                  </a:stretch>
                </pic:blipFill>
                <pic:spPr bwMode="auto">
                  <a:xfrm>
                    <a:off x="0" y="0"/>
                    <a:ext cx="918210" cy="358140"/>
                  </a:xfrm>
                  <a:prstGeom prst="rect">
                    <a:avLst/>
                  </a:prstGeom>
                  <a:noFill/>
                  <a:ln w="9525">
                    <a:noFill/>
                    <a:miter lim="800000"/>
                    <a:headEnd/>
                    <a:tailEnd/>
                  </a:ln>
                </pic:spPr>
              </pic:pic>
            </a:graphicData>
          </a:graphic>
        </wp:anchor>
      </w:drawing>
    </w:r>
    <w:r w:rsidRPr="005B6531">
      <w:rPr>
        <w:rFonts w:ascii="Arial" w:hAnsi="Arial"/>
        <w:b/>
        <w:lang w:val="es-MX"/>
      </w:rPr>
      <w:t xml:space="preserve">Congreso Internacional de Energías </w:t>
    </w:r>
  </w:p>
  <w:p w:rsidR="00C86E1A" w:rsidRPr="005B6531" w:rsidRDefault="00C86E1A" w:rsidP="00C86E1A">
    <w:pPr>
      <w:pStyle w:val="Encabezado"/>
      <w:pBdr>
        <w:bottom w:val="single" w:sz="12" w:space="1" w:color="00B050"/>
      </w:pBdr>
      <w:jc w:val="right"/>
      <w:rPr>
        <w:rFonts w:ascii="Arial" w:hAnsi="Arial"/>
        <w:b/>
        <w:lang w:val="es-MX"/>
      </w:rPr>
    </w:pPr>
    <w:r w:rsidRPr="005B6531">
      <w:rPr>
        <w:rFonts w:ascii="Arial" w:hAnsi="Arial"/>
        <w:b/>
        <w:lang w:val="es-MX"/>
      </w:rPr>
      <w:t>Renovables y Mantenimiento Industrial 2012</w:t>
    </w:r>
  </w:p>
  <w:p w:rsidR="00C86E1A" w:rsidRPr="00C86E1A" w:rsidRDefault="00C86E1A">
    <w:pPr>
      <w:pStyle w:val="Encabezado"/>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38207774"/>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
    <w:nsid w:val="FFFFFFFE"/>
    <w:multiLevelType w:val="singleLevel"/>
    <w:tmpl w:val="8178564A"/>
    <w:lvl w:ilvl="0">
      <w:numFmt w:val="decimal"/>
      <w:lvlText w:val="*"/>
      <w:lvlJc w:val="left"/>
    </w:lvl>
  </w:abstractNum>
  <w:abstractNum w:abstractNumId="2">
    <w:nsid w:val="0AA17036"/>
    <w:multiLevelType w:val="hybridMultilevel"/>
    <w:tmpl w:val="6D281B50"/>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1440B78"/>
    <w:multiLevelType w:val="hybridMultilevel"/>
    <w:tmpl w:val="6D281B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3A42360E"/>
    <w:multiLevelType w:val="hybridMultilevel"/>
    <w:tmpl w:val="97866DF2"/>
    <w:lvl w:ilvl="0" w:tplc="5722168E">
      <w:start w:val="1"/>
      <w:numFmt w:val="decimal"/>
      <w:lvlText w:val="%1."/>
      <w:lvlJc w:val="left"/>
      <w:pPr>
        <w:tabs>
          <w:tab w:val="num" w:pos="587"/>
        </w:tabs>
        <w:ind w:left="587" w:hanging="360"/>
      </w:pPr>
      <w:rPr>
        <w:rFonts w:hint="default"/>
      </w:rPr>
    </w:lvl>
    <w:lvl w:ilvl="1" w:tplc="0C0A0019" w:tentative="1">
      <w:start w:val="1"/>
      <w:numFmt w:val="lowerLetter"/>
      <w:lvlText w:val="%2."/>
      <w:lvlJc w:val="left"/>
      <w:pPr>
        <w:tabs>
          <w:tab w:val="num" w:pos="1307"/>
        </w:tabs>
        <w:ind w:left="1307" w:hanging="360"/>
      </w:pPr>
    </w:lvl>
    <w:lvl w:ilvl="2" w:tplc="0C0A001B" w:tentative="1">
      <w:start w:val="1"/>
      <w:numFmt w:val="lowerRoman"/>
      <w:lvlText w:val="%3."/>
      <w:lvlJc w:val="right"/>
      <w:pPr>
        <w:tabs>
          <w:tab w:val="num" w:pos="2027"/>
        </w:tabs>
        <w:ind w:left="2027" w:hanging="180"/>
      </w:pPr>
    </w:lvl>
    <w:lvl w:ilvl="3" w:tplc="0C0A000F" w:tentative="1">
      <w:start w:val="1"/>
      <w:numFmt w:val="decimal"/>
      <w:lvlText w:val="%4."/>
      <w:lvlJc w:val="left"/>
      <w:pPr>
        <w:tabs>
          <w:tab w:val="num" w:pos="2747"/>
        </w:tabs>
        <w:ind w:left="2747" w:hanging="360"/>
      </w:pPr>
    </w:lvl>
    <w:lvl w:ilvl="4" w:tplc="0C0A0019" w:tentative="1">
      <w:start w:val="1"/>
      <w:numFmt w:val="lowerLetter"/>
      <w:lvlText w:val="%5."/>
      <w:lvlJc w:val="left"/>
      <w:pPr>
        <w:tabs>
          <w:tab w:val="num" w:pos="3467"/>
        </w:tabs>
        <w:ind w:left="3467" w:hanging="360"/>
      </w:pPr>
    </w:lvl>
    <w:lvl w:ilvl="5" w:tplc="0C0A001B" w:tentative="1">
      <w:start w:val="1"/>
      <w:numFmt w:val="lowerRoman"/>
      <w:lvlText w:val="%6."/>
      <w:lvlJc w:val="right"/>
      <w:pPr>
        <w:tabs>
          <w:tab w:val="num" w:pos="4187"/>
        </w:tabs>
        <w:ind w:left="4187" w:hanging="180"/>
      </w:pPr>
    </w:lvl>
    <w:lvl w:ilvl="6" w:tplc="0C0A000F" w:tentative="1">
      <w:start w:val="1"/>
      <w:numFmt w:val="decimal"/>
      <w:lvlText w:val="%7."/>
      <w:lvlJc w:val="left"/>
      <w:pPr>
        <w:tabs>
          <w:tab w:val="num" w:pos="4907"/>
        </w:tabs>
        <w:ind w:left="4907" w:hanging="360"/>
      </w:pPr>
    </w:lvl>
    <w:lvl w:ilvl="7" w:tplc="0C0A0019" w:tentative="1">
      <w:start w:val="1"/>
      <w:numFmt w:val="lowerLetter"/>
      <w:lvlText w:val="%8."/>
      <w:lvlJc w:val="left"/>
      <w:pPr>
        <w:tabs>
          <w:tab w:val="num" w:pos="5627"/>
        </w:tabs>
        <w:ind w:left="5627" w:hanging="360"/>
      </w:pPr>
    </w:lvl>
    <w:lvl w:ilvl="8" w:tplc="0C0A001B" w:tentative="1">
      <w:start w:val="1"/>
      <w:numFmt w:val="lowerRoman"/>
      <w:lvlText w:val="%9."/>
      <w:lvlJc w:val="right"/>
      <w:pPr>
        <w:tabs>
          <w:tab w:val="num" w:pos="6347"/>
        </w:tabs>
        <w:ind w:left="6347" w:hanging="180"/>
      </w:pPr>
    </w:lvl>
  </w:abstractNum>
  <w:abstractNum w:abstractNumId="5">
    <w:nsid w:val="553E7209"/>
    <w:multiLevelType w:val="singleLevel"/>
    <w:tmpl w:val="D06686E4"/>
    <w:lvl w:ilvl="0">
      <w:start w:val="1"/>
      <w:numFmt w:val="decimal"/>
      <w:lvlText w:val="%1."/>
      <w:legacy w:legacy="1" w:legacySpace="0" w:legacyIndent="227"/>
      <w:lvlJc w:val="left"/>
      <w:pPr>
        <w:ind w:left="227" w:hanging="227"/>
      </w:pPr>
    </w:lvl>
  </w:abstractNum>
  <w:abstractNum w:abstractNumId="6">
    <w:nsid w:val="5AE253DC"/>
    <w:multiLevelType w:val="multilevel"/>
    <w:tmpl w:val="D06686E4"/>
    <w:lvl w:ilvl="0">
      <w:start w:val="1"/>
      <w:numFmt w:val="decimal"/>
      <w:lvlText w:val="%1."/>
      <w:lvlJc w:val="left"/>
      <w:pPr>
        <w:tabs>
          <w:tab w:val="num" w:pos="360"/>
        </w:tabs>
        <w:ind w:left="360" w:hanging="360"/>
      </w:pPr>
      <w:rPr>
        <w:rFonts w:hint="default"/>
      </w:rPr>
    </w:lvl>
    <w:lvl w:ilvl="1">
      <w:start w:val="2"/>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7">
    <w:nsid w:val="6AE476EF"/>
    <w:multiLevelType w:val="singleLevel"/>
    <w:tmpl w:val="04090017"/>
    <w:lvl w:ilvl="0">
      <w:start w:val="1"/>
      <w:numFmt w:val="lowerLetter"/>
      <w:lvlText w:val="%1)"/>
      <w:lvlJc w:val="left"/>
      <w:pPr>
        <w:tabs>
          <w:tab w:val="num" w:pos="360"/>
        </w:tabs>
        <w:ind w:left="360" w:hanging="360"/>
      </w:pPr>
      <w:rPr>
        <w:rFonts w:hint="default"/>
      </w:rPr>
    </w:lvl>
  </w:abstractNum>
  <w:abstractNum w:abstractNumId="8">
    <w:nsid w:val="7689361E"/>
    <w:multiLevelType w:val="singleLevel"/>
    <w:tmpl w:val="B32C4E48"/>
    <w:lvl w:ilvl="0">
      <w:start w:val="1"/>
      <w:numFmt w:val="decimal"/>
      <w:lvlText w:val="[%1]"/>
      <w:lvlJc w:val="left"/>
      <w:pPr>
        <w:tabs>
          <w:tab w:val="num" w:pos="360"/>
        </w:tabs>
        <w:ind w:left="360" w:hanging="360"/>
      </w:pPr>
    </w:lvl>
  </w:abstractNum>
  <w:num w:numId="1">
    <w:abstractNumId w:val="0"/>
  </w:num>
  <w:num w:numId="2">
    <w:abstractNumId w:val="6"/>
  </w:num>
  <w:num w:numId="3">
    <w:abstractNumId w:val="7"/>
  </w:num>
  <w:num w:numId="4">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5">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6">
    <w:abstractNumId w:val="8"/>
  </w:num>
  <w:num w:numId="7">
    <w:abstractNumId w:val="5"/>
  </w:num>
  <w:num w:numId="8">
    <w:abstractNumId w:val="4"/>
  </w:num>
  <w:num w:numId="9">
    <w:abstractNumId w:val="1"/>
    <w:lvlOverride w:ilvl="0">
      <w:lvl w:ilvl="0">
        <w:start w:val="1"/>
        <w:numFmt w:val="bullet"/>
        <w:lvlText w:val=""/>
        <w:legacy w:legacy="1" w:legacySpace="0" w:legacyIndent="227"/>
        <w:lvlJc w:val="left"/>
        <w:pPr>
          <w:ind w:left="227" w:hanging="227"/>
        </w:pPr>
        <w:rPr>
          <w:rFonts w:ascii="Helvetica" w:hAnsi="Helvetica" w:hint="default"/>
        </w:rPr>
      </w:lvl>
    </w:lvlOverride>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5F5"/>
    <w:rsid w:val="000011DD"/>
    <w:rsid w:val="00015E99"/>
    <w:rsid w:val="00050AEF"/>
    <w:rsid w:val="00094FD4"/>
    <w:rsid w:val="000A3936"/>
    <w:rsid w:val="000B40E4"/>
    <w:rsid w:val="000D7965"/>
    <w:rsid w:val="000F3C20"/>
    <w:rsid w:val="00101A5C"/>
    <w:rsid w:val="00121E70"/>
    <w:rsid w:val="00130AF2"/>
    <w:rsid w:val="001728D5"/>
    <w:rsid w:val="00176264"/>
    <w:rsid w:val="001971A7"/>
    <w:rsid w:val="001C26EB"/>
    <w:rsid w:val="001F0F8F"/>
    <w:rsid w:val="001F5788"/>
    <w:rsid w:val="002005F5"/>
    <w:rsid w:val="002005FB"/>
    <w:rsid w:val="00226286"/>
    <w:rsid w:val="00245D3F"/>
    <w:rsid w:val="00262E47"/>
    <w:rsid w:val="002752E5"/>
    <w:rsid w:val="002A6555"/>
    <w:rsid w:val="002B4567"/>
    <w:rsid w:val="004273ED"/>
    <w:rsid w:val="004446D3"/>
    <w:rsid w:val="00496F0E"/>
    <w:rsid w:val="004B43EC"/>
    <w:rsid w:val="004D38AC"/>
    <w:rsid w:val="005077FF"/>
    <w:rsid w:val="00513785"/>
    <w:rsid w:val="005144E0"/>
    <w:rsid w:val="00514BE9"/>
    <w:rsid w:val="00555C62"/>
    <w:rsid w:val="0058612F"/>
    <w:rsid w:val="00597C88"/>
    <w:rsid w:val="005B6531"/>
    <w:rsid w:val="005C35BB"/>
    <w:rsid w:val="005E12F7"/>
    <w:rsid w:val="005F7016"/>
    <w:rsid w:val="00610321"/>
    <w:rsid w:val="00633C7E"/>
    <w:rsid w:val="0066329D"/>
    <w:rsid w:val="00714759"/>
    <w:rsid w:val="00790C64"/>
    <w:rsid w:val="007A2CCB"/>
    <w:rsid w:val="007C4697"/>
    <w:rsid w:val="00815AA6"/>
    <w:rsid w:val="008A4CDD"/>
    <w:rsid w:val="008A73CF"/>
    <w:rsid w:val="008C2343"/>
    <w:rsid w:val="008C7729"/>
    <w:rsid w:val="009132BA"/>
    <w:rsid w:val="00920DD7"/>
    <w:rsid w:val="009626F3"/>
    <w:rsid w:val="009652F7"/>
    <w:rsid w:val="00971982"/>
    <w:rsid w:val="00976ACA"/>
    <w:rsid w:val="00A62A62"/>
    <w:rsid w:val="00A77F4A"/>
    <w:rsid w:val="00AC6949"/>
    <w:rsid w:val="00B35D8B"/>
    <w:rsid w:val="00B62F9E"/>
    <w:rsid w:val="00B903C3"/>
    <w:rsid w:val="00B979AE"/>
    <w:rsid w:val="00BA1EE4"/>
    <w:rsid w:val="00BD254A"/>
    <w:rsid w:val="00C21887"/>
    <w:rsid w:val="00C24E64"/>
    <w:rsid w:val="00C321E0"/>
    <w:rsid w:val="00C35B25"/>
    <w:rsid w:val="00C52940"/>
    <w:rsid w:val="00C53156"/>
    <w:rsid w:val="00C77A8B"/>
    <w:rsid w:val="00C84DF0"/>
    <w:rsid w:val="00C86E1A"/>
    <w:rsid w:val="00CB2877"/>
    <w:rsid w:val="00D55577"/>
    <w:rsid w:val="00D97F3D"/>
    <w:rsid w:val="00DA041A"/>
    <w:rsid w:val="00E26B58"/>
    <w:rsid w:val="00E45F26"/>
    <w:rsid w:val="00E67C44"/>
    <w:rsid w:val="00E71CC5"/>
    <w:rsid w:val="00E82DCD"/>
    <w:rsid w:val="00E904AE"/>
    <w:rsid w:val="00EC7AFD"/>
    <w:rsid w:val="00F456AB"/>
    <w:rsid w:val="00FC50B8"/>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8E434B1-6C4F-4EBB-BE1A-6D46E7DF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4"/>
        <w:szCs w:val="24"/>
        <w:lang w:val="es-MX" w:eastAsia="es-MX"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940"/>
    <w:pPr>
      <w:overflowPunct w:val="0"/>
      <w:autoSpaceDE w:val="0"/>
      <w:autoSpaceDN w:val="0"/>
      <w:adjustRightInd w:val="0"/>
      <w:ind w:firstLine="227"/>
      <w:textAlignment w:val="baseline"/>
    </w:pPr>
    <w:rPr>
      <w:rFonts w:ascii="Times" w:hAnsi="Times"/>
      <w:lang w:val="en-US" w:eastAsia="es-ES"/>
    </w:rPr>
  </w:style>
  <w:style w:type="paragraph" w:styleId="Ttulo1">
    <w:name w:val="heading 1"/>
    <w:basedOn w:val="Normal"/>
    <w:next w:val="Normal"/>
    <w:qFormat/>
    <w:rsid w:val="00C52940"/>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C52940"/>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C52940"/>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C52940"/>
    <w:pPr>
      <w:keepNext/>
      <w:numPr>
        <w:ilvl w:val="3"/>
        <w:numId w:val="1"/>
      </w:numPr>
      <w:spacing w:before="240" w:after="60"/>
      <w:ind w:firstLine="0"/>
      <w:outlineLvl w:val="3"/>
    </w:pPr>
    <w:rPr>
      <w:rFonts w:ascii="Arial" w:hAnsi="Arial"/>
      <w:b/>
    </w:rPr>
  </w:style>
  <w:style w:type="paragraph" w:styleId="Ttulo5">
    <w:name w:val="heading 5"/>
    <w:basedOn w:val="Normal"/>
    <w:next w:val="Normal"/>
    <w:qFormat/>
    <w:rsid w:val="00C52940"/>
    <w:pPr>
      <w:numPr>
        <w:ilvl w:val="4"/>
        <w:numId w:val="1"/>
      </w:numPr>
      <w:spacing w:before="240" w:after="60"/>
      <w:ind w:firstLine="0"/>
      <w:outlineLvl w:val="4"/>
    </w:pPr>
    <w:rPr>
      <w:rFonts w:ascii="Arial" w:hAnsi="Arial"/>
      <w:sz w:val="22"/>
    </w:rPr>
  </w:style>
  <w:style w:type="paragraph" w:styleId="Ttulo6">
    <w:name w:val="heading 6"/>
    <w:basedOn w:val="Normal"/>
    <w:next w:val="Normal"/>
    <w:qFormat/>
    <w:rsid w:val="00C52940"/>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rsid w:val="00C52940"/>
    <w:pPr>
      <w:numPr>
        <w:ilvl w:val="6"/>
        <w:numId w:val="1"/>
      </w:numPr>
      <w:spacing w:before="240" w:after="60"/>
      <w:ind w:firstLine="0"/>
      <w:outlineLvl w:val="6"/>
    </w:pPr>
    <w:rPr>
      <w:rFonts w:ascii="Arial" w:hAnsi="Arial"/>
    </w:rPr>
  </w:style>
  <w:style w:type="paragraph" w:styleId="Ttulo8">
    <w:name w:val="heading 8"/>
    <w:basedOn w:val="Normal"/>
    <w:next w:val="Normal"/>
    <w:qFormat/>
    <w:rsid w:val="00C52940"/>
    <w:pPr>
      <w:numPr>
        <w:ilvl w:val="7"/>
        <w:numId w:val="1"/>
      </w:numPr>
      <w:spacing w:before="240" w:after="60"/>
      <w:ind w:firstLine="0"/>
      <w:outlineLvl w:val="7"/>
    </w:pPr>
    <w:rPr>
      <w:rFonts w:ascii="Arial" w:hAnsi="Arial"/>
      <w:i/>
    </w:rPr>
  </w:style>
  <w:style w:type="paragraph" w:styleId="Ttulo9">
    <w:name w:val="heading 9"/>
    <w:basedOn w:val="Normal"/>
    <w:next w:val="Normal"/>
    <w:qFormat/>
    <w:rsid w:val="00C52940"/>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C52940"/>
    <w:pPr>
      <w:tabs>
        <w:tab w:val="center" w:pos="4536"/>
        <w:tab w:val="right" w:pos="9072"/>
      </w:tabs>
    </w:pPr>
  </w:style>
  <w:style w:type="paragraph" w:styleId="Piedepgina">
    <w:name w:val="footer"/>
    <w:basedOn w:val="Normal"/>
    <w:link w:val="PiedepginaCar"/>
    <w:uiPriority w:val="99"/>
    <w:rsid w:val="00C52940"/>
    <w:pPr>
      <w:tabs>
        <w:tab w:val="center" w:pos="4536"/>
        <w:tab w:val="right" w:pos="9072"/>
      </w:tabs>
    </w:pPr>
  </w:style>
  <w:style w:type="character" w:styleId="Nmerodepgina">
    <w:name w:val="page number"/>
    <w:basedOn w:val="Fuentedeprrafopredeter"/>
    <w:semiHidden/>
    <w:rsid w:val="00C52940"/>
  </w:style>
  <w:style w:type="paragraph" w:customStyle="1" w:styleId="Ttulo10">
    <w:name w:val="Título1"/>
    <w:basedOn w:val="Normal"/>
    <w:next w:val="author"/>
    <w:rsid w:val="00C52940"/>
    <w:pPr>
      <w:keepNext/>
      <w:keepLines/>
      <w:pageBreakBefore/>
      <w:tabs>
        <w:tab w:val="left" w:pos="284"/>
      </w:tabs>
      <w:suppressAutoHyphens/>
      <w:spacing w:after="460"/>
      <w:jc w:val="center"/>
    </w:pPr>
    <w:rPr>
      <w:b/>
      <w:sz w:val="28"/>
    </w:rPr>
  </w:style>
  <w:style w:type="paragraph" w:customStyle="1" w:styleId="author">
    <w:name w:val="author"/>
    <w:basedOn w:val="Normal"/>
    <w:next w:val="address"/>
    <w:rsid w:val="00C52940"/>
    <w:pPr>
      <w:spacing w:after="220"/>
      <w:jc w:val="center"/>
    </w:pPr>
  </w:style>
  <w:style w:type="paragraph" w:customStyle="1" w:styleId="address">
    <w:name w:val="address"/>
    <w:basedOn w:val="Normal"/>
    <w:next w:val="email"/>
    <w:rsid w:val="00C52940"/>
    <w:pPr>
      <w:jc w:val="center"/>
    </w:pPr>
    <w:rPr>
      <w:sz w:val="18"/>
    </w:rPr>
  </w:style>
  <w:style w:type="paragraph" w:customStyle="1" w:styleId="email">
    <w:name w:val="email"/>
    <w:basedOn w:val="Normal"/>
    <w:next w:val="abstract"/>
    <w:rsid w:val="00C52940"/>
    <w:pPr>
      <w:jc w:val="center"/>
    </w:pPr>
    <w:rPr>
      <w:rFonts w:ascii="Courier" w:hAnsi="Courier"/>
      <w:sz w:val="18"/>
    </w:rPr>
  </w:style>
  <w:style w:type="paragraph" w:customStyle="1" w:styleId="abstract">
    <w:name w:val="abstract"/>
    <w:basedOn w:val="p1a"/>
    <w:next w:val="heading1"/>
    <w:rsid w:val="00C52940"/>
    <w:pPr>
      <w:spacing w:before="600" w:after="120"/>
      <w:ind w:left="567" w:right="567"/>
    </w:pPr>
    <w:rPr>
      <w:sz w:val="18"/>
    </w:rPr>
  </w:style>
  <w:style w:type="paragraph" w:customStyle="1" w:styleId="p1a">
    <w:name w:val="p1a"/>
    <w:basedOn w:val="Normal"/>
    <w:next w:val="Normal"/>
    <w:rsid w:val="00C52940"/>
    <w:pPr>
      <w:ind w:firstLine="0"/>
    </w:pPr>
  </w:style>
  <w:style w:type="paragraph" w:customStyle="1" w:styleId="heading1">
    <w:name w:val="heading1"/>
    <w:basedOn w:val="Normal"/>
    <w:next w:val="p1a"/>
    <w:rsid w:val="00C52940"/>
    <w:pPr>
      <w:keepNext/>
      <w:keepLines/>
      <w:tabs>
        <w:tab w:val="left" w:pos="454"/>
      </w:tabs>
      <w:suppressAutoHyphens/>
      <w:spacing w:before="520" w:after="280"/>
      <w:ind w:firstLine="0"/>
    </w:pPr>
    <w:rPr>
      <w:b/>
    </w:rPr>
  </w:style>
  <w:style w:type="paragraph" w:customStyle="1" w:styleId="heading2">
    <w:name w:val="heading2"/>
    <w:basedOn w:val="Normal"/>
    <w:next w:val="p1a"/>
    <w:rsid w:val="00C52940"/>
    <w:pPr>
      <w:keepNext/>
      <w:keepLines/>
      <w:tabs>
        <w:tab w:val="left" w:pos="510"/>
      </w:tabs>
      <w:suppressAutoHyphens/>
      <w:spacing w:before="440" w:after="220"/>
      <w:ind w:firstLine="0"/>
    </w:pPr>
    <w:rPr>
      <w:b/>
    </w:rPr>
  </w:style>
  <w:style w:type="paragraph" w:customStyle="1" w:styleId="heading3">
    <w:name w:val="heading3"/>
    <w:basedOn w:val="Normal"/>
    <w:next w:val="p1a"/>
    <w:rsid w:val="00C52940"/>
    <w:pPr>
      <w:keepNext/>
      <w:keepLines/>
      <w:tabs>
        <w:tab w:val="left" w:pos="284"/>
      </w:tabs>
      <w:suppressAutoHyphens/>
      <w:spacing w:before="320"/>
      <w:ind w:firstLine="0"/>
    </w:pPr>
    <w:rPr>
      <w:b/>
    </w:rPr>
  </w:style>
  <w:style w:type="paragraph" w:customStyle="1" w:styleId="equation">
    <w:name w:val="equation"/>
    <w:basedOn w:val="Normal"/>
    <w:next w:val="Normal"/>
    <w:rsid w:val="00C52940"/>
    <w:pPr>
      <w:tabs>
        <w:tab w:val="left" w:pos="6237"/>
      </w:tabs>
      <w:spacing w:before="120" w:after="120"/>
      <w:ind w:left="227"/>
      <w:jc w:val="center"/>
    </w:pPr>
  </w:style>
  <w:style w:type="paragraph" w:customStyle="1" w:styleId="figurelegend">
    <w:name w:val="figure legend"/>
    <w:basedOn w:val="Normal"/>
    <w:next w:val="Normal"/>
    <w:rsid w:val="00C52940"/>
    <w:pPr>
      <w:keepNext/>
      <w:keepLines/>
      <w:spacing w:before="120" w:after="240"/>
      <w:ind w:firstLine="0"/>
    </w:pPr>
    <w:rPr>
      <w:sz w:val="18"/>
    </w:rPr>
  </w:style>
  <w:style w:type="paragraph" w:customStyle="1" w:styleId="tabletitle">
    <w:name w:val="table title"/>
    <w:basedOn w:val="Normal"/>
    <w:next w:val="Normal"/>
    <w:rsid w:val="00C52940"/>
    <w:pPr>
      <w:keepNext/>
      <w:keepLines/>
      <w:spacing w:before="240" w:after="120"/>
      <w:ind w:firstLine="0"/>
    </w:pPr>
    <w:rPr>
      <w:sz w:val="18"/>
      <w:lang w:val="de-DE"/>
    </w:rPr>
  </w:style>
  <w:style w:type="paragraph" w:customStyle="1" w:styleId="referenceitem">
    <w:name w:val="referenceitem"/>
    <w:basedOn w:val="Normal"/>
    <w:rsid w:val="00C52940"/>
    <w:pPr>
      <w:ind w:left="227" w:hanging="227"/>
    </w:pPr>
    <w:rPr>
      <w:sz w:val="18"/>
    </w:rPr>
  </w:style>
  <w:style w:type="character" w:styleId="Refdenotaalpie">
    <w:name w:val="footnote reference"/>
    <w:basedOn w:val="Fuentedeprrafopredeter"/>
    <w:semiHidden/>
    <w:rsid w:val="00C52940"/>
    <w:rPr>
      <w:position w:val="6"/>
      <w:sz w:val="12"/>
      <w:vertAlign w:val="baseline"/>
    </w:rPr>
  </w:style>
  <w:style w:type="paragraph" w:customStyle="1" w:styleId="Runninghead-left">
    <w:name w:val="Running head - left"/>
    <w:basedOn w:val="Normal"/>
    <w:rsid w:val="00C52940"/>
    <w:pPr>
      <w:tabs>
        <w:tab w:val="left" w:pos="680"/>
        <w:tab w:val="right" w:pos="6237"/>
        <w:tab w:val="right" w:pos="6917"/>
      </w:tabs>
      <w:spacing w:after="240"/>
      <w:ind w:firstLine="0"/>
      <w:jc w:val="left"/>
    </w:pPr>
    <w:rPr>
      <w:sz w:val="18"/>
    </w:rPr>
  </w:style>
  <w:style w:type="paragraph" w:customStyle="1" w:styleId="Runninghead-right">
    <w:name w:val="Running head - right"/>
    <w:basedOn w:val="Runninghead-left"/>
    <w:rsid w:val="00C52940"/>
    <w:pPr>
      <w:jc w:val="right"/>
    </w:pPr>
  </w:style>
  <w:style w:type="paragraph" w:customStyle="1" w:styleId="BulletItem">
    <w:name w:val="Bullet Item"/>
    <w:basedOn w:val="Item"/>
    <w:rsid w:val="00C52940"/>
  </w:style>
  <w:style w:type="paragraph" w:customStyle="1" w:styleId="Item">
    <w:name w:val="Item"/>
    <w:basedOn w:val="Normal"/>
    <w:next w:val="Normal"/>
    <w:rsid w:val="00C52940"/>
    <w:pPr>
      <w:tabs>
        <w:tab w:val="left" w:pos="227"/>
        <w:tab w:val="left" w:pos="454"/>
      </w:tabs>
      <w:ind w:left="227" w:hanging="227"/>
    </w:pPr>
  </w:style>
  <w:style w:type="paragraph" w:customStyle="1" w:styleId="NumberedItem">
    <w:name w:val="Numbered Item"/>
    <w:basedOn w:val="Item"/>
    <w:rsid w:val="00C52940"/>
  </w:style>
  <w:style w:type="paragraph" w:styleId="Textonotapie">
    <w:name w:val="footnote text"/>
    <w:basedOn w:val="Normal"/>
    <w:semiHidden/>
    <w:rsid w:val="00C52940"/>
    <w:pPr>
      <w:tabs>
        <w:tab w:val="left" w:pos="170"/>
      </w:tabs>
      <w:spacing w:line="220" w:lineRule="exact"/>
      <w:ind w:left="170" w:hanging="170"/>
    </w:pPr>
    <w:rPr>
      <w:sz w:val="18"/>
    </w:rPr>
  </w:style>
  <w:style w:type="paragraph" w:customStyle="1" w:styleId="programcode">
    <w:name w:val="programcode"/>
    <w:basedOn w:val="Normal"/>
    <w:rsid w:val="00C52940"/>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52940"/>
    <w:pPr>
      <w:tabs>
        <w:tab w:val="left" w:pos="170"/>
      </w:tabs>
      <w:ind w:left="170" w:hanging="170"/>
    </w:pPr>
    <w:rPr>
      <w:sz w:val="18"/>
    </w:rPr>
  </w:style>
  <w:style w:type="paragraph" w:styleId="Descripcin">
    <w:name w:val="caption"/>
    <w:basedOn w:val="Normal"/>
    <w:next w:val="Normal"/>
    <w:qFormat/>
    <w:rsid w:val="00C52940"/>
    <w:pPr>
      <w:spacing w:before="120" w:after="120"/>
    </w:pPr>
    <w:rPr>
      <w:b/>
    </w:rPr>
  </w:style>
  <w:style w:type="paragraph" w:customStyle="1" w:styleId="heading4">
    <w:name w:val="heading4"/>
    <w:basedOn w:val="Normal"/>
    <w:next w:val="p1a"/>
    <w:rsid w:val="00C52940"/>
    <w:pPr>
      <w:spacing w:before="320"/>
      <w:ind w:firstLine="0"/>
    </w:pPr>
    <w:rPr>
      <w:i/>
    </w:rPr>
  </w:style>
  <w:style w:type="paragraph" w:styleId="Textoindependiente2">
    <w:name w:val="Body Text 2"/>
    <w:basedOn w:val="Normal"/>
    <w:semiHidden/>
    <w:rsid w:val="00C52940"/>
    <w:pPr>
      <w:overflowPunct/>
      <w:autoSpaceDE/>
      <w:autoSpaceDN/>
      <w:adjustRightInd/>
      <w:ind w:firstLine="0"/>
      <w:jc w:val="left"/>
      <w:textAlignment w:val="auto"/>
    </w:pPr>
    <w:rPr>
      <w:rFonts w:ascii="Times New Roman" w:hAnsi="Times New Roman"/>
      <w:sz w:val="22"/>
      <w:lang w:val="es-MX"/>
    </w:rPr>
  </w:style>
  <w:style w:type="paragraph" w:styleId="Sangradetextonormal">
    <w:name w:val="Body Text Indent"/>
    <w:basedOn w:val="Normal"/>
    <w:semiHidden/>
    <w:rsid w:val="00C52940"/>
    <w:pPr>
      <w:overflowPunct/>
      <w:autoSpaceDE/>
      <w:autoSpaceDN/>
      <w:adjustRightInd/>
      <w:ind w:firstLine="239"/>
      <w:textAlignment w:val="auto"/>
    </w:pPr>
    <w:rPr>
      <w:rFonts w:ascii="Times New Roman" w:hAnsi="Times New Roman"/>
    </w:rPr>
  </w:style>
  <w:style w:type="character" w:styleId="Hipervnculo">
    <w:name w:val="Hyperlink"/>
    <w:basedOn w:val="Fuentedeprrafopredeter"/>
    <w:semiHidden/>
    <w:rsid w:val="00C52940"/>
    <w:rPr>
      <w:color w:val="0000FF"/>
      <w:u w:val="single"/>
    </w:rPr>
  </w:style>
  <w:style w:type="paragraph" w:styleId="Textoindependiente3">
    <w:name w:val="Body Text 3"/>
    <w:basedOn w:val="Normal"/>
    <w:semiHidden/>
    <w:rsid w:val="00C52940"/>
    <w:pPr>
      <w:overflowPunct/>
      <w:autoSpaceDE/>
      <w:autoSpaceDN/>
      <w:adjustRightInd/>
      <w:ind w:firstLine="0"/>
      <w:jc w:val="left"/>
      <w:textAlignment w:val="auto"/>
    </w:pPr>
    <w:rPr>
      <w:rFonts w:ascii="Times New Roman" w:hAnsi="Times New Roman"/>
    </w:rPr>
  </w:style>
  <w:style w:type="paragraph" w:styleId="Textoindependiente">
    <w:name w:val="Body Text"/>
    <w:basedOn w:val="Normal"/>
    <w:semiHidden/>
    <w:rsid w:val="00C52940"/>
    <w:pPr>
      <w:overflowPunct/>
      <w:autoSpaceDE/>
      <w:autoSpaceDN/>
      <w:adjustRightInd/>
      <w:ind w:firstLine="0"/>
      <w:textAlignment w:val="auto"/>
    </w:pPr>
    <w:rPr>
      <w:rFonts w:ascii="Times New Roman" w:hAnsi="Times New Roman"/>
    </w:rPr>
  </w:style>
  <w:style w:type="paragraph" w:styleId="Sangra2detindependiente">
    <w:name w:val="Body Text Indent 2"/>
    <w:basedOn w:val="Normal"/>
    <w:semiHidden/>
    <w:rsid w:val="00C52940"/>
  </w:style>
  <w:style w:type="paragraph" w:customStyle="1" w:styleId="xl24">
    <w:name w:val="xl24"/>
    <w:basedOn w:val="Normal"/>
    <w:rsid w:val="00C52940"/>
    <w:pPr>
      <w:pBdr>
        <w:right w:val="single" w:sz="12" w:space="0" w:color="auto"/>
      </w:pBdr>
      <w:overflowPunct/>
      <w:autoSpaceDE/>
      <w:autoSpaceDN/>
      <w:adjustRightInd/>
      <w:spacing w:before="100" w:beforeAutospacing="1" w:after="100" w:afterAutospacing="1"/>
      <w:ind w:firstLine="0"/>
      <w:jc w:val="left"/>
      <w:textAlignment w:val="auto"/>
    </w:pPr>
    <w:rPr>
      <w:rFonts w:ascii="Arial Unicode MS" w:eastAsia="Arial Unicode MS" w:hAnsi="Arial Unicode MS" w:cs="Arial Unicode MS"/>
      <w:lang w:val="es-ES"/>
    </w:rPr>
  </w:style>
  <w:style w:type="paragraph" w:customStyle="1" w:styleId="xl25">
    <w:name w:val="xl25"/>
    <w:basedOn w:val="Normal"/>
    <w:rsid w:val="00C52940"/>
    <w:pPr>
      <w:pBdr>
        <w:top w:val="single" w:sz="12" w:space="0" w:color="auto"/>
        <w:left w:val="single" w:sz="12" w:space="0" w:color="auto"/>
      </w:pBdr>
      <w:overflowPunct/>
      <w:autoSpaceDE/>
      <w:autoSpaceDN/>
      <w:adjustRightInd/>
      <w:spacing w:before="100" w:beforeAutospacing="1" w:after="100" w:afterAutospacing="1"/>
      <w:ind w:firstLine="0"/>
      <w:jc w:val="left"/>
      <w:textAlignment w:val="auto"/>
    </w:pPr>
    <w:rPr>
      <w:rFonts w:ascii="Arial Unicode MS" w:eastAsia="Arial Unicode MS" w:hAnsi="Arial Unicode MS" w:cs="Arial Unicode MS"/>
      <w:lang w:val="es-ES"/>
    </w:rPr>
  </w:style>
  <w:style w:type="paragraph" w:customStyle="1" w:styleId="xl26">
    <w:name w:val="xl26"/>
    <w:basedOn w:val="Normal"/>
    <w:rsid w:val="00C52940"/>
    <w:pPr>
      <w:pBdr>
        <w:top w:val="single" w:sz="12" w:space="0" w:color="auto"/>
      </w:pBdr>
      <w:overflowPunct/>
      <w:autoSpaceDE/>
      <w:autoSpaceDN/>
      <w:adjustRightInd/>
      <w:spacing w:before="100" w:beforeAutospacing="1" w:after="100" w:afterAutospacing="1"/>
      <w:ind w:firstLine="0"/>
      <w:jc w:val="left"/>
      <w:textAlignment w:val="auto"/>
    </w:pPr>
    <w:rPr>
      <w:rFonts w:ascii="Arial Unicode MS" w:eastAsia="Arial Unicode MS" w:hAnsi="Arial Unicode MS" w:cs="Arial Unicode MS"/>
      <w:lang w:val="es-ES"/>
    </w:rPr>
  </w:style>
  <w:style w:type="paragraph" w:customStyle="1" w:styleId="xl27">
    <w:name w:val="xl27"/>
    <w:basedOn w:val="Normal"/>
    <w:rsid w:val="00C52940"/>
    <w:pPr>
      <w:pBdr>
        <w:top w:val="single" w:sz="12" w:space="0" w:color="auto"/>
      </w:pBdr>
      <w:shd w:val="clear" w:color="auto" w:fill="969696"/>
      <w:overflowPunct/>
      <w:autoSpaceDE/>
      <w:autoSpaceDN/>
      <w:adjustRightInd/>
      <w:spacing w:before="100" w:beforeAutospacing="1" w:after="100" w:afterAutospacing="1"/>
      <w:ind w:firstLine="0"/>
      <w:jc w:val="left"/>
      <w:textAlignment w:val="auto"/>
    </w:pPr>
    <w:rPr>
      <w:rFonts w:ascii="Arial Unicode MS" w:eastAsia="Arial Unicode MS" w:hAnsi="Arial Unicode MS" w:cs="Arial Unicode MS"/>
      <w:lang w:val="es-ES"/>
    </w:rPr>
  </w:style>
  <w:style w:type="paragraph" w:customStyle="1" w:styleId="xl28">
    <w:name w:val="xl28"/>
    <w:basedOn w:val="Normal"/>
    <w:rsid w:val="00C52940"/>
    <w:pPr>
      <w:pBdr>
        <w:top w:val="single" w:sz="12" w:space="0" w:color="auto"/>
        <w:right w:val="single" w:sz="12" w:space="0" w:color="auto"/>
      </w:pBdr>
      <w:overflowPunct/>
      <w:autoSpaceDE/>
      <w:autoSpaceDN/>
      <w:adjustRightInd/>
      <w:spacing w:before="100" w:beforeAutospacing="1" w:after="100" w:afterAutospacing="1"/>
      <w:ind w:firstLine="0"/>
      <w:jc w:val="left"/>
      <w:textAlignment w:val="auto"/>
    </w:pPr>
    <w:rPr>
      <w:rFonts w:ascii="Arial Unicode MS" w:eastAsia="Arial Unicode MS" w:hAnsi="Arial Unicode MS" w:cs="Arial Unicode MS"/>
      <w:lang w:val="es-ES"/>
    </w:rPr>
  </w:style>
  <w:style w:type="paragraph" w:customStyle="1" w:styleId="xl29">
    <w:name w:val="xl29"/>
    <w:basedOn w:val="Normal"/>
    <w:rsid w:val="00C52940"/>
    <w:pPr>
      <w:pBdr>
        <w:left w:val="single" w:sz="12" w:space="0" w:color="auto"/>
        <w:bottom w:val="single" w:sz="12" w:space="0" w:color="auto"/>
      </w:pBdr>
      <w:overflowPunct/>
      <w:autoSpaceDE/>
      <w:autoSpaceDN/>
      <w:adjustRightInd/>
      <w:spacing w:before="100" w:beforeAutospacing="1" w:after="100" w:afterAutospacing="1"/>
      <w:ind w:firstLine="0"/>
      <w:jc w:val="left"/>
      <w:textAlignment w:val="auto"/>
    </w:pPr>
    <w:rPr>
      <w:rFonts w:ascii="Arial Unicode MS" w:eastAsia="Arial Unicode MS" w:hAnsi="Arial Unicode MS" w:cs="Arial Unicode MS"/>
      <w:lang w:val="es-ES"/>
    </w:rPr>
  </w:style>
  <w:style w:type="paragraph" w:customStyle="1" w:styleId="xl30">
    <w:name w:val="xl30"/>
    <w:basedOn w:val="Normal"/>
    <w:rsid w:val="00C52940"/>
    <w:pPr>
      <w:pBdr>
        <w:bottom w:val="single" w:sz="12" w:space="0" w:color="auto"/>
      </w:pBdr>
      <w:overflowPunct/>
      <w:autoSpaceDE/>
      <w:autoSpaceDN/>
      <w:adjustRightInd/>
      <w:spacing w:before="100" w:beforeAutospacing="1" w:after="100" w:afterAutospacing="1"/>
      <w:ind w:firstLine="0"/>
      <w:jc w:val="left"/>
      <w:textAlignment w:val="auto"/>
    </w:pPr>
    <w:rPr>
      <w:rFonts w:ascii="Arial Unicode MS" w:eastAsia="Arial Unicode MS" w:hAnsi="Arial Unicode MS" w:cs="Arial Unicode MS"/>
      <w:lang w:val="es-ES"/>
    </w:rPr>
  </w:style>
  <w:style w:type="paragraph" w:customStyle="1" w:styleId="xl31">
    <w:name w:val="xl31"/>
    <w:basedOn w:val="Normal"/>
    <w:rsid w:val="00C52940"/>
    <w:pPr>
      <w:pBdr>
        <w:bottom w:val="single" w:sz="12" w:space="0" w:color="auto"/>
        <w:right w:val="single" w:sz="12" w:space="0" w:color="auto"/>
      </w:pBdr>
      <w:overflowPunct/>
      <w:autoSpaceDE/>
      <w:autoSpaceDN/>
      <w:adjustRightInd/>
      <w:spacing w:before="100" w:beforeAutospacing="1" w:after="100" w:afterAutospacing="1"/>
      <w:ind w:firstLine="0"/>
      <w:jc w:val="left"/>
      <w:textAlignment w:val="auto"/>
    </w:pPr>
    <w:rPr>
      <w:rFonts w:ascii="Arial Unicode MS" w:eastAsia="Arial Unicode MS" w:hAnsi="Arial Unicode MS" w:cs="Arial Unicode MS"/>
      <w:lang w:val="es-ES"/>
    </w:rPr>
  </w:style>
  <w:style w:type="paragraph" w:customStyle="1" w:styleId="xl32">
    <w:name w:val="xl32"/>
    <w:basedOn w:val="Normal"/>
    <w:rsid w:val="00C52940"/>
    <w:pPr>
      <w:pBdr>
        <w:bottom w:val="single" w:sz="12" w:space="0" w:color="auto"/>
      </w:pBdr>
      <w:shd w:val="clear" w:color="auto" w:fill="969696"/>
      <w:overflowPunct/>
      <w:autoSpaceDE/>
      <w:autoSpaceDN/>
      <w:adjustRightInd/>
      <w:spacing w:before="100" w:beforeAutospacing="1" w:after="100" w:afterAutospacing="1"/>
      <w:ind w:firstLine="0"/>
      <w:jc w:val="left"/>
      <w:textAlignment w:val="auto"/>
    </w:pPr>
    <w:rPr>
      <w:rFonts w:ascii="Arial Unicode MS" w:eastAsia="Arial Unicode MS" w:hAnsi="Arial Unicode MS" w:cs="Arial Unicode MS"/>
      <w:lang w:val="es-ES"/>
    </w:rPr>
  </w:style>
  <w:style w:type="paragraph" w:customStyle="1" w:styleId="xl33">
    <w:name w:val="xl33"/>
    <w:basedOn w:val="Normal"/>
    <w:rsid w:val="00C52940"/>
    <w:pPr>
      <w:pBdr>
        <w:top w:val="single" w:sz="12" w:space="0" w:color="auto"/>
        <w:right w:val="single" w:sz="12" w:space="0" w:color="auto"/>
      </w:pBdr>
      <w:shd w:val="clear" w:color="auto" w:fill="969696"/>
      <w:overflowPunct/>
      <w:autoSpaceDE/>
      <w:autoSpaceDN/>
      <w:adjustRightInd/>
      <w:spacing w:before="100" w:beforeAutospacing="1" w:after="100" w:afterAutospacing="1"/>
      <w:ind w:firstLine="0"/>
      <w:jc w:val="left"/>
      <w:textAlignment w:val="auto"/>
    </w:pPr>
    <w:rPr>
      <w:rFonts w:ascii="Arial Unicode MS" w:eastAsia="Arial Unicode MS" w:hAnsi="Arial Unicode MS" w:cs="Arial Unicode MS"/>
      <w:lang w:val="es-ES"/>
    </w:rPr>
  </w:style>
  <w:style w:type="paragraph" w:customStyle="1" w:styleId="xl34">
    <w:name w:val="xl34"/>
    <w:basedOn w:val="Normal"/>
    <w:rsid w:val="00C52940"/>
    <w:pPr>
      <w:pBdr>
        <w:right w:val="single" w:sz="12" w:space="0" w:color="auto"/>
      </w:pBdr>
      <w:shd w:val="clear" w:color="auto" w:fill="969696"/>
      <w:overflowPunct/>
      <w:autoSpaceDE/>
      <w:autoSpaceDN/>
      <w:adjustRightInd/>
      <w:spacing w:before="100" w:beforeAutospacing="1" w:after="100" w:afterAutospacing="1"/>
      <w:ind w:firstLine="0"/>
      <w:jc w:val="left"/>
      <w:textAlignment w:val="auto"/>
    </w:pPr>
    <w:rPr>
      <w:rFonts w:ascii="Arial Unicode MS" w:eastAsia="Arial Unicode MS" w:hAnsi="Arial Unicode MS" w:cs="Arial Unicode MS"/>
      <w:lang w:val="es-ES"/>
    </w:rPr>
  </w:style>
  <w:style w:type="paragraph" w:customStyle="1" w:styleId="xl35">
    <w:name w:val="xl35"/>
    <w:basedOn w:val="Normal"/>
    <w:rsid w:val="00C52940"/>
    <w:pPr>
      <w:pBdr>
        <w:bottom w:val="single" w:sz="12" w:space="0" w:color="auto"/>
        <w:right w:val="single" w:sz="12" w:space="0" w:color="auto"/>
      </w:pBdr>
      <w:shd w:val="clear" w:color="auto" w:fill="969696"/>
      <w:overflowPunct/>
      <w:autoSpaceDE/>
      <w:autoSpaceDN/>
      <w:adjustRightInd/>
      <w:spacing w:before="100" w:beforeAutospacing="1" w:after="100" w:afterAutospacing="1"/>
      <w:ind w:firstLine="0"/>
      <w:jc w:val="left"/>
      <w:textAlignment w:val="auto"/>
    </w:pPr>
    <w:rPr>
      <w:rFonts w:ascii="Arial Unicode MS" w:eastAsia="Arial Unicode MS" w:hAnsi="Arial Unicode MS" w:cs="Arial Unicode MS"/>
      <w:lang w:val="es-ES"/>
    </w:rPr>
  </w:style>
  <w:style w:type="paragraph" w:customStyle="1" w:styleId="xl36">
    <w:name w:val="xl36"/>
    <w:basedOn w:val="Normal"/>
    <w:rsid w:val="00C52940"/>
    <w:pPr>
      <w:pBdr>
        <w:left w:val="single" w:sz="12" w:space="0" w:color="auto"/>
      </w:pBdr>
      <w:shd w:val="clear" w:color="auto" w:fill="969696"/>
      <w:overflowPunct/>
      <w:autoSpaceDE/>
      <w:autoSpaceDN/>
      <w:adjustRightInd/>
      <w:spacing w:before="100" w:beforeAutospacing="1" w:after="100" w:afterAutospacing="1"/>
      <w:ind w:firstLine="0"/>
      <w:jc w:val="left"/>
      <w:textAlignment w:val="auto"/>
    </w:pPr>
    <w:rPr>
      <w:rFonts w:ascii="Arial Unicode MS" w:eastAsia="Arial Unicode MS" w:hAnsi="Arial Unicode MS" w:cs="Arial Unicode MS"/>
      <w:lang w:val="es-ES"/>
    </w:rPr>
  </w:style>
  <w:style w:type="paragraph" w:customStyle="1" w:styleId="xl37">
    <w:name w:val="xl37"/>
    <w:basedOn w:val="Normal"/>
    <w:rsid w:val="00C52940"/>
    <w:pPr>
      <w:pBdr>
        <w:left w:val="single" w:sz="12" w:space="0" w:color="auto"/>
        <w:bottom w:val="single" w:sz="12" w:space="0" w:color="auto"/>
      </w:pBdr>
      <w:shd w:val="clear" w:color="auto" w:fill="969696"/>
      <w:overflowPunct/>
      <w:autoSpaceDE/>
      <w:autoSpaceDN/>
      <w:adjustRightInd/>
      <w:spacing w:before="100" w:beforeAutospacing="1" w:after="100" w:afterAutospacing="1"/>
      <w:ind w:firstLine="0"/>
      <w:jc w:val="left"/>
      <w:textAlignment w:val="auto"/>
    </w:pPr>
    <w:rPr>
      <w:rFonts w:ascii="Arial Unicode MS" w:eastAsia="Arial Unicode MS" w:hAnsi="Arial Unicode MS" w:cs="Arial Unicode MS"/>
      <w:lang w:val="es-ES"/>
    </w:rPr>
  </w:style>
  <w:style w:type="paragraph" w:customStyle="1" w:styleId="xl38">
    <w:name w:val="xl38"/>
    <w:basedOn w:val="Normal"/>
    <w:rsid w:val="00C52940"/>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ind w:firstLine="0"/>
      <w:jc w:val="right"/>
      <w:textAlignment w:val="auto"/>
    </w:pPr>
    <w:rPr>
      <w:rFonts w:ascii="Times New Roman" w:eastAsia="Arial Unicode MS" w:hAnsi="Times New Roman"/>
      <w:b/>
      <w:bCs/>
      <w:lang w:val="es-ES"/>
    </w:rPr>
  </w:style>
  <w:style w:type="paragraph" w:customStyle="1" w:styleId="xl39">
    <w:name w:val="xl39"/>
    <w:basedOn w:val="Normal"/>
    <w:rsid w:val="00C52940"/>
    <w:pPr>
      <w:overflowPunct/>
      <w:autoSpaceDE/>
      <w:autoSpaceDN/>
      <w:adjustRightInd/>
      <w:spacing w:before="100" w:beforeAutospacing="1" w:after="100" w:afterAutospacing="1"/>
      <w:ind w:firstLine="0"/>
      <w:jc w:val="right"/>
      <w:textAlignment w:val="auto"/>
    </w:pPr>
    <w:rPr>
      <w:rFonts w:ascii="Times New Roman" w:eastAsia="Arial Unicode MS" w:hAnsi="Times New Roman"/>
      <w:lang w:val="es-ES"/>
    </w:rPr>
  </w:style>
  <w:style w:type="paragraph" w:customStyle="1" w:styleId="xl40">
    <w:name w:val="xl40"/>
    <w:basedOn w:val="Normal"/>
    <w:rsid w:val="00C52940"/>
    <w:pPr>
      <w:overflowPunct/>
      <w:autoSpaceDE/>
      <w:autoSpaceDN/>
      <w:adjustRightInd/>
      <w:spacing w:before="100" w:beforeAutospacing="1" w:after="100" w:afterAutospacing="1"/>
      <w:ind w:firstLine="0"/>
      <w:jc w:val="right"/>
      <w:textAlignment w:val="auto"/>
    </w:pPr>
    <w:rPr>
      <w:rFonts w:ascii="Times New Roman" w:eastAsia="Arial Unicode MS" w:hAnsi="Times New Roman"/>
      <w:b/>
      <w:bCs/>
      <w:lang w:val="es-ES"/>
    </w:rPr>
  </w:style>
  <w:style w:type="paragraph" w:customStyle="1" w:styleId="xl41">
    <w:name w:val="xl41"/>
    <w:basedOn w:val="Normal"/>
    <w:rsid w:val="00C52940"/>
    <w:pPr>
      <w:overflowPunct/>
      <w:autoSpaceDE/>
      <w:autoSpaceDN/>
      <w:adjustRightInd/>
      <w:spacing w:before="100" w:beforeAutospacing="1" w:after="100" w:afterAutospacing="1"/>
      <w:ind w:firstLine="0"/>
      <w:jc w:val="right"/>
      <w:textAlignment w:val="auto"/>
    </w:pPr>
    <w:rPr>
      <w:rFonts w:ascii="Times New Roman" w:eastAsia="Arial Unicode MS" w:hAnsi="Times New Roman"/>
      <w:b/>
      <w:bCs/>
      <w:lang w:val="es-ES"/>
    </w:rPr>
  </w:style>
  <w:style w:type="paragraph" w:customStyle="1" w:styleId="xl22">
    <w:name w:val="xl22"/>
    <w:basedOn w:val="Normal"/>
    <w:rsid w:val="00C52940"/>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ind w:firstLine="0"/>
      <w:jc w:val="left"/>
      <w:textAlignment w:val="auto"/>
    </w:pPr>
    <w:rPr>
      <w:rFonts w:ascii="Arial Unicode MS" w:eastAsia="Arial Unicode MS" w:hAnsi="Arial Unicode MS" w:cs="Arial Unicode MS"/>
      <w:lang w:val="es-ES"/>
    </w:rPr>
  </w:style>
  <w:style w:type="character" w:customStyle="1" w:styleId="PiedepginaCar">
    <w:name w:val="Pie de página Car"/>
    <w:basedOn w:val="Fuentedeprrafopredeter"/>
    <w:link w:val="Piedepgina"/>
    <w:uiPriority w:val="99"/>
    <w:rsid w:val="004D38AC"/>
    <w:rPr>
      <w:rFonts w:ascii="Times" w:hAnsi="Times"/>
      <w:lang w:val="en-US" w:eastAsia="es-ES"/>
    </w:rPr>
  </w:style>
  <w:style w:type="character" w:customStyle="1" w:styleId="EncabezadoCar">
    <w:name w:val="Encabezado Car"/>
    <w:basedOn w:val="Fuentedeprrafopredeter"/>
    <w:link w:val="Encabezado"/>
    <w:uiPriority w:val="99"/>
    <w:rsid w:val="00C86E1A"/>
    <w:rPr>
      <w:rFonts w:ascii="Times" w:hAnsi="Times"/>
      <w:lang w:val="en-US" w:eastAsia="es-ES"/>
    </w:rPr>
  </w:style>
  <w:style w:type="paragraph" w:styleId="Textodeglobo">
    <w:name w:val="Balloon Text"/>
    <w:basedOn w:val="Normal"/>
    <w:link w:val="TextodegloboCar"/>
    <w:uiPriority w:val="99"/>
    <w:semiHidden/>
    <w:unhideWhenUsed/>
    <w:rsid w:val="00C86E1A"/>
    <w:rPr>
      <w:rFonts w:ascii="Tahoma" w:hAnsi="Tahoma" w:cs="Tahoma"/>
      <w:sz w:val="16"/>
      <w:szCs w:val="16"/>
    </w:rPr>
  </w:style>
  <w:style w:type="character" w:customStyle="1" w:styleId="TextodegloboCar">
    <w:name w:val="Texto de globo Car"/>
    <w:basedOn w:val="Fuentedeprrafopredeter"/>
    <w:link w:val="Textodeglobo"/>
    <w:uiPriority w:val="99"/>
    <w:semiHidden/>
    <w:rsid w:val="00C86E1A"/>
    <w:rPr>
      <w:rFonts w:ascii="Tahoma" w:hAnsi="Tahoma" w:cs="Tahoma"/>
      <w:sz w:val="16"/>
      <w:szCs w:val="16"/>
      <w:lang w:val="en-US" w:eastAsia="es-ES"/>
    </w:rPr>
  </w:style>
  <w:style w:type="paragraph" w:styleId="Bibliografa">
    <w:name w:val="Bibliography"/>
    <w:basedOn w:val="Normal"/>
    <w:next w:val="Normal"/>
    <w:uiPriority w:val="37"/>
    <w:unhideWhenUsed/>
    <w:rsid w:val="00971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hiadebanderas.gob.mx/" TargetMode="External"/><Relationship Id="rId13" Type="http://schemas.openxmlformats.org/officeDocument/2006/relationships/hyperlink" Target="http://municipiodelayesca.gob.mx/" TargetMode="External"/><Relationship Id="rId18" Type="http://schemas.openxmlformats.org/officeDocument/2006/relationships/hyperlink" Target="http://rosamorada.gob.mx/"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ixtlandelrio.nayarit.gob.mx/" TargetMode="External"/><Relationship Id="rId7" Type="http://schemas.openxmlformats.org/officeDocument/2006/relationships/endnotes" Target="endnotes.xml"/><Relationship Id="rId12" Type="http://schemas.openxmlformats.org/officeDocument/2006/relationships/hyperlink" Target="http://ruiznayarit.gob.mx/" TargetMode="External"/><Relationship Id="rId17" Type="http://schemas.openxmlformats.org/officeDocument/2006/relationships/hyperlink" Target="http://huajicori.gob.mx/"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acaponeta.nayarit.gob.mx/" TargetMode="External"/><Relationship Id="rId20" Type="http://schemas.openxmlformats.org/officeDocument/2006/relationships/hyperlink" Target="http://www.xalisco.gob.mx/"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compostela.gob.mx/" TargetMode="External"/><Relationship Id="rId24" Type="http://schemas.openxmlformats.org/officeDocument/2006/relationships/hyperlink" Target="http://ahuacatlannayarit.gob.mx/" TargetMode="External"/><Relationship Id="rId5" Type="http://schemas.openxmlformats.org/officeDocument/2006/relationships/webSettings" Target="webSettings.xml"/><Relationship Id="rId15" Type="http://schemas.openxmlformats.org/officeDocument/2006/relationships/hyperlink" Target="http://ayuntamientosanpedro.gob.mx/" TargetMode="External"/><Relationship Id="rId23" Type="http://schemas.openxmlformats.org/officeDocument/2006/relationships/hyperlink" Target="http://municipiodelnayar.gob.mx/" TargetMode="External"/><Relationship Id="rId28" Type="http://schemas.openxmlformats.org/officeDocument/2006/relationships/header" Target="header2.xml"/><Relationship Id="rId10" Type="http://schemas.openxmlformats.org/officeDocument/2006/relationships/hyperlink" Target="http://www.tepic.gob.mx/" TargetMode="External"/><Relationship Id="rId19" Type="http://schemas.openxmlformats.org/officeDocument/2006/relationships/hyperlink" Target="http://jalanayarit.gob.m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ecuala.gob.mx/" TargetMode="External"/><Relationship Id="rId14" Type="http://schemas.openxmlformats.org/officeDocument/2006/relationships/hyperlink" Target="http://santiago-ixcuintla.gob.mx/" TargetMode="External"/><Relationship Id="rId22" Type="http://schemas.openxmlformats.org/officeDocument/2006/relationships/hyperlink" Target="http://santamariadeloronay.gob.mx/" TargetMode="External"/><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tmp"/></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ATY\Articulos\micai02.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Rod09</b:Tag>
    <b:SourceType>Book</b:SourceType>
    <b:Guid>{96E2497A-B22A-4AE4-A773-A8B9301E90F4}</b:Guid>
    <b:Author>
      <b:Author>
        <b:NameList>
          <b:Person>
            <b:Last>Sandoval</b:Last>
            <b:First>Rodrigo</b:First>
          </b:Person>
        </b:NameList>
      </b:Author>
    </b:Author>
    <b:Title>Municipios: Dinero y TIC. Portal Ciudadano</b:Title>
    <b:Year>2009</b:Year>
    <b:City>México</b:City>
    <b:Publisher>Reforma</b:Publisher>
    <b:RefOrder>1</b:RefOrder>
  </b:Source>
</b:Sources>
</file>

<file path=customXml/itemProps1.xml><?xml version="1.0" encoding="utf-8"?>
<ds:datastoreItem xmlns:ds="http://schemas.openxmlformats.org/officeDocument/2006/customXml" ds:itemID="{1C4E6052-7841-4F54-A72B-3A1689CBB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micai02</Template>
  <TotalTime>14</TotalTime>
  <Pages>5</Pages>
  <Words>1176</Words>
  <Characters>6709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Supervised ART2 Neural Network for Pattern Recognition  Using Sub-feature vectors</vt:lpstr>
    </vt:vector>
  </TitlesOfParts>
  <Company>HP</Company>
  <LinksUpToDate>false</LinksUpToDate>
  <CharactersWithSpaces>7870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Supervised ART2 Neural Network for Pattern Recognition  Using Sub-feature vectors</dc:title>
  <dc:creator>Profesores</dc:creator>
  <cp:lastModifiedBy>Irving</cp:lastModifiedBy>
  <cp:revision>3</cp:revision>
  <cp:lastPrinted>2012-03-20T20:57:00Z</cp:lastPrinted>
  <dcterms:created xsi:type="dcterms:W3CDTF">2015-05-08T13:44:00Z</dcterms:created>
  <dcterms:modified xsi:type="dcterms:W3CDTF">2015-05-08T13:55:00Z</dcterms:modified>
</cp:coreProperties>
</file>