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37C88078" w:rsidR="007F0CAA" w:rsidRPr="005D4476" w:rsidRDefault="00E658E8" w:rsidP="000A5FE9">
            <w:pPr>
              <w:rPr>
                <w:rFonts w:ascii="Arial" w:eastAsia="Arial" w:hAnsi="Arial" w:cs="Arial"/>
                <w:color w:val="525252" w:themeColor="accent3" w:themeShade="80"/>
                <w:sz w:val="24"/>
                <w:szCs w:val="24"/>
              </w:rPr>
            </w:pP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AlinhaTech</w:t>
            </w:r>
            <w:proofErr w:type="spellEnd"/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E658E8" w14:paraId="41F76325" w14:textId="77777777" w:rsidTr="000A5FE9">
        <w:tc>
          <w:tcPr>
            <w:tcW w:w="6675" w:type="dxa"/>
            <w:shd w:val="clear" w:color="auto" w:fill="auto"/>
          </w:tcPr>
          <w:p w14:paraId="278E8F99" w14:textId="18C386A1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Breno Colaneri</w:t>
            </w:r>
          </w:p>
        </w:tc>
        <w:tc>
          <w:tcPr>
            <w:tcW w:w="2700" w:type="dxa"/>
            <w:shd w:val="clear" w:color="auto" w:fill="auto"/>
          </w:tcPr>
          <w:p w14:paraId="23279E7A" w14:textId="58A27EB5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24026968</w:t>
            </w:r>
          </w:p>
        </w:tc>
      </w:tr>
      <w:tr w:rsidR="00E658E8" w14:paraId="3A735F0A" w14:textId="77777777" w:rsidTr="000A5FE9">
        <w:tc>
          <w:tcPr>
            <w:tcW w:w="6675" w:type="dxa"/>
            <w:shd w:val="clear" w:color="auto" w:fill="auto"/>
          </w:tcPr>
          <w:p w14:paraId="786B6413" w14:textId="291B561E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Guilherme Leão</w:t>
            </w:r>
          </w:p>
        </w:tc>
        <w:tc>
          <w:tcPr>
            <w:tcW w:w="2700" w:type="dxa"/>
            <w:shd w:val="clear" w:color="auto" w:fill="auto"/>
          </w:tcPr>
          <w:p w14:paraId="4AEB283C" w14:textId="2C54D2B8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25027205</w:t>
            </w:r>
          </w:p>
        </w:tc>
      </w:tr>
      <w:tr w:rsidR="00E658E8" w14:paraId="1CDC1CC5" w14:textId="77777777" w:rsidTr="000A5FE9">
        <w:tc>
          <w:tcPr>
            <w:tcW w:w="6675" w:type="dxa"/>
            <w:shd w:val="clear" w:color="auto" w:fill="auto"/>
          </w:tcPr>
          <w:p w14:paraId="7F6FABBA" w14:textId="260D91E7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Izabelli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Ribeiro</w:t>
            </w:r>
          </w:p>
        </w:tc>
        <w:tc>
          <w:tcPr>
            <w:tcW w:w="2700" w:type="dxa"/>
            <w:shd w:val="clear" w:color="auto" w:fill="auto"/>
          </w:tcPr>
          <w:p w14:paraId="7A1BF03C" w14:textId="39830ADE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25027357</w:t>
            </w:r>
          </w:p>
        </w:tc>
      </w:tr>
      <w:tr w:rsidR="00E658E8" w14:paraId="1562AE09" w14:textId="77777777" w:rsidTr="000A5FE9">
        <w:tc>
          <w:tcPr>
            <w:tcW w:w="6675" w:type="dxa"/>
            <w:shd w:val="clear" w:color="auto" w:fill="auto"/>
          </w:tcPr>
          <w:p w14:paraId="4B6A67E4" w14:textId="3072254C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Rafael </w:t>
            </w:r>
            <w:r w:rsidRPr="005D4476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5D4476">
              <w:rPr>
                <w:rFonts w:ascii="Arial" w:eastAsia="Arial" w:hAnsi="Arial" w:cs="Arial"/>
                <w:sz w:val="24"/>
                <w:szCs w:val="24"/>
              </w:rPr>
              <w:t>hagas</w:t>
            </w:r>
          </w:p>
        </w:tc>
        <w:tc>
          <w:tcPr>
            <w:tcW w:w="2700" w:type="dxa"/>
            <w:shd w:val="clear" w:color="auto" w:fill="auto"/>
          </w:tcPr>
          <w:p w14:paraId="4C207CDB" w14:textId="718AF128" w:rsidR="00E658E8" w:rsidRPr="005D4476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25027205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1CD48CD0" w:rsidR="007F0CAA" w:rsidRPr="00E658E8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bCs/>
                <w:sz w:val="24"/>
                <w:szCs w:val="24"/>
              </w:rPr>
            </w:pPr>
            <w:hyperlink r:id="rId10" w:history="1">
              <w:r w:rsidRPr="00E658E8">
                <w:rPr>
                  <w:rFonts w:ascii="Arial" w:eastAsia="Arial" w:hAnsi="Arial" w:cs="Arial"/>
                  <w:sz w:val="24"/>
                  <w:szCs w:val="24"/>
                </w:rPr>
                <w:t>Kátia Milani Lara Bossi</w:t>
              </w:r>
            </w:hyperlink>
            <w:r w:rsidRPr="00E658E8">
              <w:rPr>
                <w:rFonts w:ascii="Arial" w:eastAsia="Arial" w:hAnsi="Arial" w:cs="Arial"/>
                <w:sz w:val="24"/>
                <w:szCs w:val="24"/>
              </w:rPr>
              <w:t>, </w:t>
            </w:r>
            <w:hyperlink r:id="rId11" w:history="1">
              <w:r w:rsidRPr="00E658E8">
                <w:rPr>
                  <w:rFonts w:ascii="Arial" w:eastAsia="Arial" w:hAnsi="Arial" w:cs="Arial"/>
                  <w:sz w:val="24"/>
                  <w:szCs w:val="24"/>
                </w:rPr>
                <w:t>Marco Aurelio Lima Barbosa</w:t>
              </w:r>
            </w:hyperlink>
            <w:r w:rsidRPr="00E658E8">
              <w:rPr>
                <w:rFonts w:ascii="Arial" w:eastAsia="Arial" w:hAnsi="Arial" w:cs="Arial"/>
                <w:sz w:val="24"/>
                <w:szCs w:val="24"/>
              </w:rPr>
              <w:t>, </w:t>
            </w:r>
            <w:hyperlink r:id="rId12" w:history="1">
              <w:r w:rsidRPr="00E658E8">
                <w:rPr>
                  <w:rFonts w:ascii="Arial" w:eastAsia="Arial" w:hAnsi="Arial" w:cs="Arial"/>
                  <w:sz w:val="24"/>
                  <w:szCs w:val="24"/>
                </w:rPr>
                <w:t>Rodrigo da Rosa</w:t>
              </w:r>
            </w:hyperlink>
            <w:r w:rsidRPr="00E658E8">
              <w:rPr>
                <w:rFonts w:ascii="Arial" w:eastAsia="Arial" w:hAnsi="Arial" w:cs="Arial"/>
                <w:sz w:val="24"/>
                <w:szCs w:val="24"/>
              </w:rPr>
              <w:t> e </w:t>
            </w:r>
            <w:hyperlink r:id="rId13" w:history="1">
              <w:r w:rsidRPr="00E658E8">
                <w:rPr>
                  <w:rFonts w:ascii="Arial" w:eastAsia="Arial" w:hAnsi="Arial" w:cs="Arial"/>
                  <w:sz w:val="24"/>
                  <w:szCs w:val="24"/>
                </w:rPr>
                <w:t xml:space="preserve">Victor Rosetti de </w:t>
              </w:r>
              <w:proofErr w:type="spellStart"/>
              <w:r w:rsidRPr="00E658E8">
                <w:rPr>
                  <w:rFonts w:ascii="Arial" w:eastAsia="Arial" w:hAnsi="Arial" w:cs="Arial"/>
                  <w:sz w:val="24"/>
                  <w:szCs w:val="24"/>
                </w:rPr>
                <w:t>Quiroz</w:t>
              </w:r>
              <w:proofErr w:type="spellEnd"/>
            </w:hyperlink>
            <w:r w:rsidRPr="00E658E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5EF9BBDF" w:rsidR="007F0CAA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Ciência da Computação.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5EC61B47" w:rsidR="007F0CAA" w:rsidRDefault="005D4476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205BCC52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E658E8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="00E658E8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30A0AE9B" w:rsidR="007F0CAA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Saúde e Bem-Estar através da Transformação Digital na Fisioterapia.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D572113" w14:textId="6D874F24" w:rsidR="007F0CAA" w:rsidRPr="005C5BD0" w:rsidRDefault="00E658E8" w:rsidP="005D447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Software de gestão clínica (Web) e Aplicativo móvel para pacientes.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1FB9CC5F" w:rsidR="007F0CAA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lastRenderedPageBreak/>
              <w:t>Clínicas de fisioterapia de pequeno porte e atendimento domiciliar que ainda utilizam prontuários em papel ou registros informais.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7C29" w14:textId="21B0180D" w:rsidR="007F0CAA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Fisioterapeutas que necessitam de gestão centralizada e pacientes em processo de reabilitação que realizam exercícios domiciliares.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29D497CD" w:rsidR="007F0CAA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A falta de acompanhamento do paciente fora do consultório. Fisioterapeutas perdem a precisão sobre a evolução do quadro de dor e a frequência com que o paciente realmente executa os exercícios em casa.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5BA9EFEC" w:rsidR="007F0CAA" w:rsidRDefault="00E658E8" w:rsidP="005D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A implementação de um sistema onde o paciente faz "check-in" de dor e conclusão de exercícios via App, alimentando um prontuário eletrônico em tempo real, aumentará a adesão ao tratamento e a precisão do diagnóstico clínico.</w:t>
            </w:r>
          </w:p>
        </w:tc>
      </w:tr>
    </w:tbl>
    <w:p w14:paraId="3C19267E" w14:textId="77777777" w:rsidR="005D4476" w:rsidRDefault="005D4476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462B2EB" w14:textId="77777777" w:rsidR="005D4476" w:rsidRDefault="005D4476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8B43269" w14:textId="77777777" w:rsidR="005D4476" w:rsidRDefault="005D4476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30BCAC5" w14:textId="77777777" w:rsidR="005D4476" w:rsidRDefault="005D4476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054E4E71" w:rsidR="007F0CAA" w:rsidRPr="00E658E8" w:rsidRDefault="00E658E8" w:rsidP="005D4476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O projeto consiste no desenvolvimento de uma plataforma ecossistêmica para fisioterapia, composta por um Dashboard Administrativo Web e um Aplicativo Mobile. A solução centraliza a gestão clínica e estende o cuidado para o ambiente domiciliar, permitindo que o paciente registre sua evolução em tempo real. A arquitetura utiliza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React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para a interface web e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Supabase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como infraestrutura de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as a Service (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BaaS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>), garantindo sincronização de dados persistente e segura entre as plataformas.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E658E8">
        <w:trPr>
          <w:trHeight w:val="559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57F6D601" w:rsidR="007F0CAA" w:rsidRDefault="00E658E8" w:rsidP="005D447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A digitalização na área da saúde é um pilar fundamental para a eficiência diagnóstica. Este projeto aborda a lacuna de comunicação entre o consultório e a rotina do paciente. Através de um referencial teórico baseado em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mHealth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(Mobile Health), a solução utiliza tecnologias modernas de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para transformar dados subjetivos de dor e desempenho em indicadores clínicos objetivos, alinhando-se aos Objetivos de Desenvolvimento Sustentável (ODS 3) da ONU.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A0C3E" w14:textId="3F29ACB6" w:rsidR="00E658E8" w:rsidRPr="00E658E8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- </w:t>
            </w:r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 xml:space="preserve">Implementar um Prontuário Eletrônico Dinâmico: Substituir registros físicos por uma base de dados estruturada em nuvem para histórico clínico. </w:t>
            </w:r>
          </w:p>
          <w:p w14:paraId="7AD47B7D" w14:textId="49A2E335" w:rsidR="00E658E8" w:rsidRPr="00E658E8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- </w:t>
            </w:r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 xml:space="preserve">Fomentar o Engajamento via App: Disponibilizar uma interface mobile para o paciente realizar o check-in de exercícios e nível de dor. </w:t>
            </w:r>
          </w:p>
          <w:p w14:paraId="449269DD" w14:textId="32F51A40" w:rsidR="00E658E8" w:rsidRPr="00E658E8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- </w:t>
            </w:r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>Centralizar a Gestão de Dados (</w:t>
            </w:r>
            <w:proofErr w:type="spellStart"/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 xml:space="preserve">): Utilizar o </w:t>
            </w:r>
            <w:proofErr w:type="spellStart"/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>Supabase</w:t>
            </w:r>
            <w:proofErr w:type="spellEnd"/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 xml:space="preserve"> para gerenciar autenticação, armazenamento e consultas de dados em tempo real. </w:t>
            </w:r>
          </w:p>
          <w:p w14:paraId="3FF41C13" w14:textId="49CBD148" w:rsidR="00E658E8" w:rsidRPr="00E658E8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- </w:t>
            </w:r>
            <w:r w:rsidR="00E658E8" w:rsidRPr="00E658E8">
              <w:rPr>
                <w:rFonts w:ascii="Arial" w:eastAsia="Arial" w:hAnsi="Arial" w:cs="Arial"/>
                <w:sz w:val="24"/>
                <w:szCs w:val="24"/>
              </w:rPr>
              <w:t xml:space="preserve">Otimizar a Tomada de Decisão: Fornecer ao fisioterapeuta uma interface de monitoramento que correlacione o feedback do paciente com a conduta clínica. </w:t>
            </w:r>
          </w:p>
          <w:p w14:paraId="23238733" w14:textId="4B6090A6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3989D" w14:textId="77777777" w:rsidR="00E658E8" w:rsidRPr="00E658E8" w:rsidRDefault="00E658E8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658E8">
              <w:rPr>
                <w:rFonts w:ascii="Arial" w:eastAsia="Arial" w:hAnsi="Arial" w:cs="Arial"/>
                <w:sz w:val="24"/>
                <w:szCs w:val="24"/>
              </w:rPr>
              <w:t>O desenvolvimento foi dividido em duas frentes tecnológicas integradas por uma API única:</w:t>
            </w:r>
          </w:p>
          <w:p w14:paraId="43F29EB8" w14:textId="77777777" w:rsidR="00E658E8" w:rsidRPr="00E658E8" w:rsidRDefault="00E658E8" w:rsidP="005D4476">
            <w:pPr>
              <w:tabs>
                <w:tab w:val="num" w:pos="720"/>
              </w:tabs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E658E8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  <w:r w:rsidRPr="00E658E8">
              <w:rPr>
                <w:rFonts w:ascii="Arial" w:eastAsia="Arial" w:hAnsi="Arial" w:cs="Arial"/>
                <w:sz w:val="24"/>
                <w:szCs w:val="24"/>
              </w:rPr>
              <w:t xml:space="preserve"> &amp; Dashboard: Desenvolvido em </w:t>
            </w:r>
            <w:proofErr w:type="spellStart"/>
            <w:r w:rsidRPr="00E658E8">
              <w:rPr>
                <w:rFonts w:ascii="Arial" w:eastAsia="Arial" w:hAnsi="Arial" w:cs="Arial"/>
                <w:sz w:val="24"/>
                <w:szCs w:val="24"/>
              </w:rPr>
              <w:t>React</w:t>
            </w:r>
            <w:proofErr w:type="spellEnd"/>
            <w:r w:rsidRPr="00E658E8">
              <w:rPr>
                <w:rFonts w:ascii="Arial" w:eastAsia="Arial" w:hAnsi="Arial" w:cs="Arial"/>
                <w:sz w:val="24"/>
                <w:szCs w:val="24"/>
              </w:rPr>
              <w:t xml:space="preserve"> com Vite, utilizando componentes modulares para visualização de prontuários e métricas de check-in. </w:t>
            </w:r>
          </w:p>
          <w:p w14:paraId="4DBFD0F5" w14:textId="77777777" w:rsidR="00E658E8" w:rsidRPr="00E658E8" w:rsidRDefault="00E658E8" w:rsidP="005D4476">
            <w:pPr>
              <w:tabs>
                <w:tab w:val="num" w:pos="7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E658E8">
              <w:rPr>
                <w:rFonts w:ascii="Arial" w:eastAsia="Arial" w:hAnsi="Arial" w:cs="Arial"/>
                <w:sz w:val="24"/>
                <w:szCs w:val="24"/>
              </w:rPr>
              <w:t xml:space="preserve">App Mobile &amp; Interação: Focado na experiência do usuário (UX) para facilitar o envio de feedbacks. O paciente utiliza o app para registrar a conclusão de exercícios, nível de dor (Escala Visual Analógica) e observações textuais. </w:t>
            </w:r>
          </w:p>
          <w:p w14:paraId="129307BF" w14:textId="35CDDA83" w:rsidR="007F0CAA" w:rsidRPr="00E658E8" w:rsidRDefault="00E658E8" w:rsidP="005D4476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E658E8">
              <w:rPr>
                <w:rFonts w:ascii="Arial" w:eastAsia="Arial" w:hAnsi="Arial" w:cs="Arial"/>
                <w:sz w:val="24"/>
                <w:szCs w:val="24"/>
              </w:rPr>
              <w:t xml:space="preserve">Arquitetura de </w:t>
            </w:r>
            <w:proofErr w:type="spellStart"/>
            <w:r w:rsidRPr="00E658E8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  <w:r w:rsidRPr="00E658E8">
              <w:rPr>
                <w:rFonts w:ascii="Arial" w:eastAsia="Arial" w:hAnsi="Arial" w:cs="Arial"/>
                <w:sz w:val="24"/>
                <w:szCs w:val="24"/>
              </w:rPr>
              <w:t xml:space="preserve">: Estruturada com PostgreSQL via </w:t>
            </w:r>
            <w:proofErr w:type="spellStart"/>
            <w:r w:rsidRPr="00E658E8">
              <w:rPr>
                <w:rFonts w:ascii="Arial" w:eastAsia="Arial" w:hAnsi="Arial" w:cs="Arial"/>
                <w:sz w:val="24"/>
                <w:szCs w:val="24"/>
              </w:rPr>
              <w:t>Supabase</w:t>
            </w:r>
            <w:proofErr w:type="spellEnd"/>
            <w:r w:rsidRPr="00E658E8">
              <w:rPr>
                <w:rFonts w:ascii="Arial" w:eastAsia="Arial" w:hAnsi="Arial" w:cs="Arial"/>
                <w:sz w:val="24"/>
                <w:szCs w:val="24"/>
              </w:rPr>
              <w:t>, implementando tabelas relacionais de pacientes, sessões clínicas e registros de atividades remotas.</w:t>
            </w:r>
            <w:r w:rsidRPr="00E658E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647963A0" w:rsidR="007F0CAA" w:rsidRDefault="00E658E8" w:rsidP="005D447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A solução projeta uma melhoria na fidelidade dos dados clínicos coletados. Com o uso do App, espera-se que o fisioterapeuta consiga identificar padrões de dor e ajustar protocolos de exercícios de forma personalizada antes mesmo do próximo encontro presencial. O resultado final é um ecossistema de software funcional que demonstra a viabilidade técnica da integração entre sistemas web e mobile na fisioterapia.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4FC30A76" w:rsidR="007F0CAA" w:rsidRDefault="00E658E8" w:rsidP="005D4476">
            <w:pPr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O desenvolvimento demonstrou que a integração entre um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frontend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robusto e um 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backend</w:t>
            </w:r>
            <w:proofErr w:type="spellEnd"/>
            <w:r w:rsidRPr="005D4476">
              <w:rPr>
                <w:rFonts w:ascii="Arial" w:eastAsia="Arial" w:hAnsi="Arial" w:cs="Arial"/>
                <w:sz w:val="24"/>
                <w:szCs w:val="24"/>
              </w:rPr>
              <w:t xml:space="preserve"> ágil é capaz de resolver problemas complexos de monitoramento de saúde. O aplicativo mobile atua como o elo de coleta de dados, enquanto o sistema web serve como a central de inteligência clínica, atingindo plenamente os requisitos de software propostos para uma intervenção tecnológica de impacto na área da reabilitação.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7362A" w14:textId="5C1828E2" w:rsidR="007F0CAA" w:rsidRPr="005D4476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hyperlink r:id="rId14" w:history="1">
              <w:r w:rsidRPr="005D4476">
                <w:rPr>
                  <w:rFonts w:ascii="Arial" w:eastAsia="Arial" w:hAnsi="Arial" w:cs="Arial"/>
                  <w:sz w:val="24"/>
                  <w:szCs w:val="24"/>
                </w:rPr>
                <w:t>https://www.youtube.com/watch?v=OxiUt0CAp_M</w:t>
              </w:r>
            </w:hyperlink>
          </w:p>
          <w:p w14:paraId="7C33775C" w14:textId="77777777" w:rsidR="005D4476" w:rsidRPr="005D4476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https://www.youtube.com/watch?v=wK1IsBleO-0</w:t>
            </w:r>
          </w:p>
          <w:p w14:paraId="5D77018D" w14:textId="77777777" w:rsidR="005D4476" w:rsidRPr="005D4476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https://www.youtube.com/watch?v=GMzE5--</w:t>
            </w:r>
            <w:proofErr w:type="spellStart"/>
            <w:r w:rsidRPr="005D4476">
              <w:rPr>
                <w:rFonts w:ascii="Arial" w:eastAsia="Arial" w:hAnsi="Arial" w:cs="Arial"/>
                <w:sz w:val="24"/>
                <w:szCs w:val="24"/>
              </w:rPr>
              <w:t>ccMo</w:t>
            </w:r>
            <w:proofErr w:type="spellEnd"/>
          </w:p>
          <w:p w14:paraId="39836540" w14:textId="77777777" w:rsidR="005D4476" w:rsidRPr="005D4476" w:rsidRDefault="005D4476" w:rsidP="005D447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https://www.youtube.com/watch?v=A2VoUyZZMCw</w:t>
            </w:r>
          </w:p>
          <w:p w14:paraId="71B2A0B6" w14:textId="00D018BA" w:rsidR="005D4476" w:rsidRPr="00FB4052" w:rsidRDefault="005D4476" w:rsidP="005D4476">
            <w:pPr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https://www.ibge.gov.br/estatisticas/sociais/saude/17270-pnad-continua.html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29CDCE82" w:rsidR="007F0CAA" w:rsidRDefault="005D4476" w:rsidP="005D447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D4476">
              <w:rPr>
                <w:rFonts w:ascii="Arial" w:eastAsia="Arial" w:hAnsi="Arial" w:cs="Arial"/>
                <w:sz w:val="24"/>
                <w:szCs w:val="24"/>
              </w:rPr>
              <w:t>https://github.com/2026-1-NCC3/Projeto6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17B76" w14:textId="77777777" w:rsidR="008E6420" w:rsidRDefault="008E6420" w:rsidP="000425C6">
      <w:pPr>
        <w:spacing w:after="0" w:line="240" w:lineRule="auto"/>
      </w:pPr>
      <w:r>
        <w:separator/>
      </w:r>
    </w:p>
  </w:endnote>
  <w:endnote w:type="continuationSeparator" w:id="0">
    <w:p w14:paraId="5799257F" w14:textId="77777777" w:rsidR="008E6420" w:rsidRDefault="008E6420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E6A63" w14:textId="77777777" w:rsidR="008E6420" w:rsidRDefault="008E6420" w:rsidP="000425C6">
      <w:pPr>
        <w:spacing w:after="0" w:line="240" w:lineRule="auto"/>
      </w:pPr>
      <w:r>
        <w:separator/>
      </w:r>
    </w:p>
  </w:footnote>
  <w:footnote w:type="continuationSeparator" w:id="0">
    <w:p w14:paraId="118F0782" w14:textId="77777777" w:rsidR="008E6420" w:rsidRDefault="008E6420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AD51D39"/>
    <w:multiLevelType w:val="multilevel"/>
    <w:tmpl w:val="7EB8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62257">
    <w:abstractNumId w:val="0"/>
  </w:num>
  <w:num w:numId="2" w16cid:durableId="183710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5D4476"/>
    <w:rsid w:val="006D4C0C"/>
    <w:rsid w:val="007F0CAA"/>
    <w:rsid w:val="00831B07"/>
    <w:rsid w:val="008E6420"/>
    <w:rsid w:val="008E7EFD"/>
    <w:rsid w:val="009D304C"/>
    <w:rsid w:val="00CB021E"/>
    <w:rsid w:val="00E101C8"/>
    <w:rsid w:val="00E154CB"/>
    <w:rsid w:val="00E658E8"/>
    <w:rsid w:val="00EF51EE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customStyle="1" w:styleId="estilodocumento">
    <w:name w:val="estilo documento"/>
    <w:basedOn w:val="Normal"/>
    <w:link w:val="estilodocumentoChar"/>
    <w:qFormat/>
    <w:rsid w:val="00E658E8"/>
    <w:pPr>
      <w:spacing w:after="0" w:line="240" w:lineRule="auto"/>
    </w:pPr>
    <w:rPr>
      <w:rFonts w:ascii="Arial" w:eastAsia="Arial" w:hAnsi="Arial" w:cs="Arial"/>
      <w:color w:val="000000" w:themeColor="text1"/>
      <w:szCs w:val="20"/>
    </w:rPr>
  </w:style>
  <w:style w:type="character" w:customStyle="1" w:styleId="estilodocumentoChar">
    <w:name w:val="estilo documento Char"/>
    <w:basedOn w:val="Fontepargpadro"/>
    <w:link w:val="estilodocumento"/>
    <w:rsid w:val="00E658E8"/>
    <w:rPr>
      <w:rFonts w:ascii="Arial" w:eastAsia="Arial" w:hAnsi="Arial" w:cs="Arial"/>
      <w:color w:val="000000" w:themeColor="text1"/>
      <w:szCs w:val="20"/>
    </w:rPr>
  </w:style>
  <w:style w:type="character" w:styleId="Hyperlink">
    <w:name w:val="Hyperlink"/>
    <w:basedOn w:val="Fontepargpadro"/>
    <w:uiPriority w:val="99"/>
    <w:unhideWhenUsed/>
    <w:rsid w:val="00E658E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5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victorbarq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rodrigo-da-rosa-phd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arco-aurelio-lima-barbosa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school/fecap/posts/?feedView=all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youtube.com/watch?v=OxiUt0CAp_M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921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Breno Sales Colaneri</cp:lastModifiedBy>
  <cp:revision>3</cp:revision>
  <dcterms:created xsi:type="dcterms:W3CDTF">2025-03-10T14:37:00Z</dcterms:created>
  <dcterms:modified xsi:type="dcterms:W3CDTF">2026-05-11T22:55:00Z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