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BMPlexSans-bold.ttf" ContentType="application/x-font-ttf"/>
  <Override PartName="/word/fonts/IBMPlexSans-boldItalic.ttf" ContentType="application/x-font-ttf"/>
  <Override PartName="/word/fonts/IBMPlexSans-italic.ttf" ContentType="application/x-font-ttf"/>
  <Override PartName="/word/fonts/IBMPlexSans-regular.ttf" ContentType="application/x-font-ttf"/>
  <Override PartName="/word/fonts/IBMPlexSansSemiBold-bold.ttf" ContentType="application/x-font-ttf"/>
  <Override PartName="/word/fonts/IBMPlexSansSemiBold-boldItalic.ttf" ContentType="application/x-font-ttf"/>
  <Override PartName="/word/fonts/IBMPlexSansSemiBold-italic.ttf" ContentType="application/x-font-ttf"/>
  <Override PartName="/word/fonts/IBMPlexSansSemiBold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id06xjcrabty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3t8m4axx4m2o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&lt;NOME_DA_MÁQUINA&gt;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highlight w:val="yellow"/>
          <w:rtl w:val="0"/>
        </w:rPr>
        <w:t xml:space="preserve">Se a máquina foi baseada em um pentest real, isso deve estar explícito nessa seção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cahrt67n5qzp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do documento tem como objetivo descrever a etapa de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recon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com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enumeração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 portas abertas,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fuzzing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mapeamento de acessos com usuário convidado ou sem autenticação. </w:t>
      </w:r>
    </w:p>
    <w:p w:rsidR="00000000" w:rsidDel="00000000" w:rsidP="00000000" w:rsidRDefault="00000000" w:rsidRPr="00000000" w14:paraId="000000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 Caso precise redimensionar a figura, é importante fazer pela sua diagonal, evitando que ela perca a formatação. É importante se atentar a fonte e ao tamanho utilizados: </w:t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títulos, usar a formatação de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Título 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ao lado esquerdo da seleção de fonte. O título deve ter sua fonte alterada para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IBM Plex Sans Seminegrito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tamanho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textos e descrições, usar a formatação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Texto normal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ao lado esquerdo da seleção de fonte. O texto deve ter sua fonte alterada para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IBM Plex Sans Normal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IBM Plex Sans" w:cs="IBM Plex Sans" w:eastAsia="IBM Plex Sans" w:hAnsi="IBM Plex Sans"/>
          <w:i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1 - Inserindo elemento de bloco de código</w:t>
      </w:r>
    </w:p>
    <w:p w:rsidR="00000000" w:rsidDel="00000000" w:rsidP="00000000" w:rsidRDefault="00000000" w:rsidRPr="00000000" w14:paraId="00000014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sz w:val="24"/>
          <w:szCs w:val="24"/>
        </w:rPr>
      </w:pPr>
      <w:bookmarkStart w:colFirst="0" w:colLast="0" w:name="_7lo9yejx6rri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sz w:val="36"/>
          <w:szCs w:val="36"/>
          <w:rtl w:val="0"/>
        </w:rPr>
        <w:t xml:space="preserve">user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deve conter os passos de exploração das vulnerabilidades identificadas na etapa anterior e deve finalizar com a obtenção da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 usuário. Entretanto 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deve estar ofuscada, não permitindo que o usuário leia ou copie diretamente, forçando ele a reproduzir o ataque. </w:t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</w:t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2 - Inserindo elemento de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9olji020bts5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Movimentação lateral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é opcional e deve conter os passos de movimentação lateral para um usuário com mais permissões ou quando o CTF envolve uma etapa intermediária, como escapar de um container.</w:t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</w:t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3 - Inserindo elemento de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sz w:val="36"/>
          <w:szCs w:val="36"/>
        </w:rPr>
      </w:pPr>
      <w:bookmarkStart w:colFirst="0" w:colLast="0" w:name="_ual3k3aqzn69" w:id="5"/>
      <w:bookmarkEnd w:id="5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deve conter os passos de exploração das vulnerabilidades de escalação de privilégio e deve finalizar com a obtenção da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 root. Entretanto 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deve estar ofuscada, não permitindo que o usuário leia ou copie diretamente, forçando ele a reproduzir o ataque. </w:t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</w:t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4 - Inserindo elemento de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>
      <w:pPr>
        <w:pStyle w:val="Heading1"/>
      </w:pPr>
      <w:r>
        <w:t>Write-Up California</w:t>
      </w:r>
    </w:p>
    <w:p/>
    <w:p/>
    <w:p/>
    <w:p>
      <w:r>
        <w:t>Write-up california</w:t>
      </w:r>
    </w:p>
    <w:p/>
    <w:p>
      <w:r>
        <w:t>#</w:t>
      </w:r>
    </w:p>
    <w:p/>
    <w:p>
      <w:r>
        <w:t>#</w:t>
      </w:r>
    </w:p>
    <w:p/>
    <w:p>
      <w:r>
        <w:t>Hacking Club é uma plataforma para aprender segurança cibernética, um recurso incrível se você não sabe por onde começar. Além das máquinas vulneráveis, você tem acesso a aulas e desafios para praticar suas habilidades e acesso a uma comunidade exclusiva para jogar e se desafiar.</w:t>
      </w:r>
    </w:p>
    <w:p/>
    <w:p>
      <w:r>
        <w:t>A melhor parte do Hacking Club é que ele é muito prático. Se você é novo em hacking, experimente.</w:t>
      </w:r>
    </w:p>
    <w:p/>
    <w:p>
      <w:r>
        <w:t>##</w:t>
      </w:r>
    </w:p>
    <w:p/>
    <w:p>
      <w:r>
        <w:t>##</w:t>
      </w:r>
    </w:p>
    <w:p/>
    <w:p>
      <w:r>
        <w:t>Necessitamos determinar os serviços em execução e identificar as portas acessíveis. Para realizar essa tarefa, empregaremos o Nmap, uma ferramenta especializada em mapeamento de redes e análise de serviços.</w:t>
      </w:r>
    </w:p>
    <w:p/>
    <w:p>
      <w:r>
        <w:drawing>
          <wp:inline>
            <wp:extent cx="4572000" cy="14863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ap%252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863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Depois de concluir a execução da ferramenta, observamos a abertura de três portas, sendo a 80 para serviços web, a 22 para SSH e a 6379 para o Redis. Neste momento, focalizaremos nossa atenção no serviço web disponível na porta 80.</w:t>
      </w:r>
    </w:p>
    <w:p/>
    <w:p/>
    <w:p/>
    <w:p>
      <w:r>
        <w:drawing>
          <wp:inline>
            <wp:extent cx="4572000" cy="23826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si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826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Ao acessarmos a aplicação, percebemos que se trata de uma aplicação estática, contendo apenas algumas páginas acessíveis através dos links "About Us" ou "Contact Us" na barra de navegação.</w:t>
      </w:r>
    </w:p>
    <w:p/>
    <w:p>
      <w:r>
        <w:drawing>
          <wp:inline>
            <wp:extent cx="4572000" cy="19833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iste-abou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833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acessarmos a página, observamos o parâmetro "`?file=`" na url, aqui temos alguns pontos que podem ser explorados por meio de testes, focalizando especificamente em Local File Inclusion (LFI) ou Path Traversal.</w:t>
      </w:r>
    </w:p>
    <w:p/>
    <w:p>
      <w:r>
        <w:t>Após realizar testes de Path Traversal, conseguimos obter acesso ao arquivo "passwd”</w:t>
      </w:r>
    </w:p>
    <w:p/>
    <w:p>
      <w:r>
        <w:drawing>
          <wp:inline>
            <wp:extent cx="4572000" cy="133425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w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342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Considerando a capacidade de leitura de arquivos do sistema, uma estratégia que podemos explorar é a leitura do arquivo de configuração do Redis para obter as credenciais de acesso. Com essas informações em mãos, poderemos implantar uma webshell no servidor.</w:t>
      </w:r>
    </w:p>
    <w:p/>
    <w:p>
      <w:r>
        <w:t>Ao aproveitar o Path Traversal, será possível acessar a webshell, proporcionando assim uma execução remota de código (RCE).</w:t>
      </w:r>
    </w:p>
    <w:p/>
    <w:p>
      <w:r>
        <w:t>Após conduzir uma pesquisa rápida na internet, conseguimos identificar o caminho do arquivo, que é /etc/redis/redis.conf. Em seguida, utilizando um filtro de pesquisa, buscamos pela entrada "requirepass" no arquivo e obtivemos as credenciais de acesso.</w:t>
      </w:r>
    </w:p>
    <w:p/>
    <w:p>
      <w:r>
        <w:drawing>
          <wp:inline>
            <wp:extent cx="4572000" cy="16275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wo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275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 as credenciais em mãos, podemos nos conectar no redis.</w:t>
      </w:r>
    </w:p>
    <w:p/>
    <w:p>
      <w:r>
        <w:drawing>
          <wp:inline>
            <wp:extent cx="4572000" cy="92051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i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205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[6379 - Pentesting Redis](https://book.hacktricks.xyz/network-services-pentesting/6379-pentesting-redis#redis-rce)</w:t>
      </w:r>
    </w:p>
    <w:p/>
    <w:p>
      <w:r>
        <w:t>[![](https://1517081779-files.gitbook.io/~/files/v0/b/gitbook-x-prod.appspot.com/o/collections%2FmuMguNrsRx2mNyNqEox4%2Ficon%2F1qCJ0VIDlWcvGSecYCDq%2Ffondo.png?alt=media&amp;token=1e721267-450f-43f3-861b-6c4f93278e93)](https://book.hacktricks.xyz/network-services-pentesting/6379-pentesting-redis#redis-rce)[https://book.hacktricks.xyz/network-services-pentesting/6379-pentesting-redis#redis-rce](https://book.hacktricks.xyz/network-services-pentesting/6379-pentesting-redis#redis-rce)</w:t>
      </w:r>
    </w:p>
    <w:p/>
    <w:p>
      <w:r>
        <w:t>[![](https://www.gitbook.com/cdn-cgi/image/width=1280,dpr=2,height=640,fit=contain,format=auto/https%3A%2F%2F1517081779-files.gitbook.io%2F~%2Ffiles%2Fv0%2Fb%2Fgitbook-x-prod.appspot.com%2Fo%2Fspaces%252FmuMguNrsRx2mNyNqEox4%252Fsocialpreview%252FNtYxX5Um1Ml0KhPq6gZR%252Ffondo.png%3Falt%3Dmedia%26token%3D257c330a-9e87-4c69-bb95-c0b54588ea79)](https://book.hacktricks.xyz/network-services-pentesting/6379-pentesting-redis#redis-rce)</w:t>
      </w:r>
    </w:p>
    <w:p/>
    <w:p>
      <w:r>
        <w:t>Seguindo o exemplo disponível no link fornecido, conseguimos implantar uma webshell no diretório /dev/shm. Isso foi necessário devido à ausência de permissões de escrita no document root da aplicação.</w:t>
      </w:r>
    </w:p>
    <w:p/>
    <w:p/>
    <w:p/>
    <w:p>
      <w:r>
        <w:drawing>
          <wp:inline>
            <wp:extent cx="4572000" cy="100376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is-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037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Ao explorar a vulnerabilidade de Path Traversal, conseguimos realizar a execução remota de comandos no servidor, utilizando a webshell que implantamos.</w:t>
      </w:r>
    </w:p>
    <w:p/>
    <w:p>
      <w:r>
        <w:drawing>
          <wp:inline>
            <wp:extent cx="4572000" cy="132826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282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obtermos RCE no servidor, o próximo passo consiste em adquirirmos uma reverse shell. Para isso, podemos empregar a seguinte payload. No entanto, é crucial lembrar de realizar a codificação em URL encode antes da utilização.</w:t>
      </w:r>
    </w:p>
    <w:p/>
    <w:p>
      <w:r>
        <w:t>[https://urlencode.org/](https://urlencode.org/)</w:t>
      </w:r>
    </w:p>
    <w:p/>
    <w:p>
      <w:r>
        <w:t>Ouvinte do netcat para receber a conexão:</w:t>
      </w:r>
    </w:p>
    <w:p/>
    <w:p>
      <w:r>
        <w:drawing>
          <wp:inline>
            <wp:extent cx="4572000" cy="123934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cat%252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393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Payload encodada:</w:t>
      </w:r>
    </w:p>
    <w:p/>
    <w:p>
      <w:r>
        <w:drawing>
          <wp:inline>
            <wp:extent cx="4572000" cy="112614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cod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261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109198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919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enviarmos a payload, recebemos a shell:</w:t>
      </w:r>
    </w:p>
    <w:p/>
    <w:p>
      <w:r>
        <w:drawing>
          <wp:inline>
            <wp:extent cx="4572000" cy="114407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%2520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440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###</w:t>
      </w:r>
    </w:p>
    <w:p/>
    <w:p>
      <w:r>
        <w:t>###</w:t>
      </w:r>
    </w:p>
    <w:p/>
    <w:p>
      <w:r>
        <w:drawing>
          <wp:inline>
            <wp:extent cx="4572000" cy="127360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t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736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Acessando a home do nosso usuário conseguimos obter a primeira flag:</w:t>
      </w:r>
    </w:p>
    <w:p/>
    <w:p>
      <w:r>
        <w:drawing>
          <wp:inline>
            <wp:extent cx="4572000" cy="144567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lag%2520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456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pegarmos a nossa primeira flag de usuário, é hora de escalarmos privilégios para obtermos a nossa última flag, para isso teremos que escalar para o usuário root.</w:t>
      </w:r>
    </w:p>
    <w:p/>
    <w:p>
      <w:r>
        <w:t>Ao inspecionar o arquivo crontab, notamos que o usuário root está agendando a execução do script [backup.sh](http://backup.sh), localizado em /usr/local/bin/, para ocorrer a cada 3 minutos. Vamos olhar mais detalhadamente.</w:t>
      </w:r>
    </w:p>
    <w:p/>
    <w:p>
      <w:r>
        <w:drawing>
          <wp:inline>
            <wp:extent cx="4572000" cy="154672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ntab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467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notar que este script shell realiza basicamente o seguinte:</w:t>
      </w:r>
    </w:p>
    <w:p/>
    <w:p/>
    <w:p/>
    <w:p>
      <w:r>
        <w:t>1. 2.</w:t>
      </w:r>
    </w:p>
    <w:p/>
    <w:p>
      <w:r>
        <w:t>2. 3. 4. 5. 6. 8.</w:t>
      </w:r>
    </w:p>
    <w:p/>
    <w:p>
      <w:r>
        <w:t>7. 10.</w:t>
      </w:r>
    </w:p>
    <w:p/>
    <w:p>
      <w:r>
        <w:t>8. 12.</w:t>
      </w:r>
    </w:p>
    <w:p/>
    <w:p>
      <w:r>
        <w:t>9. 10.</w:t>
      </w:r>
    </w:p>
    <w:p/>
    <w:p>
      <w:r>
        <w:t>Podemos notar que esse código está vulnerável a Wildcard Injection, devido a utilização do caracter curinga ‘`*`’.</w:t>
      </w:r>
    </w:p>
    <w:p/>
    <w:p/>
    <w:p/>
    <w:p>
      <w:r>
        <w:t>O curinga é um caractere ou conjunto de caracteres que pode ser usado como substituto para algum intervalo/classe de caracteres. Os curingas são interpretados pelo shell antes de qualquer outra ação ser executada.</w:t>
      </w:r>
    </w:p>
    <w:p/>
    <w:p>
      <w:r>
        <w:t>[Exploiting Wildcard for Privilege Escalation - Hacking Articles](https://www.hackingarticles.in/exploiting-wildcard-for-privilege-escalation/)</w:t>
      </w:r>
    </w:p>
    <w:p/>
    <w:p>
      <w:r>
        <w:t>[In this article, we will cover “Wildcard Injection” an interesting old-school UNIX hacking technique, which is still a successful approach for Post exploitation and even](https://www.hackingarticles.in/exploiting-wildcard-for-privilege-escalation/)</w:t>
      </w:r>
    </w:p>
    <w:p/>
    <w:p>
      <w:r>
        <w:t>[![](https://www.hackingarticles.in/favicon.ico)](https://www.hackingarticles.in/exploiting-wildcard-for-privilege-escalation/)[https://www.hackingarticles.in/exploiting-wildcard-for-privilege-escalation/](https://www.hackingarticles.in/exploiting-wildcard-for-privilege-escalation/)</w:t>
      </w:r>
    </w:p>
    <w:p/>
    <w:p>
      <w:r>
        <w:t>[![](https://4.bp.blogspot.com/-aNOs6VHwEW4/Wy4yZSdnuyI/AAAAAAAAXek/4gsiqBUoScAe1vqzQ2i5PWd2hUFfrfVACEwYBhgL/s1600/1.1.png)](https://www.hackingarticles.in/exploiting-wildcard-for-privilege-escalation/)</w:t>
      </w:r>
    </w:p>
    <w:p/>
    <w:p>
      <w:r>
        <w:t>Seguindo o link fornecido, podemos explorar isso de maneira simples. Inicialmente, acessaremos o diretório /var/www/html e executaremos os seguintes comandos para conceder permissões SUID ao bash:</w:t>
      </w:r>
    </w:p>
    <w:p/>
    <w:p/>
    <w:p/>
    <w:p>
      <w:r>
        <w:drawing>
          <wp:inline>
            <wp:extent cx="4572000" cy="156668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l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666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Após aguardarmos a execução da cronjob, obtemos o binário do Bash com permissões SUID.</w:t>
      </w:r>
    </w:p>
    <w:p/>
    <w:p/>
    <w:p/>
    <w:p>
      <w:r>
        <w:drawing>
          <wp:inline>
            <wp:extent cx="4572000" cy="75671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id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56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Agora, basta executar `bash -p` para obtermos acesso à shell com permissões de root, assim podemos obter a nossa última flag que se encontra no diretório /root:</w:t>
      </w:r>
    </w:p>
    <w:p/>
    <w:p/>
    <w:p/>
    <w:p>
      <w:r>
        <w:drawing>
          <wp:inline>
            <wp:extent cx="4572000" cy="84210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t%2520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421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>
        <w:rFonts w:ascii="IBM Plex Sans" w:cs="IBM Plex Sans" w:eastAsia="IBM Plex Sans" w:hAnsi="IBM Plex Sans"/>
      </w:rPr>
    </w:pPr>
    <w:bookmarkStart w:colFirst="0" w:colLast="0" w:name="_qnw61nncct6" w:id="6"/>
    <w:bookmarkEnd w:id="6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-866774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4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7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/>
      <w:pict>
        <v:shape id="WordPictureWatermark2" style="position:absolute;width:617.76pt;height:793.486642040147pt;rotation:0;z-index:-503316481;mso-position-horizontal-relative:margin;mso-position-horizontal:absolute;margin-left:-73.98425196850394pt;mso-position-vertical-relative:margin;mso-position-vertical:absolute;margin-top:-1.246028427965058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2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&lt;NOME_DA_MÁQUINA&gt;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57975" cy="29923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4204014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yperlink" Target="https://app.hackingclub.com/training/training-machines" TargetMode="Externa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