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s4avvxo2doig"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rxouk3ewiuyg"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Evil Corp</w:t>
        </w:r>
      </w:hyperlink>
      <w:r w:rsidDel="00000000" w:rsidR="00000000" w:rsidRPr="00000000">
        <w:rPr>
          <w:rFonts w:ascii="IBM Plex Sans" w:cs="IBM Plex Sans" w:eastAsia="IBM Plex Sans" w:hAnsi="IBM Plex Sans"/>
          <w:sz w:val="24"/>
          <w:szCs w:val="24"/>
          <w:rtl w:val="0"/>
        </w:rPr>
        <w:t xml:space="preserve"> machine.  The machine contains LAPS vulnerabilities, allowing attackers to gain administrative access within Active Directory.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1"/>
        <w:spacing w:after="240" w:before="240" w:lineRule="auto"/>
        <w:jc w:val="both"/>
        <w:rPr>
          <w:rFonts w:ascii="IBM Plex Sans SemiBold" w:cs="IBM Plex Sans SemiBold" w:eastAsia="IBM Plex Sans SemiBold" w:hAnsi="IBM Plex Sans SemiBold"/>
          <w:sz w:val="24"/>
          <w:szCs w:val="24"/>
        </w:rPr>
      </w:pPr>
      <w:bookmarkStart w:colFirst="0" w:colLast="0" w:name="_heading=h.wbw3bbrvnr08"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r w:rsidDel="00000000" w:rsidR="00000000" w:rsidRPr="00000000">
        <w:rPr>
          <w:rtl w:val="0"/>
        </w:rPr>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begin by running an nmap scan.</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 -sVC 172.16.8.223 --min-rate 1000</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578100"/>
            <wp:effectExtent b="0" l="0" r="0" t="0"/>
            <wp:docPr id="2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5781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1 - nmap command results.</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see the domain and services available for enumeration. We have Kerberos on port 88, SMB on ports 135 and 445, LDAP on ports 389 and 3268, and RDP on port 3389. Regarding the domain, we need to add it to our /etc/hosts file.</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1346200"/>
            <wp:effectExtent b="0" l="0" r="0" t="0"/>
            <wp:docPr id="2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3462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2 - Enumerating SMB.</w:t>
      </w:r>
    </w:p>
    <w:p w:rsidR="00000000" w:rsidDel="00000000" w:rsidP="00000000" w:rsidRDefault="00000000" w:rsidRPr="00000000" w14:paraId="0000000F">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use netexec to enumerate SMB. NetExec is a comprehensive tool that can perform both enumeration and assist in exploitation, supporting multiple services such as SMB, LDAP, among others.</w:t>
      </w:r>
    </w:p>
    <w:p w:rsidR="00000000" w:rsidDel="00000000" w:rsidP="00000000" w:rsidRDefault="00000000" w:rsidRPr="00000000" w14:paraId="0000001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nxc smb 172.16.8.223 --shares</w:t>
      </w:r>
    </w:p>
    <w:p w:rsidR="00000000" w:rsidDel="00000000" w:rsidP="00000000" w:rsidRDefault="00000000" w:rsidRPr="00000000" w14:paraId="0000001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Initially, anonymous authentication does not work. However, pre-authentication with the guest user works successfully. With it, we discover the “scripts” share. We can access it using smbclient.</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smbclient //172.16.8.223/scripts -N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the share, we find a script that is executed periodically to keep backup files updated.</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1638300"/>
            <wp:effectExtent b="0" l="0" r="0" t="0"/>
            <wp:docPr id="2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6383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3 - Script in the scripts directory.</w:t>
      </w:r>
    </w:p>
    <w:p w:rsidR="00000000" w:rsidDel="00000000" w:rsidP="00000000" w:rsidRDefault="00000000" w:rsidRPr="00000000" w14:paraId="0000001A">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1B">
      <w:pPr>
        <w:pStyle w:val="Heading1"/>
        <w:jc w:val="both"/>
        <w:rPr>
          <w:rFonts w:ascii="IBM Plex Sans SemiBold" w:cs="IBM Plex Sans SemiBold" w:eastAsia="IBM Plex Sans SemiBold" w:hAnsi="IBM Plex Sans SemiBold"/>
          <w:i w:val="1"/>
          <w:iCs w:val="1"/>
          <w:sz w:val="36"/>
          <w:szCs w:val="36"/>
        </w:rPr>
      </w:pPr>
      <w:bookmarkStart w:colFirst="0" w:colLast="0" w:name="_heading=h.3h7uyyucml31" w:id="3"/>
      <w:bookmarkEnd w:id="3"/>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654300"/>
            <wp:effectExtent b="0" l="0" r="0" t="0"/>
            <wp:docPr id="3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6543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4 - Script content.</w:t>
      </w:r>
    </w:p>
    <w:p w:rsidR="00000000" w:rsidDel="00000000" w:rsidP="00000000" w:rsidRDefault="00000000" w:rsidRPr="00000000" w14:paraId="0000001E">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What does this script do? Essentially, it is designed to automatically back up files. It creates a folder if necessary, compresses the contents of C:\files using tar, and saves the compressed backup into C:\backups with a timestamp in the filename.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in mind, we can modify the script by adding a reverse shell payload. If it is executed through a scheduled task, it will trigger the script and return a shell to us.</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3937000"/>
            <wp:effectExtent b="0" l="0" r="0" t="0"/>
            <wp:docPr id="3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5 - Adding a reverse shell command to the script.</w:t>
      </w:r>
    </w:p>
    <w:p w:rsidR="00000000" w:rsidDel="00000000" w:rsidP="00000000" w:rsidRDefault="00000000" w:rsidRPr="00000000" w14:paraId="00000023">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then upload the modified script back into the scripts share, replacing the original file. As a result, we obtain a shell as the user “</w:t>
      </w:r>
      <w:r w:rsidDel="00000000" w:rsidR="00000000" w:rsidRPr="00000000">
        <w:rPr>
          <w:rFonts w:ascii="IBM Plex Sans" w:cs="IBM Plex Sans" w:eastAsia="IBM Plex Sans" w:hAnsi="IBM Plex Sans"/>
          <w:b w:val="1"/>
          <w:bCs w:val="1"/>
          <w:sz w:val="24"/>
          <w:szCs w:val="24"/>
          <w:rtl w:val="0"/>
        </w:rPr>
        <w:t xml:space="preserve">evilcorp\phillip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159000"/>
            <wp:effectExtent b="0" l="0" r="0" t="0"/>
            <wp:docPr id="3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1590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6 - Uploading the modified script to SMB.</w:t>
      </w:r>
    </w:p>
    <w:p w:rsidR="00000000" w:rsidDel="00000000" w:rsidP="00000000" w:rsidRDefault="00000000" w:rsidRPr="00000000" w14:paraId="00000029">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A">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B">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1460500"/>
            <wp:effectExtent b="0" l="0" r="0" t="0"/>
            <wp:docPr id="3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4605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7 - Obtaining reverse shell.</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navigate to phillip’s user directory and retrieve our first flag.</w:t>
      </w:r>
    </w:p>
    <w:p w:rsidR="00000000" w:rsidDel="00000000" w:rsidP="00000000" w:rsidRDefault="00000000" w:rsidRPr="00000000" w14:paraId="0000002D">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565400"/>
            <wp:effectExtent b="0" l="0" r="0" t="0"/>
            <wp:docPr id="3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5654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8 - Capturing the user flag.</w:t>
      </w:r>
    </w:p>
    <w:p w:rsidR="00000000" w:rsidDel="00000000" w:rsidP="00000000" w:rsidRDefault="00000000" w:rsidRPr="00000000" w14:paraId="0000002E">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F">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413000"/>
            <wp:effectExtent b="0" l="0" r="0" t="0"/>
            <wp:docPr id="3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9 - Enumerating the system.</w:t>
      </w:r>
    </w:p>
    <w:p w:rsidR="00000000" w:rsidDel="00000000" w:rsidP="00000000" w:rsidRDefault="00000000" w:rsidRPr="00000000" w14:paraId="00000030">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31">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continue enumerating the machine until we reach the </w:t>
      </w:r>
      <w:r w:rsidDel="00000000" w:rsidR="00000000" w:rsidRPr="00000000">
        <w:rPr>
          <w:rFonts w:ascii="IBM Plex Sans" w:cs="IBM Plex Sans" w:eastAsia="IBM Plex Sans" w:hAnsi="IBM Plex Sans"/>
          <w:b w:val="1"/>
          <w:bCs w:val="1"/>
          <w:sz w:val="24"/>
          <w:szCs w:val="24"/>
          <w:rtl w:val="0"/>
        </w:rPr>
        <w:t xml:space="preserve">C:\files</w:t>
      </w:r>
      <w:r w:rsidDel="00000000" w:rsidR="00000000" w:rsidRPr="00000000">
        <w:rPr>
          <w:rFonts w:ascii="IBM Plex Sans" w:cs="IBM Plex Sans" w:eastAsia="IBM Plex Sans" w:hAnsi="IBM Plex Sans"/>
          <w:sz w:val="24"/>
          <w:szCs w:val="24"/>
          <w:rtl w:val="0"/>
        </w:rPr>
        <w:t xml:space="preserve"> directory, which contains a file named “</w:t>
      </w:r>
      <w:r w:rsidDel="00000000" w:rsidR="00000000" w:rsidRPr="00000000">
        <w:rPr>
          <w:rFonts w:ascii="IBM Plex Sans" w:cs="IBM Plex Sans" w:eastAsia="IBM Plex Sans" w:hAnsi="IBM Plex Sans"/>
          <w:b w:val="1"/>
          <w:bCs w:val="1"/>
          <w:sz w:val="24"/>
          <w:szCs w:val="24"/>
          <w:rtl w:val="0"/>
        </w:rPr>
        <w:t xml:space="preserve">important.txt.txt</w:t>
      </w:r>
      <w:r w:rsidDel="00000000" w:rsidR="00000000" w:rsidRPr="00000000">
        <w:rPr>
          <w:rFonts w:ascii="IBM Plex Sans" w:cs="IBM Plex Sans" w:eastAsia="IBM Plex Sans" w:hAnsi="IBM Plex Sans"/>
          <w:sz w:val="24"/>
          <w:szCs w:val="24"/>
          <w:rtl w:val="0"/>
        </w:rPr>
        <w:t xml:space="preserve">”, but it does not contain anything useful XD. However, in the same folder, we find a directory named after the user.</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1816100"/>
            <wp:effectExtent b="0" l="0" r="0" t="0"/>
            <wp:docPr id="3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18161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10 - Non-important files.</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this directory, there is a file named “logins.txt” containing credentials for the user phillip.</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082800"/>
            <wp:effectExtent b="0" l="0" r="0" t="0"/>
            <wp:docPr id="3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0828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11 - File containing user credentials.</w:t>
      </w:r>
    </w:p>
    <w:p w:rsidR="00000000" w:rsidDel="00000000" w:rsidP="00000000" w:rsidRDefault="00000000" w:rsidRPr="00000000" w14:paraId="00000038">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allows us to authenticate using WinRM, simplifying our process.</w:t>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1231900"/>
            <wp:effectExtent b="0" l="0" r="0" t="0"/>
            <wp:docPr id="3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2319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12 - WinRM authentication.</w:t>
      </w:r>
    </w:p>
    <w:p w:rsidR="00000000" w:rsidDel="00000000" w:rsidP="00000000" w:rsidRDefault="00000000" w:rsidRPr="00000000" w14:paraId="0000003C">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3D">
      <w:pPr>
        <w:pStyle w:val="Heading1"/>
        <w:jc w:val="both"/>
        <w:rPr>
          <w:rFonts w:ascii="IBM Plex Sans SemiBold" w:cs="IBM Plex Sans SemiBold" w:eastAsia="IBM Plex Sans SemiBold" w:hAnsi="IBM Plex Sans SemiBold"/>
          <w:i w:val="1"/>
          <w:iCs w:val="1"/>
          <w:sz w:val="36"/>
          <w:szCs w:val="36"/>
        </w:rPr>
      </w:pPr>
      <w:bookmarkStart w:colFirst="0" w:colLast="0" w:name="_heading=h.1r7ut80c779" w:id="4"/>
      <w:bookmarkEnd w:id="4"/>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via WinRM, we continue enumerating the machine for privilege escalation opportunities and find something very interesting.</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1549400"/>
            <wp:effectExtent b="0" l="0" r="0" t="0"/>
            <wp:docPr id="4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5494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13 - SeMachineAccountPrivilege enabled.</w:t>
      </w:r>
    </w:p>
    <w:p w:rsidR="00000000" w:rsidDel="00000000" w:rsidP="00000000" w:rsidRDefault="00000000" w:rsidRPr="00000000" w14:paraId="00000041">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SeMachineAccountPrivilege</w:t>
      </w:r>
      <w:r w:rsidDel="00000000" w:rsidR="00000000" w:rsidRPr="00000000">
        <w:rPr>
          <w:rFonts w:ascii="IBM Plex Sans" w:cs="IBM Plex Sans" w:eastAsia="IBM Plex Sans" w:hAnsi="IBM Plex Sans"/>
          <w:sz w:val="24"/>
          <w:szCs w:val="24"/>
          <w:rtl w:val="0"/>
        </w:rPr>
        <w:t xml:space="preserve"> is a Windows privilege that allows a computer account to create or modify its own machine account. This privilege is related to managing machine accounts and may allow adding them to specific groups, such as Domain Administrators.</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add computers to the domain, which can be exploited to create new compromised machines or manipulate the configuration of existing ones.</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impacket-addcomputer --computer-name NOSFERATU-01 --computer-pass 'Nosferatu01' -domain-netbios domain evilcorp.hc/phillip:REDACTED -dc-ip 172.16.8.223</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419100"/>
            <wp:effectExtent b="0" l="0" r="0" t="0"/>
            <wp:docPr id="4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4191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14 - Adding a machine to AD.</w:t>
      </w:r>
    </w:p>
    <w:p w:rsidR="00000000" w:rsidDel="00000000" w:rsidP="00000000" w:rsidRDefault="00000000" w:rsidRPr="00000000" w14:paraId="00000048">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successfully add a machine to Active Directory. Now, using </w:t>
      </w:r>
      <w:r w:rsidDel="00000000" w:rsidR="00000000" w:rsidRPr="00000000">
        <w:rPr>
          <w:rFonts w:ascii="IBM Plex Sans" w:cs="IBM Plex Sans" w:eastAsia="IBM Plex Sans" w:hAnsi="IBM Plex Sans"/>
          <w:b w:val="1"/>
          <w:bCs w:val="1"/>
          <w:sz w:val="24"/>
          <w:szCs w:val="24"/>
          <w:rtl w:val="0"/>
        </w:rPr>
        <w:t xml:space="preserve">netexec</w:t>
      </w:r>
      <w:r w:rsidDel="00000000" w:rsidR="00000000" w:rsidRPr="00000000">
        <w:rPr>
          <w:rFonts w:ascii="IBM Plex Sans" w:cs="IBM Plex Sans" w:eastAsia="IBM Plex Sans" w:hAnsi="IBM Plex Sans"/>
          <w:sz w:val="24"/>
          <w:szCs w:val="24"/>
          <w:rtl w:val="0"/>
        </w:rPr>
        <w:t xml:space="preserve">, we dump the information and send it to BloodHound. This tool allows us to identify attack paths and complex relationships between Active Directory objects, revealing access permissions that facilitate lateral movement and privilege escalation.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622300"/>
            <wp:effectExtent b="0" l="0" r="0" t="0"/>
            <wp:docPr id="4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6223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15 - Extracting information for BloodHound.</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nxc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ldap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--dns-server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172.16.8.223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'phillip'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--bloodhound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172.16.8.223</w:t>
      </w:r>
      <w:r w:rsidDel="00000000" w:rsidR="00000000" w:rsidRPr="00000000">
        <w:rPr>
          <w:rtl w:val="0"/>
        </w:rPr>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this, we open BloodHound and observe in NodeInfo that LAPS is ENABLED.</w:t>
      </w:r>
    </w:p>
    <w:p w:rsidR="00000000" w:rsidDel="00000000" w:rsidP="00000000" w:rsidRDefault="00000000" w:rsidRPr="00000000" w14:paraId="0000005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1">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463800"/>
            <wp:effectExtent b="0" l="0" r="0" t="0"/>
            <wp:docPr id="4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4638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16 - Importing data into BloodHound.</w:t>
      </w:r>
    </w:p>
    <w:p w:rsidR="00000000" w:rsidDel="00000000" w:rsidP="00000000" w:rsidRDefault="00000000" w:rsidRPr="00000000" w14:paraId="00000052">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3">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3048000"/>
            <wp:effectExtent b="0" l="0" r="0" t="0"/>
            <wp:docPr id="4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0480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17 - Enumerating the new machine.</w:t>
      </w:r>
    </w:p>
    <w:p w:rsidR="00000000" w:rsidDel="00000000" w:rsidP="00000000" w:rsidRDefault="00000000" w:rsidRPr="00000000" w14:paraId="00000054">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5">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LAPS (Local Administrator Password Solution) manages local administrator passwords on domain-joined computers. We can leverage this to our advantage.</w:t>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8">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870200"/>
            <wp:effectExtent b="0" l="0" r="0" t="0"/>
            <wp:docPr id="46"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8702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18 - LAPS enabled.</w:t>
      </w:r>
    </w:p>
    <w:p w:rsidR="00000000" w:rsidDel="00000000" w:rsidP="00000000" w:rsidRDefault="00000000" w:rsidRPr="00000000" w14:paraId="00000059">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notice that we have Outbound Object Control. “Group Delegated Object Control” refers to delegating permissions to groups to manage objects in Active Directory. This allows specific administrative tasks to be assigned without granting full access. An example of delegation is resetting passwords.</w:t>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D">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819400"/>
            <wp:effectExtent b="0" l="0" r="0" t="0"/>
            <wp:docPr id="4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28194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19 - Tools for LAPS enumeration.</w:t>
      </w:r>
    </w:p>
    <w:p w:rsidR="00000000" w:rsidDel="00000000" w:rsidP="00000000" w:rsidRDefault="00000000" w:rsidRPr="00000000" w14:paraId="0000005E">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could use pyLAPS.py for this, but I chose to continue using netexec. The process is simple:</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nxc ldap "DC-01.evilcorp.hc" -d "evilcorp.hc" -u 'NOSFERATU-01$' -p "Nosferatu01" --module laps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495300"/>
            <wp:effectExtent b="0" l="0" r="0" t="0"/>
            <wp:docPr id="4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4953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20 - Obtaining the domain computer password.</w:t>
      </w:r>
    </w:p>
    <w:p w:rsidR="00000000" w:rsidDel="00000000" w:rsidP="00000000" w:rsidRDefault="00000000" w:rsidRPr="00000000" w14:paraId="00000064">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retrieve the domain computer password and, consequently, the Administrator password. Now, we simply authenticate via WinRM as Administrator using the returned password, and inside the Administrator’s Desktop folder we obtain our root flag.</w:t>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8">
      <w:pPr>
        <w:jc w:val="center"/>
        <w:rPr>
          <w:rFonts w:ascii="IBM Plex Sans" w:cs="IBM Plex Sans" w:eastAsia="IBM Plex Sans" w:hAnsi="IBM Plex Sans"/>
          <w:i w:val="1"/>
          <w:iCs w:val="1"/>
          <w:sz w:val="20"/>
          <w:szCs w:val="20"/>
        </w:rPr>
      </w:pPr>
      <w:r w:rsidDel="00000000" w:rsidR="00000000" w:rsidRPr="00000000">
        <w:rPr/>
        <w:drawing>
          <wp:inline distB="114300" distT="114300" distL="114300" distR="114300">
            <wp:extent cx="5943600" cy="2197100"/>
            <wp:effectExtent b="0" l="0" r="0" t="0"/>
            <wp:docPr id="2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2197100"/>
                    </a:xfrm>
                    <a:prstGeom prst="rect"/>
                    <a:ln/>
                  </pic:spPr>
                </pic:pic>
              </a:graphicData>
            </a:graphic>
          </wp:inline>
        </w:drawing>
      </w:r>
      <w:r w:rsidDel="00000000" w:rsidR="00000000" w:rsidRPr="00000000">
        <w:rPr>
          <w:rFonts w:ascii="IBM Plex Sans" w:cs="IBM Plex Sans" w:eastAsia="IBM Plex Sans" w:hAnsi="IBM Plex Sans"/>
          <w:i w:val="1"/>
          <w:iCs w:val="1"/>
          <w:sz w:val="20"/>
          <w:szCs w:val="20"/>
          <w:rtl w:val="0"/>
        </w:rPr>
        <w:t xml:space="preserve">Figure 21 - WinRM authentication as Administrator and retrieving the root flag.</w:t>
      </w:r>
    </w:p>
    <w:p w:rsidR="00000000" w:rsidDel="00000000" w:rsidP="00000000" w:rsidRDefault="00000000" w:rsidRPr="00000000" w14:paraId="00000069">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0"/>
      <w:spacing w:line="240" w:lineRule="auto"/>
      <w:ind w:left="-1276" w:right="289"/>
      <w:jc w:val="both"/>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 2025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C">
    <w:pPr>
      <w:rPr>
        <w:rFonts w:ascii="IBM Plex Sans" w:cs="IBM Plex Sans" w:eastAsia="IBM Plex Sans" w:hAnsi="IBM Plex Sans"/>
      </w:rPr>
    </w:pPr>
    <w:bookmarkStart w:colFirst="0" w:colLast="0" w:name="_heading=h.l7oonjy86dwe"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-866773</wp:posOffset>
          </wp:positionH>
          <wp:positionV relativeFrom="paragraph">
            <wp:posOffset>95250</wp:posOffset>
          </wp:positionV>
          <wp:extent cx="719138" cy="232221"/>
          <wp:effectExtent b="0" l="0" r="0" t="0"/>
          <wp:wrapNone/>
          <wp:docPr id="34" name="image4.jpg"/>
          <a:graphic>
            <a:graphicData uri="http://schemas.openxmlformats.org/drawingml/2006/picture">
              <pic:pic>
                <pic:nvPicPr>
                  <pic:cNvPr id="0" name="image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D">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842519685038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0</wp:posOffset>
          </wp:positionV>
          <wp:extent cx="7820025" cy="10085729"/>
          <wp:effectExtent b="0" l="0" r="0" t="0"/>
          <wp:wrapNone/>
          <wp:docPr id="43" name="image24.png"/>
          <a:graphic>
            <a:graphicData uri="http://schemas.openxmlformats.org/drawingml/2006/picture">
              <pic:pic>
                <pic:nvPicPr>
                  <pic:cNvPr id="0" name="image2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25"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Evil Corp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25"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6667500" cy="300187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2.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3.png"/><Relationship Id="rId25" Type="http://schemas.openxmlformats.org/officeDocument/2006/relationships/image" Target="media/image11.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hyperlink" Target="https://app.hackingclub.com/training/training-machines/231"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3.png"/><Relationship Id="rId33" Type="http://schemas.openxmlformats.org/officeDocument/2006/relationships/footer" Target="footer1.xml"/><Relationship Id="rId10" Type="http://schemas.openxmlformats.org/officeDocument/2006/relationships/image" Target="media/image17.png"/><Relationship Id="rId32" Type="http://schemas.openxmlformats.org/officeDocument/2006/relationships/header" Target="header3.xml"/><Relationship Id="rId13" Type="http://schemas.openxmlformats.org/officeDocument/2006/relationships/image" Target="media/image2.png"/><Relationship Id="rId35" Type="http://schemas.openxmlformats.org/officeDocument/2006/relationships/footer" Target="footer3.xml"/><Relationship Id="rId12" Type="http://schemas.openxmlformats.org/officeDocument/2006/relationships/image" Target="media/image5.png"/><Relationship Id="rId34" Type="http://schemas.openxmlformats.org/officeDocument/2006/relationships/footer" Target="footer2.xml"/><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20.png"/><Relationship Id="rId16" Type="http://schemas.openxmlformats.org/officeDocument/2006/relationships/image" Target="media/image16.png"/><Relationship Id="rId19" Type="http://schemas.openxmlformats.org/officeDocument/2006/relationships/image" Target="media/image1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GJr47OJyU+nGwFPgrSadjrmDQ==">CgMxLjAyDmguczRhdnZ4bzJkb2lnMg5oLnJ4b3VrM2V3aXV5ZzIOaC53YnczYmJydm5yMDgyDmguM2g3dXl5dWNtbDMxMg1oLjFyN3V0ODBjNzc5Mg5oLmw3b29uank4NmR3ZTgAciExZ053LS1UQ2hMcGtQNk14eW9SZVo2WkctS1c2cjBWTTI=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