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c7spx9o2buoe"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best part about Hacking Club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6gjyyfwyiu02" w:id="2"/>
      <w:bookmarkEnd w:id="2"/>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pStyle w:val="Heading1"/>
        <w:keepNext w:val="0"/>
        <w:keepLines w:val="0"/>
        <w:spacing w:before="480" w:lineRule="auto"/>
        <w:jc w:val="both"/>
        <w:rPr>
          <w:rFonts w:ascii="IBM Plex Sans" w:cs="IBM Plex Sans" w:eastAsia="IBM Plex Sans" w:hAnsi="IBM Plex Sans"/>
          <w:sz w:val="24"/>
          <w:szCs w:val="24"/>
        </w:rPr>
      </w:pPr>
      <w:bookmarkStart w:colFirst="0" w:colLast="0" w:name="_heading=h.apm09uff74so" w:id="3"/>
      <w:bookmarkEnd w:id="3"/>
      <w:r w:rsidDel="00000000" w:rsidR="00000000" w:rsidRPr="00000000">
        <w:rPr>
          <w:rFonts w:ascii="IBM Plex Sans" w:cs="IBM Plex Sans" w:eastAsia="IBM Plex Sans" w:hAnsi="IBM Plex Sans"/>
          <w:sz w:val="24"/>
          <w:szCs w:val="24"/>
          <w:rtl w:val="0"/>
        </w:rPr>
        <w:t xml:space="preserve">This write-up refers to the BIN TRUNK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ce1bkprl3ovi"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Therefore,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6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the presence of port 80 hosting a web service and port 22 corresponding to SSH. When accessing the application, we see a message stating that the API is under construction and that we can view the source code by clicking a button, which redirects us to </w:t>
      </w:r>
      <w:r w:rsidDel="00000000" w:rsidR="00000000" w:rsidRPr="00000000">
        <w:rPr>
          <w:rFonts w:ascii="IBM Plex Sans" w:cs="IBM Plex Sans" w:eastAsia="IBM Plex Sans" w:hAnsi="IBM Plex Sans"/>
          <w:b w:val="1"/>
          <w:bCs w:val="1"/>
          <w:sz w:val="24"/>
          <w:szCs w:val="24"/>
          <w:rtl w:val="0"/>
        </w:rPr>
        <w:t xml:space="preserve">gitea.bintrunk.hc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02000"/>
            <wp:effectExtent b="0" l="0" r="0" t="0"/>
            <wp:docPr id="6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access the subdomain </w:t>
      </w:r>
      <w:r w:rsidDel="00000000" w:rsidR="00000000" w:rsidRPr="00000000">
        <w:rPr>
          <w:rFonts w:ascii="IBM Plex Sans" w:cs="IBM Plex Sans" w:eastAsia="IBM Plex Sans" w:hAnsi="IBM Plex Sans"/>
          <w:b w:val="1"/>
          <w:bCs w:val="1"/>
          <w:sz w:val="24"/>
          <w:szCs w:val="24"/>
          <w:rtl w:val="0"/>
        </w:rPr>
        <w:t xml:space="preserve">gitea.bintrunk.hc</w:t>
      </w:r>
      <w:r w:rsidDel="00000000" w:rsidR="00000000" w:rsidRPr="00000000">
        <w:rPr>
          <w:rFonts w:ascii="IBM Plex Sans" w:cs="IBM Plex Sans" w:eastAsia="IBM Plex Sans" w:hAnsi="IBM Plex Sans"/>
          <w:sz w:val="24"/>
          <w:szCs w:val="24"/>
          <w:rtl w:val="0"/>
        </w:rPr>
        <w:t xml:space="preserve">, it is necessary to map the IP address to the domain name by adding an entry to the hosts file, as demonstrated in the image below.</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59200"/>
            <wp:effectExtent b="0" l="0" r="0" t="0"/>
            <wp:docPr id="4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need to perform subdomain enumeration in order to access the API routes. </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with the </w:t>
      </w:r>
      <w:r w:rsidDel="00000000" w:rsidR="00000000" w:rsidRPr="00000000">
        <w:rPr>
          <w:rFonts w:ascii="IBM Plex Sans" w:cs="IBM Plex Sans" w:eastAsia="IBM Plex Sans" w:hAnsi="IBM Plex Sans"/>
          <w:b w:val="1"/>
          <w:bCs w:val="1"/>
          <w:sz w:val="24"/>
          <w:szCs w:val="24"/>
          <w:rtl w:val="0"/>
        </w:rPr>
        <w:t xml:space="preserve">shubs-subdomains.txt</w:t>
      </w:r>
      <w:r w:rsidDel="00000000" w:rsidR="00000000" w:rsidRPr="00000000">
        <w:rPr>
          <w:rFonts w:ascii="IBM Plex Sans" w:cs="IBM Plex Sans" w:eastAsia="IBM Plex Sans" w:hAnsi="IBM Plex Sans"/>
          <w:sz w:val="24"/>
          <w:szCs w:val="24"/>
          <w:rtl w:val="0"/>
        </w:rPr>
        <w:t xml:space="preserve"> wordlist from SecLists, we were able to find the subdomain related to the API. Note that we used the </w:t>
      </w:r>
      <w:r w:rsidDel="00000000" w:rsidR="00000000" w:rsidRPr="00000000">
        <w:rPr>
          <w:rFonts w:ascii="IBM Plex Sans" w:cs="IBM Plex Sans" w:eastAsia="IBM Plex Sans" w:hAnsi="IBM Plex Sans"/>
          <w:b w:val="1"/>
          <w:bCs w:val="1"/>
          <w:sz w:val="24"/>
          <w:szCs w:val="24"/>
          <w:rtl w:val="0"/>
        </w:rPr>
        <w:t xml:space="preserve">-mc all</w:t>
      </w:r>
      <w:r w:rsidDel="00000000" w:rsidR="00000000" w:rsidRPr="00000000">
        <w:rPr>
          <w:rFonts w:ascii="IBM Plex Sans" w:cs="IBM Plex Sans" w:eastAsia="IBM Plex Sans" w:hAnsi="IBM Plex Sans"/>
          <w:sz w:val="24"/>
          <w:szCs w:val="24"/>
          <w:rtl w:val="0"/>
        </w:rPr>
        <w:t xml:space="preserve"> option to return all status codes, since the root route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of the API does not return content, only the status code 404, which could prevent detection without this option.</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03500"/>
            <wp:effectExtent b="0" l="0" r="0" t="0"/>
            <wp:docPr id="4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need to add this subdomain to the hosts file.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reading the file </w:t>
      </w:r>
      <w:r w:rsidDel="00000000" w:rsidR="00000000" w:rsidRPr="00000000">
        <w:rPr>
          <w:rFonts w:ascii="IBM Plex Sans" w:cs="IBM Plex Sans" w:eastAsia="IBM Plex Sans" w:hAnsi="IBM Plex Sans"/>
          <w:b w:val="1"/>
          <w:bCs w:val="1"/>
          <w:sz w:val="24"/>
          <w:szCs w:val="24"/>
          <w:rtl w:val="0"/>
        </w:rPr>
        <w:t xml:space="preserve">/controllers/api/v1beta/users.js</w:t>
      </w:r>
      <w:r w:rsidDel="00000000" w:rsidR="00000000" w:rsidRPr="00000000">
        <w:rPr>
          <w:rFonts w:ascii="IBM Plex Sans" w:cs="IBM Plex Sans" w:eastAsia="IBM Plex Sans" w:hAnsi="IBM Plex Sans"/>
          <w:sz w:val="24"/>
          <w:szCs w:val="24"/>
          <w:rtl w:val="0"/>
        </w:rPr>
        <w:t xml:space="preserve">, we observe that it is possible to list the API users. However, to access this route, it is necessary to register a user, since it is protected by middleware that requires authentication.</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6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00400"/>
            <wp:effectExtent b="0" l="0" r="0" t="0"/>
            <wp:docPr id="6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file </w:t>
      </w:r>
      <w:r w:rsidDel="00000000" w:rsidR="00000000" w:rsidRPr="00000000">
        <w:rPr>
          <w:rFonts w:ascii="IBM Plex Sans" w:cs="IBM Plex Sans" w:eastAsia="IBM Plex Sans" w:hAnsi="IBM Plex Sans"/>
          <w:b w:val="1"/>
          <w:bCs w:val="1"/>
          <w:sz w:val="24"/>
          <w:szCs w:val="24"/>
          <w:rtl w:val="0"/>
        </w:rPr>
        <w:t xml:space="preserve">/controllers/api/auth.js</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notice that three parameters are required: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email</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sz w:val="24"/>
          <w:szCs w:val="24"/>
          <w:rtl w:val="0"/>
        </w:rPr>
        <w:t xml:space="preserve">. By checking the file </w:t>
      </w:r>
      <w:r w:rsidDel="00000000" w:rsidR="00000000" w:rsidRPr="00000000">
        <w:rPr>
          <w:rFonts w:ascii="IBM Plex Sans" w:cs="IBM Plex Sans" w:eastAsia="IBM Plex Sans" w:hAnsi="IBM Plex Sans"/>
          <w:b w:val="1"/>
          <w:bCs w:val="1"/>
          <w:sz w:val="24"/>
          <w:szCs w:val="24"/>
          <w:rtl w:val="0"/>
        </w:rPr>
        <w:t xml:space="preserve">/controllers/api.js</w:t>
      </w:r>
      <w:r w:rsidDel="00000000" w:rsidR="00000000" w:rsidRPr="00000000">
        <w:rPr>
          <w:rFonts w:ascii="IBM Plex Sans" w:cs="IBM Plex Sans" w:eastAsia="IBM Plex Sans" w:hAnsi="IBM Plex Sans"/>
          <w:sz w:val="24"/>
          <w:szCs w:val="24"/>
          <w:rtl w:val="0"/>
        </w:rPr>
        <w:t xml:space="preserve">, we identified that we need to make a POST request to </w:t>
      </w:r>
      <w:r w:rsidDel="00000000" w:rsidR="00000000" w:rsidRPr="00000000">
        <w:rPr>
          <w:rFonts w:ascii="IBM Plex Sans" w:cs="IBM Plex Sans" w:eastAsia="IBM Plex Sans" w:hAnsi="IBM Plex Sans"/>
          <w:b w:val="1"/>
          <w:bCs w:val="1"/>
          <w:sz w:val="24"/>
          <w:szCs w:val="24"/>
          <w:rtl w:val="0"/>
        </w:rPr>
        <w:t xml:space="preserve">/api/auth/register</w:t>
      </w:r>
      <w:r w:rsidDel="00000000" w:rsidR="00000000" w:rsidRPr="00000000">
        <w:rPr>
          <w:rFonts w:ascii="IBM Plex Sans" w:cs="IBM Plex Sans" w:eastAsia="IBM Plex Sans" w:hAnsi="IBM Plex Sans"/>
          <w:sz w:val="24"/>
          <w:szCs w:val="24"/>
          <w:rtl w:val="0"/>
        </w:rPr>
        <w:t xml:space="preserve">, passing these three parameters.</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5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5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a user, we need to log in to obtain the token. By reading the file </w:t>
      </w:r>
      <w:r w:rsidDel="00000000" w:rsidR="00000000" w:rsidRPr="00000000">
        <w:rPr>
          <w:rFonts w:ascii="IBM Plex Sans" w:cs="IBM Plex Sans" w:eastAsia="IBM Plex Sans" w:hAnsi="IBM Plex Sans"/>
          <w:b w:val="1"/>
          <w:bCs w:val="1"/>
          <w:sz w:val="24"/>
          <w:szCs w:val="24"/>
          <w:rtl w:val="0"/>
        </w:rPr>
        <w:t xml:space="preserve">auth.js</w:t>
      </w:r>
      <w:r w:rsidDel="00000000" w:rsidR="00000000" w:rsidRPr="00000000">
        <w:rPr>
          <w:rFonts w:ascii="IBM Plex Sans" w:cs="IBM Plex Sans" w:eastAsia="IBM Plex Sans" w:hAnsi="IBM Plex Sans"/>
          <w:sz w:val="24"/>
          <w:szCs w:val="24"/>
          <w:rtl w:val="0"/>
        </w:rPr>
        <w:t xml:space="preserve"> again, we notice that it is necessary to make a request to </w:t>
      </w:r>
      <w:r w:rsidDel="00000000" w:rsidR="00000000" w:rsidRPr="00000000">
        <w:rPr>
          <w:rFonts w:ascii="IBM Plex Sans" w:cs="IBM Plex Sans" w:eastAsia="IBM Plex Sans" w:hAnsi="IBM Plex Sans"/>
          <w:b w:val="1"/>
          <w:bCs w:val="1"/>
          <w:sz w:val="24"/>
          <w:szCs w:val="24"/>
          <w:rtl w:val="0"/>
        </w:rPr>
        <w:t xml:space="preserve">/api/auth/login</w:t>
      </w:r>
      <w:r w:rsidDel="00000000" w:rsidR="00000000" w:rsidRPr="00000000">
        <w:rPr>
          <w:rFonts w:ascii="IBM Plex Sans" w:cs="IBM Plex Sans" w:eastAsia="IBM Plex Sans" w:hAnsi="IBM Plex Sans"/>
          <w:sz w:val="24"/>
          <w:szCs w:val="24"/>
          <w:rtl w:val="0"/>
        </w:rPr>
        <w:t xml:space="preserve">, passing two parameters: </w:t>
      </w:r>
      <w:r w:rsidDel="00000000" w:rsidR="00000000" w:rsidRPr="00000000">
        <w:rPr>
          <w:rFonts w:ascii="IBM Plex Sans" w:cs="IBM Plex Sans" w:eastAsia="IBM Plex Sans" w:hAnsi="IBM Plex Sans"/>
          <w:b w:val="1"/>
          <w:bCs w:val="1"/>
          <w:sz w:val="24"/>
          <w:szCs w:val="24"/>
          <w:rtl w:val="0"/>
        </w:rPr>
        <w:t xml:space="preserve">email</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940300"/>
            <wp:effectExtent b="0" l="0" r="0" t="0"/>
            <wp:docPr id="7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6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obtaining the token, we can access the route </w:t>
      </w:r>
      <w:r w:rsidDel="00000000" w:rsidR="00000000" w:rsidRPr="00000000">
        <w:rPr>
          <w:rFonts w:ascii="IBM Plex Sans" w:cs="IBM Plex Sans" w:eastAsia="IBM Plex Sans" w:hAnsi="IBM Plex Sans"/>
          <w:b w:val="1"/>
          <w:bCs w:val="1"/>
          <w:sz w:val="24"/>
          <w:szCs w:val="24"/>
          <w:rtl w:val="0"/>
        </w:rPr>
        <w:t xml:space="preserve">/api/v1beta/users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passing the header </w:t>
      </w:r>
      <w:r w:rsidDel="00000000" w:rsidR="00000000" w:rsidRPr="00000000">
        <w:rPr>
          <w:rFonts w:ascii="IBM Plex Sans" w:cs="IBM Plex Sans" w:eastAsia="IBM Plex Sans" w:hAnsi="IBM Plex Sans"/>
          <w:b w:val="1"/>
          <w:bCs w:val="1"/>
          <w:sz w:val="24"/>
          <w:szCs w:val="24"/>
          <w:rtl w:val="0"/>
        </w:rPr>
        <w:t xml:space="preserve">Authorization: Bearer &lt;token&gt;.</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336800"/>
            <wp:effectExtent b="0" l="0" r="0" t="0"/>
            <wp:docPr id="5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analyzing the file </w:t>
      </w:r>
      <w:r w:rsidDel="00000000" w:rsidR="00000000" w:rsidRPr="00000000">
        <w:rPr>
          <w:rFonts w:ascii="IBM Plex Sans" w:cs="IBM Plex Sans" w:eastAsia="IBM Plex Sans" w:hAnsi="IBM Plex Sans"/>
          <w:b w:val="1"/>
          <w:bCs w:val="1"/>
          <w:sz w:val="24"/>
          <w:szCs w:val="24"/>
          <w:rtl w:val="0"/>
        </w:rPr>
        <w:t xml:space="preserve">/controllers/api/user.js</w:t>
      </w:r>
      <w:r w:rsidDel="00000000" w:rsidR="00000000" w:rsidRPr="00000000">
        <w:rPr>
          <w:rFonts w:ascii="IBM Plex Sans" w:cs="IBM Plex Sans" w:eastAsia="IBM Plex Sans" w:hAnsi="IBM Plex Sans"/>
          <w:sz w:val="24"/>
          <w:szCs w:val="24"/>
          <w:rtl w:val="0"/>
        </w:rPr>
        <w:t xml:space="preserve">, we identified a </w:t>
      </w:r>
      <w:r w:rsidDel="00000000" w:rsidR="00000000" w:rsidRPr="00000000">
        <w:rPr>
          <w:rFonts w:ascii="IBM Plex Sans" w:cs="IBM Plex Sans" w:eastAsia="IBM Plex Sans" w:hAnsi="IBM Plex Sans"/>
          <w:b w:val="1"/>
          <w:bCs w:val="1"/>
          <w:sz w:val="24"/>
          <w:szCs w:val="24"/>
          <w:rtl w:val="0"/>
        </w:rPr>
        <w:t xml:space="preserve">BOLA (Broken Object Level Authorization)</w:t>
      </w:r>
      <w:r w:rsidDel="00000000" w:rsidR="00000000" w:rsidRPr="00000000">
        <w:rPr>
          <w:rFonts w:ascii="IBM Plex Sans" w:cs="IBM Plex Sans" w:eastAsia="IBM Plex Sans" w:hAnsi="IBM Plex Sans"/>
          <w:sz w:val="24"/>
          <w:szCs w:val="24"/>
          <w:rtl w:val="0"/>
        </w:rPr>
        <w:t xml:space="preserve"> vulnerability. This vulnerability allows us to change the password of any user by providing the corresponding </w:t>
      </w:r>
      <w:r w:rsidDel="00000000" w:rsidR="00000000" w:rsidRPr="00000000">
        <w:rPr>
          <w:rFonts w:ascii="IBM Plex Sans" w:cs="IBM Plex Sans" w:eastAsia="IBM Plex Sans" w:hAnsi="IBM Plex Sans"/>
          <w:b w:val="1"/>
          <w:bCs w:val="1"/>
          <w:sz w:val="24"/>
          <w:szCs w:val="24"/>
          <w:rtl w:val="0"/>
        </w:rPr>
        <w:t xml:space="preserve">uuid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previously listed the users, we have access to their uuids, which makes it possible to change the password of user </w:t>
      </w:r>
      <w:r w:rsidDel="00000000" w:rsidR="00000000" w:rsidRPr="00000000">
        <w:rPr>
          <w:rFonts w:ascii="IBM Plex Sans" w:cs="IBM Plex Sans" w:eastAsia="IBM Plex Sans" w:hAnsi="IBM Plex Sans"/>
          <w:b w:val="1"/>
          <w:bCs w:val="1"/>
          <w:sz w:val="24"/>
          <w:szCs w:val="24"/>
          <w:rtl w:val="0"/>
        </w:rPr>
        <w:t xml:space="preserve">ldantas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reviewing the code in </w:t>
      </w:r>
      <w:r w:rsidDel="00000000" w:rsidR="00000000" w:rsidRPr="00000000">
        <w:rPr>
          <w:rFonts w:ascii="IBM Plex Sans" w:cs="IBM Plex Sans" w:eastAsia="IBM Plex Sans" w:hAnsi="IBM Plex Sans"/>
          <w:b w:val="1"/>
          <w:bCs w:val="1"/>
          <w:sz w:val="24"/>
          <w:szCs w:val="24"/>
          <w:rtl w:val="0"/>
        </w:rPr>
        <w:t xml:space="preserve">/controllers/api/files.js</w:t>
      </w:r>
      <w:r w:rsidDel="00000000" w:rsidR="00000000" w:rsidRPr="00000000">
        <w:rPr>
          <w:rFonts w:ascii="IBM Plex Sans" w:cs="IBM Plex Sans" w:eastAsia="IBM Plex Sans" w:hAnsi="IBM Plex Sans"/>
          <w:sz w:val="24"/>
          <w:szCs w:val="24"/>
          <w:rtl w:val="0"/>
        </w:rPr>
        <w:t xml:space="preserve">, we notice that it is possible to list and read user files using the uuid obtained through the JWT token (</w:t>
      </w:r>
      <w:r w:rsidDel="00000000" w:rsidR="00000000" w:rsidRPr="00000000">
        <w:rPr>
          <w:rFonts w:ascii="Roboto Mono" w:cs="Roboto Mono" w:eastAsia="Roboto Mono" w:hAnsi="Roboto Mono"/>
          <w:color w:val="188038"/>
          <w:sz w:val="24"/>
          <w:szCs w:val="24"/>
          <w:rtl w:val="0"/>
        </w:rPr>
        <w:t xml:space="preserve">req.user.id</w:t>
      </w:r>
      <w:r w:rsidDel="00000000" w:rsidR="00000000" w:rsidRPr="00000000">
        <w:rPr>
          <w:rFonts w:ascii="IBM Plex Sans" w:cs="IBM Plex Sans" w:eastAsia="IBM Plex Sans" w:hAnsi="IBM Plex Sans"/>
          <w:sz w:val="24"/>
          <w:szCs w:val="24"/>
          <w:rtl w:val="0"/>
        </w:rPr>
        <w:t xml:space="preserve">). Therefore, we need to change the user's password and then log into that account to obtain the corresponding token.</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991100"/>
            <wp:effectExtent b="0" l="0" r="0" t="0"/>
            <wp:docPr id="5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397500"/>
            <wp:effectExtent b="0" l="0" r="0" t="0"/>
            <wp:docPr id="6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updating the password of user </w:t>
      </w:r>
      <w:r w:rsidDel="00000000" w:rsidR="00000000" w:rsidRPr="00000000">
        <w:rPr>
          <w:rFonts w:ascii="IBM Plex Sans" w:cs="IBM Plex Sans" w:eastAsia="IBM Plex Sans" w:hAnsi="IBM Plex Sans"/>
          <w:b w:val="1"/>
          <w:bCs w:val="1"/>
          <w:sz w:val="24"/>
          <w:szCs w:val="24"/>
          <w:rtl w:val="0"/>
        </w:rPr>
        <w:t xml:space="preserve">ldantas</w:t>
      </w:r>
      <w:r w:rsidDel="00000000" w:rsidR="00000000" w:rsidRPr="00000000">
        <w:rPr>
          <w:rFonts w:ascii="IBM Plex Sans" w:cs="IBM Plex Sans" w:eastAsia="IBM Plex Sans" w:hAnsi="IBM Plex Sans"/>
          <w:sz w:val="24"/>
          <w:szCs w:val="24"/>
          <w:rtl w:val="0"/>
        </w:rPr>
        <w:t xml:space="preserve">, we can log in to obtain the token.</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6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acquiring the token associated with user </w:t>
      </w:r>
      <w:r w:rsidDel="00000000" w:rsidR="00000000" w:rsidRPr="00000000">
        <w:rPr>
          <w:rFonts w:ascii="IBM Plex Sans" w:cs="IBM Plex Sans" w:eastAsia="IBM Plex Sans" w:hAnsi="IBM Plex Sans"/>
          <w:b w:val="1"/>
          <w:bCs w:val="1"/>
          <w:sz w:val="24"/>
          <w:szCs w:val="24"/>
          <w:rtl w:val="0"/>
        </w:rPr>
        <w:t xml:space="preserve">ldantas</w:t>
      </w:r>
      <w:r w:rsidDel="00000000" w:rsidR="00000000" w:rsidRPr="00000000">
        <w:rPr>
          <w:rFonts w:ascii="IBM Plex Sans" w:cs="IBM Plex Sans" w:eastAsia="IBM Plex Sans" w:hAnsi="IBM Plex Sans"/>
          <w:sz w:val="24"/>
          <w:szCs w:val="24"/>
          <w:rtl w:val="0"/>
        </w:rPr>
        <w:t xml:space="preserve">, we can send a request to the route </w:t>
      </w:r>
      <w:r w:rsidDel="00000000" w:rsidR="00000000" w:rsidRPr="00000000">
        <w:rPr>
          <w:rFonts w:ascii="IBM Plex Sans" w:cs="IBM Plex Sans" w:eastAsia="IBM Plex Sans" w:hAnsi="IBM Plex Sans"/>
          <w:b w:val="1"/>
          <w:bCs w:val="1"/>
          <w:sz w:val="24"/>
          <w:szCs w:val="24"/>
          <w:rtl w:val="0"/>
        </w:rPr>
        <w:t xml:space="preserve">/api/files</w:t>
      </w:r>
      <w:r w:rsidDel="00000000" w:rsidR="00000000" w:rsidRPr="00000000">
        <w:rPr>
          <w:rFonts w:ascii="IBM Plex Sans" w:cs="IBM Plex Sans" w:eastAsia="IBM Plex Sans" w:hAnsi="IBM Plex Sans"/>
          <w:sz w:val="24"/>
          <w:szCs w:val="24"/>
          <w:rtl w:val="0"/>
        </w:rPr>
        <w:t xml:space="preserve"> to list that user’s files.</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listing the files of user </w:t>
      </w:r>
      <w:r w:rsidDel="00000000" w:rsidR="00000000" w:rsidRPr="00000000">
        <w:rPr>
          <w:rFonts w:ascii="IBM Plex Sans" w:cs="IBM Plex Sans" w:eastAsia="IBM Plex Sans" w:hAnsi="IBM Plex Sans"/>
          <w:b w:val="1"/>
          <w:bCs w:val="1"/>
          <w:sz w:val="24"/>
          <w:szCs w:val="24"/>
          <w:rtl w:val="0"/>
        </w:rPr>
        <w:t xml:space="preserve">ldantas</w:t>
      </w:r>
      <w:r w:rsidDel="00000000" w:rsidR="00000000" w:rsidRPr="00000000">
        <w:rPr>
          <w:rFonts w:ascii="IBM Plex Sans" w:cs="IBM Plex Sans" w:eastAsia="IBM Plex Sans" w:hAnsi="IBM Plex Sans"/>
          <w:sz w:val="24"/>
          <w:szCs w:val="24"/>
          <w:rtl w:val="0"/>
        </w:rPr>
        <w:t xml:space="preserve">, we identified a file of interest called </w:t>
      </w:r>
      <w:r w:rsidDel="00000000" w:rsidR="00000000" w:rsidRPr="00000000">
        <w:rPr>
          <w:rFonts w:ascii="IBM Plex Sans" w:cs="IBM Plex Sans" w:eastAsia="IBM Plex Sans" w:hAnsi="IBM Plex Sans"/>
          <w:b w:val="1"/>
          <w:bCs w:val="1"/>
          <w:sz w:val="24"/>
          <w:szCs w:val="24"/>
          <w:rtl w:val="0"/>
        </w:rPr>
        <w:t xml:space="preserve">ala7u-ldantas.pem. </w:t>
      </w:r>
      <w:r w:rsidDel="00000000" w:rsidR="00000000" w:rsidRPr="00000000">
        <w:rPr>
          <w:rFonts w:ascii="IBM Plex Sans" w:cs="IBM Plex Sans" w:eastAsia="IBM Plex Sans" w:hAnsi="IBM Plex Sans"/>
          <w:sz w:val="24"/>
          <w:szCs w:val="24"/>
          <w:rtl w:val="0"/>
        </w:rPr>
        <w:t xml:space="preserve">We can send a request to </w:t>
      </w:r>
      <w:r w:rsidDel="00000000" w:rsidR="00000000" w:rsidRPr="00000000">
        <w:rPr>
          <w:rFonts w:ascii="IBM Plex Sans" w:cs="IBM Plex Sans" w:eastAsia="IBM Plex Sans" w:hAnsi="IBM Plex Sans"/>
          <w:b w:val="1"/>
          <w:bCs w:val="1"/>
          <w:sz w:val="24"/>
          <w:szCs w:val="24"/>
          <w:rtl w:val="0"/>
        </w:rPr>
        <w:t xml:space="preserve">/api/files/ala7u-ldantas.pem </w:t>
      </w:r>
      <w:r w:rsidDel="00000000" w:rsidR="00000000" w:rsidRPr="00000000">
        <w:rPr>
          <w:rFonts w:ascii="IBM Plex Sans" w:cs="IBM Plex Sans" w:eastAsia="IBM Plex Sans" w:hAnsi="IBM Plex Sans"/>
          <w:sz w:val="24"/>
          <w:szCs w:val="24"/>
          <w:rtl w:val="0"/>
        </w:rPr>
        <w:t xml:space="preserve">to obtain the contents of that file.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7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6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the file content is encoded in </w:t>
      </w:r>
      <w:r w:rsidDel="00000000" w:rsidR="00000000" w:rsidRPr="00000000">
        <w:rPr>
          <w:rFonts w:ascii="IBM Plex Sans" w:cs="IBM Plex Sans" w:eastAsia="IBM Plex Sans" w:hAnsi="IBM Plex Sans"/>
          <w:b w:val="1"/>
          <w:bCs w:val="1"/>
          <w:sz w:val="24"/>
          <w:szCs w:val="24"/>
          <w:rtl w:val="0"/>
        </w:rPr>
        <w:t xml:space="preserve">base64</w:t>
      </w:r>
      <w:r w:rsidDel="00000000" w:rsidR="00000000" w:rsidRPr="00000000">
        <w:rPr>
          <w:rFonts w:ascii="IBM Plex Sans" w:cs="IBM Plex Sans" w:eastAsia="IBM Plex Sans" w:hAnsi="IBM Plex Sans"/>
          <w:sz w:val="24"/>
          <w:szCs w:val="24"/>
          <w:rtl w:val="0"/>
        </w:rPr>
        <w:t xml:space="preserve">. After decoding the file, we identify that it is an SSH key. Therefore, we can assign the correct permissions to this key and use it to gain access to the server.</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702300"/>
            <wp:effectExtent b="0" l="0" r="0" t="0"/>
            <wp:docPr id="7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994400"/>
            <wp:effectExtent b="0" l="0" r="0" t="0"/>
            <wp:docPr id="6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listing the home directory of user </w:t>
      </w:r>
      <w:r w:rsidDel="00000000" w:rsidR="00000000" w:rsidRPr="00000000">
        <w:rPr>
          <w:rFonts w:ascii="IBM Plex Sans" w:cs="IBM Plex Sans" w:eastAsia="IBM Plex Sans" w:hAnsi="IBM Plex Sans"/>
          <w:b w:val="1"/>
          <w:bCs w:val="1"/>
          <w:sz w:val="24"/>
          <w:szCs w:val="24"/>
          <w:rtl w:val="0"/>
        </w:rPr>
        <w:t xml:space="preserve">ldantas</w:t>
      </w:r>
      <w:r w:rsidDel="00000000" w:rsidR="00000000" w:rsidRPr="00000000">
        <w:rPr>
          <w:rFonts w:ascii="IBM Plex Sans" w:cs="IBM Plex Sans" w:eastAsia="IBM Plex Sans" w:hAnsi="IBM Plex Sans"/>
          <w:sz w:val="24"/>
          <w:szCs w:val="24"/>
          <w:rtl w:val="0"/>
        </w:rPr>
        <w:t xml:space="preserve">, we are able to obtain our first </w:t>
      </w:r>
      <w:r w:rsidDel="00000000" w:rsidR="00000000" w:rsidRPr="00000000">
        <w:rPr>
          <w:rFonts w:ascii="IBM Plex Sans" w:cs="IBM Plex Sans" w:eastAsia="IBM Plex Sans" w:hAnsi="IBM Plex Sans"/>
          <w:b w:val="1"/>
          <w:bCs w:val="1"/>
          <w:sz w:val="24"/>
          <w:szCs w:val="24"/>
          <w:rtl w:val="0"/>
        </w:rPr>
        <w:t xml:space="preserve">user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5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flag, we need to escalate our privileges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accessing the directory </w:t>
      </w:r>
      <w:r w:rsidDel="00000000" w:rsidR="00000000" w:rsidRPr="00000000">
        <w:rPr>
          <w:rFonts w:ascii="IBM Plex Sans" w:cs="IBM Plex Sans" w:eastAsia="IBM Plex Sans" w:hAnsi="IBM Plex Sans"/>
          <w:b w:val="1"/>
          <w:bCs w:val="1"/>
          <w:sz w:val="24"/>
          <w:szCs w:val="24"/>
          <w:rtl w:val="0"/>
        </w:rPr>
        <w:t xml:space="preserve">/opt/webhook, </w:t>
      </w:r>
      <w:r w:rsidDel="00000000" w:rsidR="00000000" w:rsidRPr="00000000">
        <w:rPr>
          <w:rFonts w:ascii="IBM Plex Sans" w:cs="IBM Plex Sans" w:eastAsia="IBM Plex Sans" w:hAnsi="IBM Plex Sans"/>
          <w:sz w:val="24"/>
          <w:szCs w:val="24"/>
          <w:rtl w:val="0"/>
        </w:rPr>
        <w:t xml:space="preserve">we find the file </w:t>
      </w:r>
      <w:r w:rsidDel="00000000" w:rsidR="00000000" w:rsidRPr="00000000">
        <w:rPr>
          <w:rFonts w:ascii="IBM Plex Sans" w:cs="IBM Plex Sans" w:eastAsia="IBM Plex Sans" w:hAnsi="IBM Plex Sans"/>
          <w:b w:val="1"/>
          <w:bCs w:val="1"/>
          <w:sz w:val="24"/>
          <w:szCs w:val="24"/>
          <w:rtl w:val="0"/>
        </w:rPr>
        <w:t xml:space="preserve">app.py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Upon examining this file, we notice that it executes </w:t>
      </w:r>
      <w:r w:rsidDel="00000000" w:rsidR="00000000" w:rsidRPr="00000000">
        <w:rPr>
          <w:rFonts w:ascii="IBM Plex Sans" w:cs="IBM Plex Sans" w:eastAsia="IBM Plex Sans" w:hAnsi="IBM Plex Sans"/>
          <w:b w:val="1"/>
          <w:bCs w:val="1"/>
          <w:sz w:val="24"/>
          <w:szCs w:val="24"/>
          <w:rtl w:val="0"/>
        </w:rPr>
        <w:t xml:space="preserve">/opt/webhook/webhook.sh </w:t>
      </w:r>
      <w:r w:rsidDel="00000000" w:rsidR="00000000" w:rsidRPr="00000000">
        <w:rPr>
          <w:rFonts w:ascii="IBM Plex Sans" w:cs="IBM Plex Sans" w:eastAsia="IBM Plex Sans" w:hAnsi="IBM Plex Sans"/>
          <w:sz w:val="24"/>
          <w:szCs w:val="24"/>
          <w:rtl w:val="0"/>
        </w:rPr>
        <w:t xml:space="preserve">when we access the route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Additionally, it is important to highlight that we have write permission on the file </w:t>
      </w:r>
      <w:r w:rsidDel="00000000" w:rsidR="00000000" w:rsidRPr="00000000">
        <w:rPr>
          <w:rFonts w:ascii="IBM Plex Sans" w:cs="IBM Plex Sans" w:eastAsia="IBM Plex Sans" w:hAnsi="IBM Plex Sans"/>
          <w:b w:val="1"/>
          <w:bCs w:val="1"/>
          <w:sz w:val="24"/>
          <w:szCs w:val="24"/>
          <w:rtl w:val="0"/>
        </w:rPr>
        <w:t xml:space="preserve">webhook.sh.</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5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ps aux | grep "root" </w:t>
      </w:r>
      <w:r w:rsidDel="00000000" w:rsidR="00000000" w:rsidRPr="00000000">
        <w:rPr>
          <w:rFonts w:ascii="IBM Plex Sans" w:cs="IBM Plex Sans" w:eastAsia="IBM Plex Sans" w:hAnsi="IBM Plex Sans"/>
          <w:sz w:val="24"/>
          <w:szCs w:val="24"/>
          <w:rtl w:val="0"/>
        </w:rPr>
        <w:t xml:space="preserve">to list processes associated with the root user, we can identify that root is executing the file </w:t>
      </w:r>
      <w:r w:rsidDel="00000000" w:rsidR="00000000" w:rsidRPr="00000000">
        <w:rPr>
          <w:rFonts w:ascii="IBM Plex Sans" w:cs="IBM Plex Sans" w:eastAsia="IBM Plex Sans" w:hAnsi="IBM Plex Sans"/>
          <w:b w:val="1"/>
          <w:bCs w:val="1"/>
          <w:sz w:val="24"/>
          <w:szCs w:val="24"/>
          <w:rtl w:val="0"/>
        </w:rPr>
        <w:t xml:space="preserve">app.py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this information, we can edit the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webhook.sh</w:t>
      </w:r>
      <w:r w:rsidDel="00000000" w:rsidR="00000000" w:rsidRPr="00000000">
        <w:rPr>
          <w:rFonts w:ascii="IBM Plex Sans" w:cs="IBM Plex Sans" w:eastAsia="IBM Plex Sans" w:hAnsi="IBM Plex Sans"/>
          <w:sz w:val="24"/>
          <w:szCs w:val="24"/>
          <w:rtl w:val="0"/>
        </w:rPr>
        <w:t xml:space="preserve"> and insert a command that grants </w:t>
      </w:r>
      <w:r w:rsidDel="00000000" w:rsidR="00000000" w:rsidRPr="00000000">
        <w:rPr>
          <w:rFonts w:ascii="IBM Plex Sans" w:cs="IBM Plex Sans" w:eastAsia="IBM Plex Sans" w:hAnsi="IBM Plex Sans"/>
          <w:b w:val="1"/>
          <w:bCs w:val="1"/>
          <w:sz w:val="24"/>
          <w:szCs w:val="24"/>
          <w:rtl w:val="0"/>
        </w:rPr>
        <w:t xml:space="preserve">SUID permissions</w:t>
      </w:r>
      <w:r w:rsidDel="00000000" w:rsidR="00000000" w:rsidRPr="00000000">
        <w:rPr>
          <w:rFonts w:ascii="IBM Plex Sans" w:cs="IBM Plex Sans" w:eastAsia="IBM Plex Sans" w:hAnsi="IBM Plex Sans"/>
          <w:sz w:val="24"/>
          <w:szCs w:val="24"/>
          <w:rtl w:val="0"/>
        </w:rPr>
        <w:t xml:space="preserve"> to the Bash binary.</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simply need to send a request using curl to </w:t>
      </w:r>
      <w:r w:rsidDel="00000000" w:rsidR="00000000" w:rsidRPr="00000000">
        <w:rPr>
          <w:rFonts w:ascii="IBM Plex Sans" w:cs="IBM Plex Sans" w:eastAsia="IBM Plex Sans" w:hAnsi="IBM Plex Sans"/>
          <w:b w:val="1"/>
          <w:bCs w:val="1"/>
          <w:sz w:val="24"/>
          <w:szCs w:val="24"/>
          <w:rtl w:val="0"/>
        </w:rPr>
        <w:t xml:space="preserve">127.0.0.1:5000 </w:t>
      </w:r>
      <w:r w:rsidDel="00000000" w:rsidR="00000000" w:rsidRPr="00000000">
        <w:rPr>
          <w:rFonts w:ascii="IBM Plex Sans" w:cs="IBM Plex Sans" w:eastAsia="IBM Plex Sans" w:hAnsi="IBM Plex Sans"/>
          <w:sz w:val="24"/>
          <w:szCs w:val="24"/>
          <w:rtl w:val="0"/>
        </w:rPr>
        <w:t xml:space="preserve">to execute our malicious code.</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7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edit the </w:t>
      </w:r>
      <w:r w:rsidDel="00000000" w:rsidR="00000000" w:rsidRPr="00000000">
        <w:rPr>
          <w:rFonts w:ascii="IBM Plex Sans" w:cs="IBM Plex Sans" w:eastAsia="IBM Plex Sans" w:hAnsi="IBM Plex Sans"/>
          <w:b w:val="1"/>
          <w:bCs w:val="1"/>
          <w:sz w:val="24"/>
          <w:szCs w:val="24"/>
          <w:rtl w:val="0"/>
        </w:rPr>
        <w:t xml:space="preserve">webhook.sh</w:t>
      </w:r>
      <w:r w:rsidDel="00000000" w:rsidR="00000000" w:rsidRPr="00000000">
        <w:rPr>
          <w:rFonts w:ascii="IBM Plex Sans" w:cs="IBM Plex Sans" w:eastAsia="IBM Plex Sans" w:hAnsi="IBM Plex Sans"/>
          <w:sz w:val="24"/>
          <w:szCs w:val="24"/>
          <w:rtl w:val="0"/>
        </w:rPr>
        <w:t xml:space="preserve"> file and insert the following command:</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638300"/>
            <wp:effectExtent b="0" l="0" r="0" t="0"/>
            <wp:docPr id="4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16383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t xml:space="preserve">chmod u+s /bin/bash</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saving the file, we can send a request to </w:t>
      </w:r>
      <w:r w:rsidDel="00000000" w:rsidR="00000000" w:rsidRPr="00000000">
        <w:rPr>
          <w:rFonts w:ascii="IBM Plex Sans" w:cs="IBM Plex Sans" w:eastAsia="IBM Plex Sans" w:hAnsi="IBM Plex Sans"/>
          <w:b w:val="1"/>
          <w:bCs w:val="1"/>
          <w:sz w:val="24"/>
          <w:szCs w:val="24"/>
          <w:rtl w:val="0"/>
        </w:rPr>
        <w:t xml:space="preserve">127.0.0.1:5000. </w:t>
      </w:r>
      <w:r w:rsidDel="00000000" w:rsidR="00000000" w:rsidRPr="00000000">
        <w:rPr>
          <w:rFonts w:ascii="IBM Plex Sans" w:cs="IBM Plex Sans" w:eastAsia="IBM Plex Sans" w:hAnsi="IBM Plex Sans"/>
          <w:sz w:val="24"/>
          <w:szCs w:val="24"/>
          <w:rtl w:val="0"/>
        </w:rPr>
        <w:t xml:space="preserve">After that, we just need to execute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to run the Bash binary with the permissions of the binary owner, which in this case is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way, we obtain our final flag.</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7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35" w:type="default"/>
      <w:headerReference r:id="rId36" w:type="first"/>
      <w:headerReference r:id="rId37" w:type="even"/>
      <w:footerReference r:id="rId38" w:type="default"/>
      <w:footerReference r:id="rId39" w:type="first"/>
      <w:footerReference r:id="rId4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6">
    <w:pPr>
      <w:rPr>
        <w:rFonts w:ascii="IBM Plex Sans" w:cs="IBM Plex Sans" w:eastAsia="IBM Plex Sans" w:hAnsi="IBM Plex Sans"/>
      </w:rPr>
    </w:pPr>
    <w:bookmarkStart w:colFirst="0" w:colLast="0" w:name="_heading=h.175f5cs94z0o"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1" name="image21.jpg"/>
          <a:graphic>
            <a:graphicData uri="http://schemas.openxmlformats.org/drawingml/2006/picture">
              <pic:pic>
                <pic:nvPicPr>
                  <pic:cNvPr id="0" name="image2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7">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8">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9.png"/>
          <a:graphic>
            <a:graphicData uri="http://schemas.openxmlformats.org/drawingml/2006/picture">
              <pic:pic>
                <pic:nvPicPr>
                  <pic:cNvPr id="0" name="image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Bin Trunk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23.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4.png"/><Relationship Id="rId25" Type="http://schemas.openxmlformats.org/officeDocument/2006/relationships/image" Target="media/image2.png"/><Relationship Id="rId28" Type="http://schemas.openxmlformats.org/officeDocument/2006/relationships/image" Target="media/image3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0.png"/><Relationship Id="rId31" Type="http://schemas.openxmlformats.org/officeDocument/2006/relationships/image" Target="media/image8.png"/><Relationship Id="rId30" Type="http://schemas.openxmlformats.org/officeDocument/2006/relationships/image" Target="media/image5.png"/><Relationship Id="rId11" Type="http://schemas.openxmlformats.org/officeDocument/2006/relationships/image" Target="media/image14.png"/><Relationship Id="rId33" Type="http://schemas.openxmlformats.org/officeDocument/2006/relationships/image" Target="media/image11.png"/><Relationship Id="rId10" Type="http://schemas.openxmlformats.org/officeDocument/2006/relationships/image" Target="media/image28.png"/><Relationship Id="rId32" Type="http://schemas.openxmlformats.org/officeDocument/2006/relationships/image" Target="media/image29.png"/><Relationship Id="rId13" Type="http://schemas.openxmlformats.org/officeDocument/2006/relationships/image" Target="media/image18.png"/><Relationship Id="rId35" Type="http://schemas.openxmlformats.org/officeDocument/2006/relationships/header" Target="header1.xml"/><Relationship Id="rId12" Type="http://schemas.openxmlformats.org/officeDocument/2006/relationships/image" Target="media/image16.png"/><Relationship Id="rId34" Type="http://schemas.openxmlformats.org/officeDocument/2006/relationships/image" Target="media/image27.png"/><Relationship Id="rId15" Type="http://schemas.openxmlformats.org/officeDocument/2006/relationships/image" Target="media/image25.png"/><Relationship Id="rId37" Type="http://schemas.openxmlformats.org/officeDocument/2006/relationships/header" Target="header3.xml"/><Relationship Id="rId14" Type="http://schemas.openxmlformats.org/officeDocument/2006/relationships/image" Target="media/image20.png"/><Relationship Id="rId36" Type="http://schemas.openxmlformats.org/officeDocument/2006/relationships/header" Target="header2.xml"/><Relationship Id="rId17" Type="http://schemas.openxmlformats.org/officeDocument/2006/relationships/image" Target="media/image7.png"/><Relationship Id="rId39" Type="http://schemas.openxmlformats.org/officeDocument/2006/relationships/footer" Target="footer2.xml"/><Relationship Id="rId16" Type="http://schemas.openxmlformats.org/officeDocument/2006/relationships/image" Target="media/image4.png"/><Relationship Id="rId38" Type="http://schemas.openxmlformats.org/officeDocument/2006/relationships/footer" Target="footer1.xml"/><Relationship Id="rId19" Type="http://schemas.openxmlformats.org/officeDocument/2006/relationships/image" Target="media/image2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 Id="rId2"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JzB/tCVRjwGW2Ekw4k03Jrsw==">CgMxLjAyDmgubWQ1eDI5eGxxOGRpMg5oLmM3c3B4OW8yYnVvZTIOaC42Z2p5eWZ3eWl1MDIyDmguYXBtMDl1ZmY3NHNvMg5oLmNlMWJrcHJsM292aTIOaC4xNzVmNWNzOTR6MG84AHIhMXZwSGwteFF3dFNYWVdzSVNFTnlKZVVMbmJKZEdTODRp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