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E7800"/>
          <w:sz w:val="56"/>
          <w:szCs w:val="56"/>
        </w:rPr>
        <w:t xml:space="preserve">LEMON PIE DS</w:t>
      </w:r>
    </w:p>
    <w:p>
      <w:pPr>
        <w:spacing w:after="100"/>
        <w:jc w:val="center"/>
      </w:pPr>
      <w:r>
        <w:rPr>
          <w:rFonts w:ascii="Arial" w:cs="Arial" w:eastAsia="Arial" w:hAnsi="Arial"/>
          <w:color w:val="101715"/>
          <w:sz w:val="36"/>
          <w:szCs w:val="36"/>
        </w:rPr>
        <w:t xml:space="preserve">Relatório de Componentização</w:t>
      </w:r>
    </w:p>
    <w:p>
      <w:pPr>
        <w:spacing w:after="400"/>
        <w:jc w:val="center"/>
      </w:pPr>
      <w:r>
        <w:rPr>
          <w:rFonts w:ascii="Arial" w:cs="Arial" w:eastAsia="Arial" w:hAnsi="Arial"/>
          <w:color w:val="525C59"/>
          <w:sz w:val="24"/>
          <w:szCs w:val="24"/>
        </w:rPr>
        <w:t xml:space="preserve">Análise completa de 15 telas do app Creditas</w:t>
      </w: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525C59"/>
          <w:sz w:val="20"/>
          <w:szCs w:val="20"/>
        </w:rPr>
        <w:t xml:space="preserve">Preparado por: Claude (via Cowork)</w:t>
      </w:r>
    </w:p>
    <w:p>
      <w:pPr>
        <w:spacing w:after="80"/>
        <w:jc w:val="center"/>
      </w:pPr>
      <w:r>
        <w:rPr>
          <w:rFonts w:ascii="Arial" w:cs="Arial" w:eastAsia="Arial" w:hAnsi="Arial"/>
          <w:color w:val="525C59"/>
          <w:sz w:val="20"/>
          <w:szCs w:val="20"/>
        </w:rPr>
        <w:t xml:space="preserve">Solicitado por: Rafael Lima</w:t>
      </w:r>
    </w:p>
    <w:p>
      <w:pPr>
        <w:jc w:val="center"/>
      </w:pPr>
      <w:r>
        <w:rPr>
          <w:rFonts w:ascii="Arial" w:cs="Arial" w:eastAsia="Arial" w:hAnsi="Arial"/>
          <w:color w:val="525C59"/>
          <w:sz w:val="20"/>
          <w:szCs w:val="20"/>
        </w:rPr>
        <w:t xml:space="preserve">Abril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Resumo Executivo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Este relatório apresenta a análise completa de componentização do arquivo Figma "Lemon Pie DS", que contém 15 telas do aplicativo móvel da Creditas organizadas em 7 áreas de produto.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Telas analisadas</w:t>
            </w:r>
          </w:p>
        </w:tc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Áreas de produto</w:t>
            </w:r>
          </w:p>
        </w:tc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7 (Início, Auto, Imóvel, Salário, Cartão, Perfil, Score)</w:t>
            </w:r>
          </w:p>
        </w:tc>
      </w:tr>
      <w:tr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Componentes identificados</w:t>
            </w:r>
          </w:p>
        </w:tc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Prioridade Alta</w:t>
            </w:r>
          </w:p>
        </w:tc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8 componentes</w:t>
            </w:r>
          </w:p>
        </w:tc>
      </w:tr>
      <w:tr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Prioridade Média</w:t>
            </w:r>
          </w:p>
        </w:tc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12 componentes</w:t>
            </w:r>
          </w:p>
        </w:tc>
      </w:tr>
      <w:tr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Prioridade Baixa</w:t>
            </w:r>
          </w:p>
        </w:tc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8 componentes</w:t>
            </w:r>
          </w:p>
        </w:tc>
      </w:tr>
      <w:tr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Total de instâncias estimadas</w:t>
            </w:r>
          </w:p>
        </w:tc>
        <w:tc>
          <w:tcPr>
            <w:tcW w:type="dxa" w:w="468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~150+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Telas Analisadas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O arquivo contém telas para cada produto, divididas em visões de Cliente (quem já contratou) e Não Cliente (prospect), além de telas de Perfil e Score: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Produto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Tela Cliente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Tela Não Cliente</w:t>
            </w:r>
          </w:p>
        </w:tc>
      </w:tr>
      <w:tr>
        <w:tc>
          <w:tcPr>
            <w:tcW w:type="dxa" w:w="25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Início (Home)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Dashboard com produtos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Simulação + histórias</w:t>
            </w:r>
          </w:p>
        </w:tc>
      </w:tr>
      <w:tr>
        <w:tc>
          <w:tcPr>
            <w:tcW w:type="dxa" w:w="25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Auto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Veículos + empréstimos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Oferta de crédito + ofertas</w:t>
            </w:r>
          </w:p>
        </w:tc>
      </w:tr>
      <w:tr>
        <w:tc>
          <w:tcPr>
            <w:tcW w:type="dxa" w:w="25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Imóvel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Imóveis + empréstimos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Oferta + outros produtos</w:t>
            </w:r>
          </w:p>
        </w:tc>
      </w:tr>
      <w:tr>
        <w:tc>
          <w:tcPr>
            <w:tcW w:type="dxa" w:w="25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Salário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Benefícios + cartão C&amp;A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Crédito trabalhador</w:t>
            </w:r>
          </w:p>
        </w:tc>
      </w:tr>
      <w:tr>
        <w:tc>
          <w:tcPr>
            <w:tcW w:type="dxa" w:w="25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Cartão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Cartão + transações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Estado vazio</w:t>
            </w:r>
          </w:p>
        </w:tc>
      </w:tr>
      <w:tr>
        <w:tc>
          <w:tcPr>
            <w:tcW w:type="dxa" w:w="25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Perfil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Completo c/ foto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Sem nível/foto</w:t>
            </w:r>
          </w:p>
        </w:tc>
      </w:tr>
      <w:tr>
        <w:tc>
          <w:tcPr>
            <w:tcW w:type="dxa" w:w="25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Score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Dashboard + Ações</w:t>
            </w:r>
          </w:p>
        </w:tc>
        <w:tc>
          <w:tcPr>
            <w:tcW w:type="dxa" w:w="343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Histórico + Gráfico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Catálogo de Componentes Identificados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Abaixo está o catálogo completo dos 28 componentes identificados, organizados por prioridade de implementação.</w:t>
      </w:r>
    </w:p>
    <w:p>
      <w:pPr>
        <w:spacing w:after="200"/>
      </w:pPr>
    </w:p>
    <w:p>
      <w:pPr>
        <w:pStyle w:val="Heading2"/>
      </w:pPr>
      <w:r>
        <w:t xml:space="preserve">3.1 Prioridade Alta (Fundacionais)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Estes componentes aparecem em quase todas as telas e são a base do Design System:</w:t>
      </w:r>
    </w:p>
    <w:p>
      <w:pPr>
        <w:spacing w:after="200"/>
      </w:pPr>
    </w:p>
    <w:p>
      <w:pPr>
        <w:pStyle w:val="Heading3"/>
      </w:pPr>
      <w:r>
        <w:t xml:space="preserve">1. SectionHeader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Componente de cabecalho de secao com titulo, subtitulo opcional e acao secundaria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Inicio, Auto, Imovel, Salario, Cartao, Score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Com/sem subtitulo, com/sem botao "Ver todos", com/sem chevron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title, subtitle?, actionLabel?, onAction?, showChevron?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Ocorrências: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~25 instancias across all screens</w:t>
      </w:r>
    </w:p>
    <w:p>
      <w:pPr>
        <w:spacing w:after="200"/>
      </w:pPr>
    </w:p>
    <w:p>
      <w:pPr>
        <w:pStyle w:val="Heading3"/>
      </w:pPr>
      <w:r>
        <w:t xml:space="preserve">2. ProductCard (Carousel Item)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Card de produto com icone, titulo, descricao, detalhes de oferta e CTA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Inicio (Not Client), Auto (Not Client), Imovel (Not 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Card grande com imagem, card compacto com icone, card com ilustracao 3D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icon, title, description, details[], ctaLabel, ctaAction, image?, variant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Ocorrências: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~12 instancias</w:t>
      </w:r>
    </w:p>
    <w:p>
      <w:pPr>
        <w:spacing w:after="200"/>
      </w:pPr>
    </w:p>
    <w:p>
      <w:pPr>
        <w:pStyle w:val="Heading3"/>
      </w:pPr>
      <w:r>
        <w:t xml:space="preserve">3. LoanCard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Card de emprestimo com icone, descricao do produto, valor, vencimento e botao de acao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Auto (Client), Imovel (Client), Score Dashboard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 botao Pagar, sem botao; cor de fundo neutra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icon, description, balance, dueDate, actionLabel?, onAction?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Ocorrências: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~8 instancias (sempre em carousel)</w:t>
      </w:r>
    </w:p>
    <w:p>
      <w:pPr>
        <w:spacing w:after="200"/>
      </w:pPr>
    </w:p>
    <w:p>
      <w:pPr>
        <w:pStyle w:val="Heading3"/>
      </w:pPr>
      <w:r>
        <w:t xml:space="preserve">4. CarouselContainer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Container de carrossel horizontal com dots de navegacao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Todas as telas (Inicio, Auto, Imovel, Salario, Cartao, Score)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Carousel de cards, carousel de ofertas especiais, carousel de emprestimos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children, dotCount, activeDot, onDotPress?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Ocorrências: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~15 instancias</w:t>
      </w:r>
    </w:p>
    <w:p>
      <w:pPr>
        <w:spacing w:after="200"/>
      </w:pPr>
    </w:p>
    <w:p>
      <w:pPr>
        <w:pStyle w:val="Heading3"/>
      </w:pPr>
      <w:r>
        <w:t xml:space="preserve">5. AppHeader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Cabecalho do app com foto/avatar do usuario, nome, icone de ajuda e notificacoes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Todas as telas principais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 foto (Client), com iniciais/avatar (Not Client), fundo verde (Inicio Not Client), fundo branco (demais), com/sem badge de notificacao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userName, avatarUrl?, initials?, showBadge?, badgeCount?, variant: 'branded' | 'neutral'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Ocorrências: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14 instancias (uma por tela)</w:t>
      </w:r>
    </w:p>
    <w:p>
      <w:pPr>
        <w:spacing w:after="200"/>
      </w:pPr>
    </w:p>
    <w:p>
      <w:pPr>
        <w:pStyle w:val="Heading3"/>
      </w:pPr>
      <w:r>
        <w:t xml:space="preserve">6. BottomNavBar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Barra de navegacao inferior com 5 tabs (Inicio, Auto, Casa, Salario, Cartao)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Todas as telas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Tab ativa muda conforme tela; estado ativo com fundo verde claro e texto bold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activeTab, tabs[], onTabPress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Ocorrências: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15 instancias (identico em todas)</w:t>
      </w:r>
    </w:p>
    <w:p>
      <w:pPr>
        <w:spacing w:after="200"/>
      </w:pPr>
    </w:p>
    <w:p>
      <w:pPr>
        <w:pStyle w:val="Heading3"/>
      </w:pPr>
      <w:r>
        <w:t xml:space="preserve">7. ActionMenu (Quick Actions)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Grid de acoes rapidas com icone em circulo e label embaixo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Auto (Client), Imovel (Client), Salario (Client), Cartao (Client), Score Dashboard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3 itens, 4 itens, 4 itens + overflow ("...")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actions[]: { icon, label, onPress }, maxVisible?, showOverflow?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Ocorrências: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~8 instancias</w:t>
      </w:r>
    </w:p>
    <w:p>
      <w:pPr>
        <w:spacing w:after="200"/>
      </w:pPr>
    </w:p>
    <w:p>
      <w:pPr>
        <w:pStyle w:val="Heading3"/>
      </w:pPr>
      <w:r>
        <w:t xml:space="preserve">8. ProgressBar / LimitBar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Barra de progresso de limite utilizado vs disponivel com labels e valores monetarios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Auto (Client), Imovel (Client), Salario (Client), Cartao (Client)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Cor verde para utilizado, cor cinza para disponivel; com/sem icone de info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usedValue, availableValue, usedLabel?, availableLabel?, showInfo?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Ocorrências: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~6 instancias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3.2 Prioridade Média (Específicos por Produto)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Componentes que aparecem em múltiplas telas de um produto específico:</w:t>
      </w:r>
    </w:p>
    <w:p>
      <w:pPr>
        <w:spacing w:after="200"/>
      </w:pPr>
    </w:p>
    <w:p>
      <w:pPr>
        <w:pStyle w:val="Heading3"/>
      </w:pPr>
      <w:r>
        <w:t xml:space="preserve">1. VehicleInfoCard / AssetInfoCard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Card com informacoes do bem (veiculo ou imovel) incluindo nome, ano, imagem e barra de limite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Auto (Client), Imovel (Client)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Carro com imagem lateral, imovel com endereco/CEP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assetType: 'vehicle' | 'property', name, year?, plate?, address?, cep?, image?, progressBar?</w:t>
      </w:r>
    </w:p>
    <w:p>
      <w:pPr>
        <w:spacing w:after="200"/>
      </w:pPr>
    </w:p>
    <w:p>
      <w:pPr>
        <w:pStyle w:val="Heading3"/>
      </w:pPr>
      <w:r>
        <w:t xml:space="preserve">2. OfferCard / CreditOfferCard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Card detalhado de oferta de credito com valor, parcelas, juros, garantia e disclaimer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Auto (Not Client), Imovel (Not Client), Inicio (Not 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Com/sem secao de garantia, com/sem disclaimer azul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creditValue, installments, installmentValue, interestRate, guaranteeDescription?, disclaimer?</w:t>
      </w:r>
    </w:p>
    <w:p>
      <w:pPr>
        <w:spacing w:after="200"/>
      </w:pPr>
    </w:p>
    <w:p>
      <w:pPr>
        <w:pStyle w:val="Heading3"/>
      </w:pPr>
      <w:r>
        <w:t xml:space="preserve">3. PromotionBanner / InlineBanner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Banner inline horizontal com icone, mensagem promocional e chevron de navegacao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Auto (Client), Imovel (Client), Salario (Not Client), Score Dashboard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 icone circular, com chevron direito, texto com destaque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icon, message, highlightText?, onPress</w:t>
      </w:r>
    </w:p>
    <w:p>
      <w:pPr>
        <w:spacing w:after="200"/>
      </w:pPr>
    </w:p>
    <w:p>
      <w:pPr>
        <w:pStyle w:val="Heading3"/>
      </w:pPr>
      <w:r>
        <w:t xml:space="preserve">4. ShortcutPill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Pill horizontal com icone e label para atalhos de navegacao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Auto (Not Client), Imovel (Not 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Largura fixa, fundo cinza claro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icon, label, onPress</w:t>
      </w:r>
    </w:p>
    <w:p>
      <w:pPr>
        <w:spacing w:after="200"/>
      </w:pPr>
    </w:p>
    <w:p>
      <w:pPr>
        <w:pStyle w:val="Heading3"/>
      </w:pPr>
      <w:r>
        <w:t xml:space="preserve">5. SimulationSlider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Slider interativo para simulacao de emprestimo com valor, parcelas e botao de simular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Inicio (Not 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 label R$, com texto de parcelas, thumb com setas bidirecionais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minValue, maxValue, currentValue, installments, installmentValue, onSimulate</w:t>
      </w:r>
    </w:p>
    <w:p>
      <w:pPr>
        <w:spacing w:after="200"/>
      </w:pPr>
    </w:p>
    <w:p>
      <w:pPr>
        <w:pStyle w:val="Heading3"/>
      </w:pPr>
      <w:r>
        <w:t xml:space="preserve">6. ProductTabs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Tabs horizontais para alternar entre produtos (Carro, Imovel, Salario, Cartao)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Inicio (Not 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Tab ativa com underline verde e texto bold, tabs inativas com texto cinza claro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tabs[], activeTab, onTabChange</w:t>
      </w:r>
    </w:p>
    <w:p>
      <w:pPr>
        <w:spacing w:after="200"/>
      </w:pPr>
    </w:p>
    <w:p>
      <w:pPr>
        <w:pStyle w:val="Heading3"/>
      </w:pPr>
      <w:r>
        <w:t xml:space="preserve">7. ProfileMenuSection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Secao do perfil com titulo, subtitulo e lista de itens clicaveis com icone e chevron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Perfil (Client e Not 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Com/sem toggle (Notificacoes), itens com subtitulo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sectionTitle, sectionSubtitle?, items[]: { icon, title, subtitle?, hasToggle?, toggleValue?, onPress }</w:t>
      </w:r>
    </w:p>
    <w:p>
      <w:pPr>
        <w:spacing w:after="200"/>
      </w:pPr>
    </w:p>
    <w:p>
      <w:pPr>
        <w:pStyle w:val="Heading3"/>
      </w:pPr>
      <w:r>
        <w:t xml:space="preserve">8. ScoreGauge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Gauge semicircular mostrando o score de credito com valor, classificacao e variacao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Score Dashboard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 seta indicadora, cores do arco (vermelho-amarelo-verde)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score, classification, variation, lastUpdateDate</w:t>
      </w:r>
    </w:p>
    <w:p>
      <w:pPr>
        <w:spacing w:after="200"/>
      </w:pPr>
    </w:p>
    <w:p>
      <w:pPr>
        <w:pStyle w:val="Heading3"/>
      </w:pPr>
      <w:r>
        <w:t xml:space="preserve">9. EventListItem / TransactionItem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Item de lista com icone, titulo, subtitulo, valor e data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Score Historico, Cartao (Client)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 valor monetario (Cartao) ou com pontuacao (Score), agrupado por mes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icon, title, subtitle, value, date, valueColor?</w:t>
      </w:r>
    </w:p>
    <w:p>
      <w:pPr>
        <w:spacing w:after="200"/>
      </w:pPr>
    </w:p>
    <w:p>
      <w:pPr>
        <w:pStyle w:val="Heading3"/>
      </w:pPr>
      <w:r>
        <w:t xml:space="preserve">10. SpecialOfferBanner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Banner grande com fundo verde, texto promocional, CTA e imagem de produto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Auto (Not Client), Salario (Not 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 imagem de carro, com imagem de celular/produto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title, ctaLabel, ctaAction, image, backgroundColor?</w:t>
      </w:r>
    </w:p>
    <w:p>
      <w:pPr>
        <w:spacing w:after="200"/>
      </w:pPr>
    </w:p>
    <w:p>
      <w:pPr>
        <w:pStyle w:val="Heading3"/>
      </w:pPr>
      <w:r>
        <w:t xml:space="preserve">11. ProductShortcutGrid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Grid 2x3 de atalhos de produtos com icone e label em cards quadrados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Auto (Client), Imovel (Client), Salario (Client)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2 colunas, 3 linhas; fundo cinza claro; icone no topo, texto embaixo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0"/>
          <w:szCs w:val="20"/>
        </w:rPr>
        <w:t xml:space="preserve">Props sugeridas: </w:t>
      </w:r>
      <w:r>
        <w:rPr>
          <w:rFonts w:ascii="Arial" w:cs="Arial" w:eastAsia="Arial" w:hAnsi="Arial"/>
          <w:color w:val="525C59"/>
          <w:sz w:val="20"/>
          <w:szCs w:val="20"/>
        </w:rPr>
        <w:t xml:space="preserve">shortcuts[]: { icon, label, onPress }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3.3 Prioridade Baixa (Uso Específico)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Componentes com menor reuso, específicos de uma única tela ou contexto:</w:t>
      </w:r>
    </w:p>
    <w:p>
      <w:pPr>
        <w:spacing w:after="200"/>
      </w:pPr>
    </w:p>
    <w:p>
      <w:pPr>
        <w:pStyle w:val="Heading3"/>
      </w:pPr>
      <w:r>
        <w:t xml:space="preserve">1. SuccessStoryCard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Card com imagem de fundo, gradient overlay e titulo de historia de sucesso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Inicio (Not 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Sempre em carousel, imagem fullbleed com gradient bottom-to-top</w:t>
      </w:r>
    </w:p>
    <w:p>
      <w:pPr>
        <w:spacing w:after="200"/>
      </w:pPr>
    </w:p>
    <w:p>
      <w:pPr>
        <w:pStyle w:val="Heading3"/>
      </w:pPr>
      <w:r>
        <w:t xml:space="preserve">2. ScoreHistoryChart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Grafico de barras empilhadas mostrando historico do score por mes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Score Historico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Barras coloridas (verde, amarelo, rosa, vermelho), eixo X com meses</w:t>
      </w:r>
    </w:p>
    <w:p>
      <w:pPr>
        <w:spacing w:after="200"/>
      </w:pPr>
    </w:p>
    <w:p>
      <w:pPr>
        <w:pStyle w:val="Heading3"/>
      </w:pPr>
      <w:r>
        <w:t xml:space="preserve">3. EmptyState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Estado vazio com ilustracao, titulo, descricao e CTA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Cartao (Not 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Com ilustracao de cartao nas nuvens, CTA "Solicitar cartao"</w:t>
      </w:r>
    </w:p>
    <w:p>
      <w:pPr>
        <w:spacing w:after="200"/>
      </w:pPr>
    </w:p>
    <w:p>
      <w:pPr>
        <w:pStyle w:val="Heading3"/>
      </w:pPr>
      <w:r>
        <w:t xml:space="preserve">4. StatusBar (iOS)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Barra de status do iOS com hora, sinal, wifi e bateria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Todas as telas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Texto escuro (maioria), texto claro (Inicio Not Client com fundo verde)</w:t>
      </w:r>
    </w:p>
    <w:p>
      <w:pPr>
        <w:spacing w:after="200"/>
      </w:pPr>
    </w:p>
    <w:p>
      <w:pPr>
        <w:pStyle w:val="Heading3"/>
      </w:pPr>
      <w:r>
        <w:t xml:space="preserve">5. RateScreenFooter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Rodape com icone de coracao e texto "Avalie essa tela"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Todas as telas (exceto Score)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Sempre identico, centralizado</w:t>
      </w:r>
    </w:p>
    <w:p>
      <w:pPr>
        <w:spacing w:after="200"/>
      </w:pPr>
    </w:p>
    <w:p>
      <w:pPr>
        <w:pStyle w:val="Heading3"/>
      </w:pPr>
      <w:r>
        <w:t xml:space="preserve">6. CreditCardVisual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Representacao visual do cartao de credito Creditas com bandeira e chip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Cartao (Client)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Cartao verde com logo Creditas e Mastercard</w:t>
      </w:r>
    </w:p>
    <w:p>
      <w:pPr>
        <w:spacing w:after="200"/>
      </w:pPr>
    </w:p>
    <w:p>
      <w:pPr>
        <w:pStyle w:val="Heading3"/>
      </w:pPr>
      <w:r>
        <w:t xml:space="preserve">7. ImpactBadge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Badge colorido indicando nivel de impacto (Alto, Medio, Baixo)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Score Dashboard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Verde (Alto Impacto), Amarelo (Medio Impacto), Cinza (Baixo Impacto)</w:t>
      </w:r>
    </w:p>
    <w:p>
      <w:pPr>
        <w:spacing w:after="200"/>
      </w:pPr>
    </w:p>
    <w:p>
      <w:pPr>
        <w:pStyle w:val="Heading3"/>
      </w:pPr>
      <w:r>
        <w:t xml:space="preserve">8. SalaryBenefitCard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Card mostrando saldo de beneficio (alimentacao, premiacao) com icone e valor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Salario (Client)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Saldo alimentacao, Saldo premiacao</w:t>
      </w:r>
    </w:p>
    <w:p>
      <w:pPr>
        <w:spacing w:after="200"/>
      </w:pPr>
    </w:p>
    <w:p>
      <w:pPr>
        <w:pStyle w:val="Heading3"/>
      </w:pPr>
      <w:r>
        <w:t xml:space="preserve">9. ScoreSummaryCard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Descrição: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Card com resumo de 12 meses do score mostrando score inicial, atual, variacao e eventos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Presente em: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Score Historico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A4340"/>
          <w:sz w:val="22"/>
          <w:szCs w:val="22"/>
        </w:rPr>
        <w:t xml:space="preserve">Variações: </w:t>
      </w:r>
      <w:r>
        <w:rPr>
          <w:rFonts w:ascii="Arial" w:cs="Arial" w:eastAsia="Arial" w:hAnsi="Arial"/>
          <w:color w:val="3A4340"/>
          <w:sz w:val="22"/>
          <w:szCs w:val="22"/>
        </w:rPr>
        <w:t xml:space="preserve">Layout em grid 2x2 com labels e valores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Design Tokens Identificados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A análise revelou um sistema de tokens bem estruturado que deve ser formalizado no Design System:</w:t>
      </w:r>
    </w:p>
    <w:p>
      <w:pPr>
        <w:spacing w:after="200"/>
      </w:pPr>
    </w:p>
    <w:p>
      <w:pPr>
        <w:pStyle w:val="Heading2"/>
      </w:pPr>
      <w:r>
        <w:t xml:space="preserve">4.1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Peso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title-1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18px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Bold/Regular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Títulos grandes, ofertas</w:t>
            </w:r>
          </w:p>
        </w:tc>
      </w:tr>
      <w:tr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title-2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Regular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1.25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Nome do usuário, headers</w:t>
            </w:r>
          </w:p>
        </w:tc>
      </w:tr>
      <w:tr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title-3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Bold/Regular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1.3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Títulos de seção</w:t>
            </w:r>
          </w:p>
        </w:tc>
      </w:tr>
      <w:tr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headline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12px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Bold/Regular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1.4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Subtítulos, descrições</w:t>
            </w:r>
          </w:p>
        </w:tc>
      </w:tr>
      <w:tr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10px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Bold/Regular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1.5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Texto de corpo, CTAs</w:t>
            </w:r>
          </w:p>
        </w:tc>
      </w:tr>
      <w:tr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callout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10px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Bold/Regular</w:t>
            </w:r>
          </w:p>
        </w:tc>
        <w:tc>
          <w:tcPr>
            <w:tcW w:type="dxa" w:w="156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1.33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Labels, valores secundários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Cores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Valor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background/branded/default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#8EDB00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Header Início, banners promo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action/branded/default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#81C700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Botões primários, underlines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text/neutral/veryhigh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#101715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Títulos de destaque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text/neutral/default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#3A4340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Texto padrão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text/neutral/low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#525C59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Texto secundário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text/neutral/verylow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#A8B2AF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Texto desabilitado/placeholder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surface/neutral/default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#FFFFFF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Cards, fundo de seções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surface/neutral/low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#E8ECEB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Fundo de sub-cards, atalhos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text/branded/high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#4E7800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Links, ações secundárias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Espaçamento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Valor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spacing/3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4px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Gap entre cards de seção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spacing/5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10px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Padding interno pequeno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spacing/6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12px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Gap entre elementos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spacing/7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16px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Padding padrão de seções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spacing/8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20px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Gap entre seções internas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spacing/9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24px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Gap grande entre blocos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spacing/10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32px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Separação de macro-blocos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Valor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shd w:fill="E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7800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border/radius/small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4px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Elementos pequenos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border/radius/mid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8px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Botões, imagens inline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border/radius/default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10px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Botões primários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border/radius/large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16px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Cards, seções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border/radius/huge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20px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Cards grandes, navbar</w:t>
            </w:r>
          </w:p>
        </w:tc>
      </w:tr>
      <w:tr>
        <w:tc>
          <w:tcPr>
            <w:tcW w:type="dxa" w:w="312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border/radius/rounded</w:t>
            </w:r>
          </w:p>
        </w:tc>
        <w:tc>
          <w:tcPr>
            <w:tcW w:type="dxa" w:w="234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9999px</w:t>
            </w:r>
          </w:p>
        </w:tc>
        <w:tc>
          <w:tcPr>
            <w:tcW w:type="dxa" w:w="3900"/>
            <w:tcBorders>
              <w:top w:val="single" w:color="D4DAD8" w:sz="1"/>
              <w:left w:val="single" w:color="D4DAD8" w:sz="1"/>
              <w:bottom w:val="single" w:color="D4DAD8" w:sz="1"/>
              <w:right w:val="single" w:color="D4DAD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4340"/>
                <w:sz w:val="20"/>
                <w:szCs w:val="20"/>
              </w:rPr>
              <w:t xml:space="preserve">Pills, avatares, sliders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Padrões Arquiteturais Identificados</w:t>
      </w:r>
    </w:p>
    <w:p>
      <w:pPr>
        <w:spacing w:after="200"/>
      </w:pPr>
    </w:p>
    <w:p>
      <w:pPr>
        <w:pStyle w:val="Heading2"/>
      </w:pPr>
      <w:r>
        <w:t xml:space="preserve">5.1 Padrão de Layout de Tela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Todas as telas seguem uma estrutura consistente que pode ser abstraida em um ScreenLayout: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StatusBar (iOS) no topo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AppHeader com informações do usuário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Conteúdo scrollável com seções empilhadas verticalmente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Gap de 2-4px entre seções (fundo cinza visível)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RateScreenFooter no final do conteúdo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BottomNavBar fixo na base</w:t>
      </w:r>
    </w:p>
    <w:p>
      <w:pPr>
        <w:spacing w:after="200"/>
      </w:pPr>
    </w:p>
    <w:p>
      <w:pPr>
        <w:pStyle w:val="Heading2"/>
      </w:pPr>
      <w:r>
        <w:t xml:space="preserve">5.2 Padrão de Seção de Conteúdo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Cada seção segue o padrão: fundo branco, border-radius 16px, padding 16px, com: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SectionHeader (título + subtítulo + 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Conteúdo específico (cards, listas, grids)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CarouselDots quando há scroll horizontal</w:t>
      </w:r>
    </w:p>
    <w:p>
      <w:pPr>
        <w:spacing w:after="200"/>
      </w:pPr>
    </w:p>
    <w:p>
      <w:pPr>
        <w:pStyle w:val="Heading2"/>
      </w:pPr>
      <w:r>
        <w:t xml:space="preserve">5.3 Padrão Client vs Not Client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A principal diferença entre as visões 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Client: mostra dados reais (veículos, empréstimos, saldos, transações) com ações de gestão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Not Client: mostra ofertas, simulações, CTAs de adesão e cards de produto com destaque visual</w:t>
      </w:r>
    </w:p>
    <w:p>
      <w:pPr>
        <w:spacing w:after="200"/>
      </w:pPr>
    </w:p>
    <w:p>
      <w:pPr>
        <w:pStyle w:val="Heading2"/>
      </w:pPr>
      <w:r>
        <w:t xml:space="preserve">5.4 Padrão de Carousel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Carrossséis aparecem em quase todas as seções. Foram identificados 3 tamanhos: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Full-width (327px): LoanCards, SpecialOfferBanners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Half-width (~160px): ProductCards lado a 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Compact (~100px): ShortcutPills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Recomendações</w:t>
      </w:r>
    </w:p>
    <w:p>
      <w:pPr>
        <w:spacing w:after="200"/>
      </w:pPr>
    </w:p>
    <w:p>
      <w:pPr>
        <w:pStyle w:val="Heading2"/>
      </w:pPr>
      <w:r>
        <w:t xml:space="preserve">6.1 Ordem de Implementação Sugerida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Recomendamos implementar os componentes na seguinte ordem para maximizar o reuso desde o início: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4E7800"/>
          <w:sz w:val="22"/>
          <w:szCs w:val="22"/>
        </w:rPr>
        <w:t xml:space="preserve">Fase 1 — Fundamentos (Semana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Design Tokens (cores, tipografia, espaçamento, border-radius)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AppHeader (com variantes branded/neutral)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BottomNavBar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SectionHeader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CarouselContainer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StatusBar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4E7800"/>
          <w:sz w:val="22"/>
          <w:szCs w:val="22"/>
        </w:rPr>
        <w:t xml:space="preserve">Fase 2 — Componentes de Conteúdo (Semana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ProgressBar / LimitBar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ActionMenu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ProductCard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LoanCard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Button (Primary, Secondary, Text-only)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RateScreenFooter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4E7800"/>
          <w:sz w:val="22"/>
          <w:szCs w:val="22"/>
        </w:rPr>
        <w:t xml:space="preserve">Fase 3 — Componentes Específicos (Semana 5-6)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VehicleInfoCard / AssetInfoCard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OfferCard / CreditOfferCard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PromotionBanner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ProfileMenuSection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EventListItem / TransactionItem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ProductShortcutGrid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4E7800"/>
          <w:sz w:val="22"/>
          <w:szCs w:val="22"/>
        </w:rPr>
        <w:t xml:space="preserve">Fase 4 — Componentes de Nicho (Semana 7+)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ScoreGauge, ScoreHistoryChart, ScoreSummaryCard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SimulationSlider, ProductTabs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EmptyState, CreditCardVisual, ImpactBadge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SuccessStoryCard, SpecialOfferBanner, SalaryBenefitCard</w:t>
      </w:r>
    </w:p>
    <w:p>
      <w:pPr>
        <w:spacing w:after="200"/>
      </w:pPr>
    </w:p>
    <w:p>
      <w:pPr>
        <w:pStyle w:val="Heading2"/>
      </w:pPr>
      <w:r>
        <w:t xml:space="preserve">6.2 Oportunidades de Consolidação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Durante a análise, identificamos elementos que atualmente são tratados como distintos mas poderiam ser unificados: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VehicleInfoCard + PropertyInfoCard podem ser um único AssetInfoCard com prop assetType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LoanCard + TransactionItem compartilham estrutura similar (icone + textos + valor + data) e podem herdar de um ListItemBase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OfferCard e CreditOfferCard têm layouts quase idênticos com variação apenas no conteúdo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Os diversos carousels (ofertas, emprestimos, produtos, historias) podem usar um único CarouselContainer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ShortcutPill e ActionMenu são variações do mesmo padrão (icone + label com ação)</w:t>
      </w:r>
    </w:p>
    <w:p>
      <w:pPr>
        <w:spacing w:after="200"/>
      </w:pPr>
    </w:p>
    <w:p>
      <w:pPr>
        <w:pStyle w:val="Heading2"/>
      </w:pPr>
      <w:r>
        <w:t xml:space="preserve">6.3 Problemas de Consistência Encontrados</w:t>
      </w:r>
    </w:p>
    <w:p>
      <w:pPr>
        <w:spacing w:after="120"/>
        <w:jc w:val="left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Alguns pontos que merecem atenção na padronização: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O SectionHeader às vezes usa title-3 (14px) e às vezes usa um tamanho customizado (18px) para o título "Histórias de sucesso"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O AppHeader tem comportamento inconsistente: no Início Not Client usa fundo verde (#8EDB00) com radius nos cantos inferiores, enquanto nas demais telas usa fundo branco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Botões primários existem em pelo menos 3 tamanhos distintos (compact com py-4px, default com py-10px, e um intermediate com py-5px)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A elevação (shadow) é aplicada de forma inconsistente — alguns cards dentro de carousels têm shadow e outros não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A4340"/>
          <w:sz w:val="22"/>
          <w:szCs w:val="22"/>
        </w:rPr>
        <w:t xml:space="preserve">O componente "nav-carousel" (dots) aparece com larguras diferentes (23px vs 38px) sugerindo que o número de dots varia mas não existe um componente formalizado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25C59"/>
        <w:sz w:val="16"/>
        <w:szCs w:val="16"/>
      </w:rPr>
      <w:t xml:space="preserve">Página </w:t>
    </w:r>
    <w:r>
      <w:rPr>
        <w:rFonts w:ascii="Arial" w:cs="Arial" w:eastAsia="Arial" w:hAnsi="Arial"/>
        <w:color w:val="525C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25C59"/>
        <w:sz w:val="16"/>
        <w:szCs w:val="16"/>
      </w:rPr>
      <w:t xml:space="preserve">Lemon Pie DS — Relatório de Componentização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E78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0171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25C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2026-04-20T14:02:39.474Z</dcterms:created>
  <dcterms:modified xsi:type="dcterms:W3CDTF">2026-04-20T14:02:39.474Z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