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950" w:rsidRPr="002B3950" w:rsidRDefault="002B3950" w:rsidP="002B3950">
      <w:pPr>
        <w:spacing w:after="300" w:line="300" w:lineRule="atLeast"/>
        <w:jc w:val="center"/>
        <w:textAlignment w:val="baseline"/>
        <w:rPr>
          <w:rFonts w:ascii="Arial" w:eastAsia="Times New Roman" w:hAnsi="Arial" w:cs="Arial"/>
          <w:color w:val="444444"/>
          <w:sz w:val="36"/>
          <w:szCs w:val="36"/>
          <w:lang w:eastAsia="pt-BR"/>
        </w:rPr>
      </w:pPr>
      <w:r w:rsidRPr="002B3950">
        <w:rPr>
          <w:rFonts w:ascii="Arial" w:eastAsia="Times New Roman" w:hAnsi="Arial" w:cs="Arial"/>
          <w:color w:val="444444"/>
          <w:sz w:val="36"/>
          <w:szCs w:val="36"/>
          <w:lang w:eastAsia="pt-BR"/>
        </w:rPr>
        <w:t>TOPOLOGIA DE REDES</w:t>
      </w:r>
    </w:p>
    <w:p w:rsidR="002B3950" w:rsidRDefault="002B3950" w:rsidP="002B3950">
      <w:pPr>
        <w:spacing w:after="300" w:line="300" w:lineRule="atLeast"/>
        <w:jc w:val="both"/>
        <w:textAlignment w:val="baseline"/>
        <w:rPr>
          <w:rFonts w:ascii="Arial" w:eastAsia="Times New Roman" w:hAnsi="Arial" w:cs="Arial"/>
          <w:b/>
          <w:i/>
          <w:color w:val="444444"/>
          <w:sz w:val="20"/>
          <w:szCs w:val="20"/>
          <w:lang w:eastAsia="pt-BR"/>
        </w:rPr>
      </w:pPr>
    </w:p>
    <w:p w:rsidR="002B3950" w:rsidRPr="002B3950" w:rsidRDefault="002B3950" w:rsidP="002B3950">
      <w:pPr>
        <w:spacing w:after="300" w:line="300" w:lineRule="atLeast"/>
        <w:jc w:val="both"/>
        <w:textAlignment w:val="baseline"/>
        <w:rPr>
          <w:rFonts w:ascii="Arial" w:eastAsia="Times New Roman" w:hAnsi="Arial" w:cs="Arial"/>
          <w:b/>
          <w:i/>
          <w:color w:val="444444"/>
          <w:sz w:val="20"/>
          <w:szCs w:val="20"/>
          <w:lang w:eastAsia="pt-BR"/>
        </w:rPr>
      </w:pPr>
      <w:r w:rsidRPr="002B3950">
        <w:rPr>
          <w:rFonts w:ascii="Arial" w:eastAsia="Times New Roman" w:hAnsi="Arial" w:cs="Arial"/>
          <w:b/>
          <w:i/>
          <w:color w:val="444444"/>
          <w:sz w:val="20"/>
          <w:szCs w:val="20"/>
          <w:lang w:eastAsia="pt-BR"/>
        </w:rPr>
        <w:t>REDES EM BARRAMENTO</w:t>
      </w:r>
    </w:p>
    <w:p w:rsidR="002B3950" w:rsidRPr="002B3950" w:rsidRDefault="002B3950" w:rsidP="002B3950">
      <w:pPr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2B395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br/>
      </w:r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As redes de computadores denominadas de barramento ou barra consistem em vários computadores interligados por meio de um cabo coaxial, em cada ponta desse cabo existe terminadores para evitar a perda </w:t>
      </w:r>
      <w:proofErr w:type="gramStart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de </w:t>
      </w:r>
      <w:proofErr w:type="spellStart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de</w:t>
      </w:r>
      <w:proofErr w:type="spellEnd"/>
      <w:proofErr w:type="gramEnd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dados enviados pelas estações ligadas a ele.</w:t>
      </w:r>
    </w:p>
    <w:p w:rsidR="002B3950" w:rsidRPr="002B3950" w:rsidRDefault="002B3950" w:rsidP="002B3950">
      <w:pPr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CD4517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31B20897" wp14:editId="160044F3">
            <wp:extent cx="2855595" cy="1198880"/>
            <wp:effectExtent l="0" t="0" r="1905" b="1270"/>
            <wp:docPr id="5" name="Imagem 5" descr="https://estudoderedes.files.wordpress.com/2012/04/topologia-de-rede-em-barramento.jpg?w=300&amp;h=12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tudoderedes.files.wordpress.com/2012/04/topologia-de-rede-em-barramento.jpg?w=300&amp;h=12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950" w:rsidRPr="002B3950" w:rsidRDefault="002B3950" w:rsidP="002B3950">
      <w:pPr>
        <w:spacing w:after="300" w:line="30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Apesar de os dados não passarem por dentro de cada um dos nós, apenas uma máquina pode “escrever” no barramento num dado momento. Todas as outras “escutam” e recolhem para si os dados destinados a elas. Quando um computador estiver a transmitir um sinal, toda a rede fica ocupada e se outro computador tentar enviar outro sinal ao mesmo tempo, ocorre uma colisão e é preciso reiniciar a transmissão.</w:t>
      </w:r>
    </w:p>
    <w:p w:rsidR="002B3950" w:rsidRPr="002B3950" w:rsidRDefault="002B3950" w:rsidP="002B3950">
      <w:pPr>
        <w:spacing w:after="300" w:line="300" w:lineRule="atLeast"/>
        <w:jc w:val="both"/>
        <w:textAlignment w:val="baseline"/>
        <w:rPr>
          <w:rFonts w:ascii="Arial" w:eastAsia="Times New Roman" w:hAnsi="Arial" w:cs="Arial"/>
          <w:b/>
          <w:i/>
          <w:color w:val="444444"/>
          <w:sz w:val="20"/>
          <w:szCs w:val="20"/>
          <w:lang w:eastAsia="pt-BR"/>
        </w:rPr>
      </w:pPr>
      <w:r w:rsidRPr="002B3950">
        <w:rPr>
          <w:rFonts w:ascii="Arial" w:eastAsia="Times New Roman" w:hAnsi="Arial" w:cs="Arial"/>
          <w:b/>
          <w:i/>
          <w:color w:val="444444"/>
          <w:sz w:val="20"/>
          <w:szCs w:val="20"/>
          <w:lang w:eastAsia="pt-BR"/>
        </w:rPr>
        <w:t>TOPOLOGIA ESTRELA</w:t>
      </w:r>
    </w:p>
    <w:p w:rsidR="002B3950" w:rsidRPr="002B3950" w:rsidRDefault="002B3950" w:rsidP="002B3950">
      <w:pPr>
        <w:spacing w:after="300" w:line="30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A topologia de rede em estrela é a mais comum em redes de pequeno porte com um número especifico de computadores, foi dado esse nome a essa nomenclatura de rede</w:t>
      </w:r>
      <w:proofErr w:type="gramStart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pois</w:t>
      </w:r>
      <w:proofErr w:type="gramEnd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os computadores e equipamento que estão ligados a ela se interconectam por meio de equipamento comutador (</w:t>
      </w:r>
      <w:proofErr w:type="spellStart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switche</w:t>
      </w:r>
      <w:proofErr w:type="spellEnd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), o meio pelo qual os computadores se conectam ao comutador é o cabo coaxial.</w:t>
      </w:r>
    </w:p>
    <w:p w:rsidR="002B3950" w:rsidRPr="002B3950" w:rsidRDefault="002B3950" w:rsidP="002B3950">
      <w:pPr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CD4517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1F1E01C4" wp14:editId="5D3673B9">
            <wp:extent cx="2855595" cy="2458720"/>
            <wp:effectExtent l="0" t="0" r="1905" b="0"/>
            <wp:docPr id="4" name="Imagem 4" descr="https://estudoderedes.files.wordpress.com/2012/04/rede-estrela.png?w=300&amp;h=25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studoderedes.files.wordpress.com/2012/04/rede-estrela.png?w=300&amp;h=258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950" w:rsidRPr="002B3950" w:rsidRDefault="002B3950" w:rsidP="002B3950">
      <w:pPr>
        <w:spacing w:after="30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O concentrador (</w:t>
      </w:r>
      <w:proofErr w:type="spellStart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switche</w:t>
      </w:r>
      <w:proofErr w:type="spellEnd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) se encarrega de retransmitir todos os dados para todas as estações, mas com a vantagem de tornar mais fácil a localização dos problemas, já que se um dos </w:t>
      </w:r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lastRenderedPageBreak/>
        <w:t>cabos, uma das portas do concentrador ou uma das placas de rede estiver com problemas, apenas o nó ligado ao componente defeituoso ficará fora da rede.</w:t>
      </w:r>
    </w:p>
    <w:p w:rsidR="002B3950" w:rsidRPr="002B3950" w:rsidRDefault="002B3950" w:rsidP="002B3950">
      <w:pPr>
        <w:spacing w:after="300" w:line="300" w:lineRule="atLeast"/>
        <w:jc w:val="both"/>
        <w:textAlignment w:val="baseline"/>
        <w:rPr>
          <w:rFonts w:ascii="Arial" w:eastAsia="Times New Roman" w:hAnsi="Arial" w:cs="Arial"/>
          <w:b/>
          <w:i/>
          <w:color w:val="444444"/>
          <w:sz w:val="20"/>
          <w:szCs w:val="20"/>
          <w:lang w:eastAsia="pt-BR"/>
        </w:rPr>
      </w:pPr>
      <w:r w:rsidRPr="002B3950">
        <w:rPr>
          <w:rFonts w:ascii="Arial" w:eastAsia="Times New Roman" w:hAnsi="Arial" w:cs="Arial"/>
          <w:b/>
          <w:i/>
          <w:color w:val="444444"/>
          <w:sz w:val="20"/>
          <w:szCs w:val="20"/>
          <w:lang w:eastAsia="pt-BR"/>
        </w:rPr>
        <w:t>TOPOLOGIA ANEL</w:t>
      </w:r>
    </w:p>
    <w:p w:rsidR="002B3950" w:rsidRPr="002B3950" w:rsidRDefault="002B3950" w:rsidP="002B3950">
      <w:pPr>
        <w:spacing w:after="300" w:line="30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As redes em anel e composta por vários computadores interligados entre si fazendo a forma de uma anel, é uma rede com uma forma de comunicação muito interessante</w:t>
      </w:r>
      <w:proofErr w:type="gramStart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pois</w:t>
      </w:r>
      <w:proofErr w:type="gramEnd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para os computadores fazer uma transferência de um determinado pacote na rede todos eles deve verifica-lo.</w:t>
      </w:r>
    </w:p>
    <w:p w:rsidR="002B3950" w:rsidRPr="002B3950" w:rsidRDefault="002B3950" w:rsidP="002B3950">
      <w:pPr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CD4517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580A28D9" wp14:editId="18CE00D3">
            <wp:extent cx="2458720" cy="2363470"/>
            <wp:effectExtent l="0" t="0" r="0" b="0"/>
            <wp:docPr id="3" name="Imagem 3" descr="https://estudoderedes.files.wordpress.com/2012/04/anel.jpg?w=64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studoderedes.files.wordpress.com/2012/04/anel.jpg?w=64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950" w:rsidRPr="002B3950" w:rsidRDefault="002B3950" w:rsidP="002B3950">
      <w:pPr>
        <w:spacing w:after="300" w:line="30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Uma mensagem enviada por uma estação passa por outras estações, através das retransmissões, até ser retirada pela estação destino ou pela estação fonte. Os sinais sofrem menos distorção e atenuação no enlace entre as estações, pois há um repetidor em cada estação. Há um atraso de um ou mais bits em cada estação para processamento de dados.</w:t>
      </w:r>
    </w:p>
    <w:p w:rsidR="002B3950" w:rsidRPr="002B3950" w:rsidRDefault="002B3950" w:rsidP="002B3950">
      <w:pPr>
        <w:spacing w:after="300" w:line="30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Esse tipo de comunicação é muito </w:t>
      </w:r>
      <w:proofErr w:type="gramStart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conhecida</w:t>
      </w:r>
      <w:proofErr w:type="gramEnd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como Token </w:t>
      </w:r>
      <w:proofErr w:type="spellStart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Ring</w:t>
      </w:r>
      <w:proofErr w:type="spellEnd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com a passagem de bastão (informação).</w:t>
      </w:r>
    </w:p>
    <w:p w:rsidR="002B3950" w:rsidRPr="002B3950" w:rsidRDefault="002B3950" w:rsidP="002B3950">
      <w:pPr>
        <w:spacing w:after="300" w:line="300" w:lineRule="atLeast"/>
        <w:jc w:val="both"/>
        <w:textAlignment w:val="baseline"/>
        <w:rPr>
          <w:rFonts w:ascii="Arial" w:eastAsia="Times New Roman" w:hAnsi="Arial" w:cs="Arial"/>
          <w:b/>
          <w:i/>
          <w:color w:val="444444"/>
          <w:sz w:val="20"/>
          <w:szCs w:val="20"/>
          <w:lang w:eastAsia="pt-BR"/>
        </w:rPr>
      </w:pPr>
      <w:r w:rsidRPr="002B3950">
        <w:rPr>
          <w:rFonts w:ascii="Arial" w:eastAsia="Times New Roman" w:hAnsi="Arial" w:cs="Arial"/>
          <w:b/>
          <w:i/>
          <w:color w:val="444444"/>
          <w:sz w:val="20"/>
          <w:szCs w:val="20"/>
          <w:lang w:eastAsia="pt-BR"/>
        </w:rPr>
        <w:t>TOPOLOGIA EM ÁRVORE</w:t>
      </w:r>
    </w:p>
    <w:p w:rsidR="00AF7F08" w:rsidRDefault="002B3950" w:rsidP="002B3950">
      <w:pPr>
        <w:spacing w:after="300" w:line="30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Essa topologia é baste similar a estrela</w:t>
      </w:r>
      <w:proofErr w:type="gramStart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pois</w:t>
      </w:r>
      <w:proofErr w:type="gramEnd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utilizar comutares para interconectar os dispositivo, a diferença é que existem um no raiz que interconectando os demais nós (nós filhos). As estações ou equipamentos terminais são conhecidos como “folhas” se um pacote é enviado para mais de uma </w:t>
      </w:r>
      <w:proofErr w:type="spellStart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subárvore</w:t>
      </w:r>
      <w:proofErr w:type="spellEnd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, quando ele chega ao nó filho tem que ser duplicado sendo que um dele será transferido mais lentamente.</w:t>
      </w:r>
    </w:p>
    <w:p w:rsidR="002B3950" w:rsidRPr="002B3950" w:rsidRDefault="002B3950" w:rsidP="002B3950">
      <w:pPr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CD4517"/>
          <w:sz w:val="20"/>
          <w:szCs w:val="20"/>
          <w:bdr w:val="none" w:sz="0" w:space="0" w:color="auto" w:frame="1"/>
          <w:lang w:eastAsia="pt-BR"/>
        </w:rPr>
        <w:lastRenderedPageBreak/>
        <w:drawing>
          <wp:inline distT="0" distB="0" distL="0" distR="0" wp14:anchorId="2D10325C" wp14:editId="6168C577">
            <wp:extent cx="2855595" cy="2320290"/>
            <wp:effectExtent l="0" t="0" r="1905" b="3810"/>
            <wp:docPr id="2" name="Imagem 2" descr="https://estudoderedes.files.wordpress.com/2012/04/arvore.jpg?w=300&amp;h=24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studoderedes.files.wordpress.com/2012/04/arvore.jpg?w=300&amp;h=24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950" w:rsidRPr="00AF7F08" w:rsidRDefault="002B3950" w:rsidP="002B3950">
      <w:pPr>
        <w:spacing w:after="300" w:line="300" w:lineRule="atLeast"/>
        <w:jc w:val="both"/>
        <w:textAlignment w:val="baseline"/>
        <w:rPr>
          <w:rFonts w:ascii="Arial" w:eastAsia="Times New Roman" w:hAnsi="Arial" w:cs="Arial"/>
          <w:b/>
          <w:i/>
          <w:color w:val="444444"/>
          <w:sz w:val="20"/>
          <w:szCs w:val="20"/>
          <w:lang w:eastAsia="pt-BR"/>
        </w:rPr>
      </w:pPr>
      <w:r w:rsidRPr="00AF7F08">
        <w:rPr>
          <w:rFonts w:ascii="Arial" w:eastAsia="Times New Roman" w:hAnsi="Arial" w:cs="Arial"/>
          <w:b/>
          <w:i/>
          <w:color w:val="444444"/>
          <w:sz w:val="20"/>
          <w:szCs w:val="20"/>
          <w:lang w:eastAsia="pt-BR"/>
        </w:rPr>
        <w:t>TOPOLOGIA HIBRIDA</w:t>
      </w:r>
    </w:p>
    <w:p w:rsidR="002B3950" w:rsidRPr="002B3950" w:rsidRDefault="002B3950" w:rsidP="00AF7F08">
      <w:pPr>
        <w:spacing w:after="300" w:line="30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É a topologia mais utilizada em grandes redes. Assim, adequa-se a topologia de rede em função do ambiente, compensando os custos, expansibilidade, flexibi</w:t>
      </w:r>
      <w:r w:rsidR="00AF7F08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lidade e funcionalidade de cada segmento de rede. </w:t>
      </w:r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Muitas vezes acontecem demandas imediatas de conexões e a empresa não dispõe de recursos, naquele momento, para a aquisição de produtos adequados para a montagem da rede. Nestes casos, a administração de redes pode utilizar os equipamentos já disponíveis considerando as vantagens e desvantagens das topologias utilizadas.</w:t>
      </w:r>
    </w:p>
    <w:p w:rsidR="002B3950" w:rsidRPr="002B3950" w:rsidRDefault="002B3950" w:rsidP="002B3950">
      <w:pPr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CD4517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0A10EBA4" wp14:editId="462CB62A">
            <wp:extent cx="2855595" cy="2122170"/>
            <wp:effectExtent l="0" t="0" r="1905" b="0"/>
            <wp:docPr id="1" name="Imagem 1" descr="https://estudoderedes.files.wordpress.com/2012/04/topologia-hibrida-1.png?w=300&amp;h=22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studoderedes.files.wordpress.com/2012/04/topologia-hibrida-1.png?w=300&amp;h=22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950" w:rsidRPr="002B3950" w:rsidRDefault="002B3950" w:rsidP="002B3950">
      <w:pPr>
        <w:spacing w:after="300" w:line="30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Numa topologia híbrida, o desenho final da rede resulta da combinação de duas ou mais topologias de rede. A combinação de duas ou mais topologias de rede permite-nos beneficiar das vantagens de cada uma das topologias que integram esta topologia. Embora muito pouco usada em redes locais, uma variante da topologia em malha, a malha híbrida, é usada na Internet e em algumas </w:t>
      </w:r>
      <w:proofErr w:type="spellStart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WANs</w:t>
      </w:r>
      <w:proofErr w:type="spellEnd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. A topologia de malha híbrida pode ter múltiplas ligações entre várias localizações, mas isto é feito por uma questão de redundância, além de que não é uma verdadeira malha porque não há ligação entre cada um e todos os nós, somente em alguns por uma questão de backup.</w:t>
      </w:r>
    </w:p>
    <w:p w:rsidR="00D270AF" w:rsidRDefault="00AF7F08"/>
    <w:p w:rsidR="00AF7F08" w:rsidRPr="002B3950" w:rsidRDefault="00AF7F08" w:rsidP="00AF7F08">
      <w:pPr>
        <w:spacing w:after="300" w:line="30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pt-BR"/>
        </w:rPr>
        <w:t>Referencia:</w:t>
      </w:r>
      <w:r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proofErr w:type="gramStart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https</w:t>
      </w:r>
      <w:proofErr w:type="gramEnd"/>
      <w:r w:rsidRPr="002B395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://estudoderedes.wordpress.com/2012/04/22/topologia-de-redes/</w:t>
      </w:r>
    </w:p>
    <w:p w:rsidR="00AF7F08" w:rsidRDefault="00AF7F08">
      <w:bookmarkStart w:id="0" w:name="_GoBack"/>
      <w:bookmarkEnd w:id="0"/>
    </w:p>
    <w:sectPr w:rsidR="00AF7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E89"/>
    <w:rsid w:val="002B3950"/>
    <w:rsid w:val="0046228C"/>
    <w:rsid w:val="00944E89"/>
    <w:rsid w:val="00AF7F08"/>
    <w:rsid w:val="00D0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B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B39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day">
    <w:name w:val="day"/>
    <w:basedOn w:val="Fontepargpadro"/>
    <w:rsid w:val="002B3950"/>
  </w:style>
  <w:style w:type="paragraph" w:styleId="NormalWeb">
    <w:name w:val="Normal (Web)"/>
    <w:basedOn w:val="Normal"/>
    <w:uiPriority w:val="99"/>
    <w:semiHidden/>
    <w:unhideWhenUsed/>
    <w:rsid w:val="002B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395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3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9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B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B39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day">
    <w:name w:val="day"/>
    <w:basedOn w:val="Fontepargpadro"/>
    <w:rsid w:val="002B3950"/>
  </w:style>
  <w:style w:type="paragraph" w:styleId="NormalWeb">
    <w:name w:val="Normal (Web)"/>
    <w:basedOn w:val="Normal"/>
    <w:uiPriority w:val="99"/>
    <w:semiHidden/>
    <w:unhideWhenUsed/>
    <w:rsid w:val="002B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395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3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9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9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tudoderedes.files.wordpress.com/2012/04/topologia-hibrida-1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tudoderedes.files.wordpress.com/2012/04/rede-estrela.png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studoderedes.files.wordpress.com/2012/04/arvore.jpg" TargetMode="External"/><Relationship Id="rId5" Type="http://schemas.openxmlformats.org/officeDocument/2006/relationships/hyperlink" Target="https://estudoderedes.files.wordpress.com/2012/04/topologia-de-rede-em-barramento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estudoderedes.files.wordpress.com/2012/04/anel.jp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600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2017-04-15T18:50:00Z</dcterms:created>
  <dcterms:modified xsi:type="dcterms:W3CDTF">2017-04-15T18:56:00Z</dcterms:modified>
</cp:coreProperties>
</file>