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30F0" w14:textId="5FAEFBC5" w:rsidR="00D946A3" w:rsidRDefault="004F30B6">
      <w:pPr>
        <w:spacing w:before="1600"/>
        <w:jc w:val="center"/>
      </w:pPr>
      <w:r>
        <w:rPr>
          <w:b/>
          <w:bCs/>
          <w:color w:val="595959"/>
          <w:sz w:val="24"/>
          <w:szCs w:val="24"/>
        </w:rPr>
        <w:t>TRADUTOR DE PALAVRAS</w:t>
      </w:r>
    </w:p>
    <w:p w14:paraId="5045FC9D" w14:textId="77777777" w:rsidR="00D946A3" w:rsidRDefault="6C43E1AC">
      <w:pPr>
        <w:spacing w:before="400" w:after="200"/>
        <w:jc w:val="center"/>
      </w:pPr>
      <w:r w:rsidRPr="6C43E1AC">
        <w:rPr>
          <w:b/>
          <w:bCs/>
          <w:color w:val="1F3864"/>
          <w:sz w:val="44"/>
          <w:szCs w:val="44"/>
        </w:rPr>
        <w:t>PLANO DE GERENCIAMENTO DE CONFIGURAÇÃO</w:t>
      </w:r>
    </w:p>
    <w:p w14:paraId="1586A477" w14:textId="77777777" w:rsidR="00D946A3" w:rsidRDefault="6C43E1AC" w:rsidP="6C43E1AC">
      <w:pPr>
        <w:spacing w:after="800"/>
        <w:jc w:val="center"/>
        <w:rPr>
          <w:b/>
          <w:bCs/>
          <w:sz w:val="28"/>
          <w:szCs w:val="28"/>
        </w:rPr>
      </w:pPr>
      <w:r w:rsidRPr="6C43E1AC">
        <w:rPr>
          <w:b/>
          <w:bCs/>
          <w:sz w:val="28"/>
          <w:szCs w:val="28"/>
        </w:rPr>
        <w:t>Enfoque DevOps — Integração e Entrega Contínuas (CI/CD)</w:t>
      </w:r>
    </w:p>
    <w:p w14:paraId="1C62091D" w14:textId="77777777" w:rsidR="00D946A3" w:rsidRDefault="6C43E1AC">
      <w:pPr>
        <w:spacing w:after="1600"/>
        <w:jc w:val="center"/>
      </w:pPr>
      <w:r w:rsidRPr="6C43E1AC">
        <w:rPr>
          <w:color w:val="595959"/>
          <w:sz w:val="24"/>
          <w:szCs w:val="24"/>
        </w:rPr>
        <w:t>Versão 1.0</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20"/>
      </w:tblGrid>
      <w:tr w:rsidR="00D946A3" w14:paraId="394EDF1A" w14:textId="77777777" w:rsidTr="6C43E1AC">
        <w:trPr>
          <w:tblHeader/>
        </w:trPr>
        <w:tc>
          <w:tcPr>
            <w:tcW w:w="3200" w:type="dxa"/>
            <w:shd w:val="clear" w:color="auto" w:fill="0070C0"/>
            <w:tcMar>
              <w:top w:w="80" w:type="dxa"/>
              <w:left w:w="100" w:type="dxa"/>
              <w:bottom w:w="80" w:type="dxa"/>
              <w:right w:w="100" w:type="dxa"/>
            </w:tcMar>
            <w:vAlign w:val="center"/>
          </w:tcPr>
          <w:p w14:paraId="6D8EA27F" w14:textId="77777777" w:rsidR="00D946A3" w:rsidRDefault="6C43E1AC">
            <w:r w:rsidRPr="6C43E1AC">
              <w:rPr>
                <w:b/>
                <w:bCs/>
                <w:color w:val="FFFFFF"/>
                <w:sz w:val="20"/>
                <w:szCs w:val="20"/>
              </w:rPr>
              <w:t>Campo</w:t>
            </w:r>
          </w:p>
        </w:tc>
        <w:tc>
          <w:tcPr>
            <w:tcW w:w="6320" w:type="dxa"/>
            <w:shd w:val="clear" w:color="auto" w:fill="0070C0"/>
            <w:tcMar>
              <w:top w:w="80" w:type="dxa"/>
              <w:left w:w="100" w:type="dxa"/>
              <w:bottom w:w="80" w:type="dxa"/>
              <w:right w:w="100" w:type="dxa"/>
            </w:tcMar>
            <w:vAlign w:val="center"/>
          </w:tcPr>
          <w:p w14:paraId="212251CE" w14:textId="77777777" w:rsidR="00D946A3" w:rsidRDefault="6C43E1AC">
            <w:r w:rsidRPr="6C43E1AC">
              <w:rPr>
                <w:b/>
                <w:bCs/>
                <w:color w:val="FFFFFF"/>
                <w:sz w:val="20"/>
                <w:szCs w:val="20"/>
              </w:rPr>
              <w:t>Descrição</w:t>
            </w:r>
          </w:p>
        </w:tc>
      </w:tr>
      <w:tr w:rsidR="00D946A3" w14:paraId="7FDDF49A" w14:textId="77777777" w:rsidTr="6C43E1AC">
        <w:tc>
          <w:tcPr>
            <w:tcW w:w="3200" w:type="dxa"/>
            <w:tcMar>
              <w:top w:w="80" w:type="dxa"/>
              <w:left w:w="100" w:type="dxa"/>
              <w:bottom w:w="80" w:type="dxa"/>
              <w:right w:w="100" w:type="dxa"/>
            </w:tcMar>
            <w:vAlign w:val="center"/>
          </w:tcPr>
          <w:p w14:paraId="4AF95828" w14:textId="77777777" w:rsidR="00D946A3" w:rsidRDefault="6C43E1AC">
            <w:r w:rsidRPr="6C43E1AC">
              <w:rPr>
                <w:color w:val="000000"/>
                <w:sz w:val="20"/>
                <w:szCs w:val="20"/>
              </w:rPr>
              <w:t>Projeto</w:t>
            </w:r>
          </w:p>
        </w:tc>
        <w:tc>
          <w:tcPr>
            <w:tcW w:w="6320" w:type="dxa"/>
            <w:tcMar>
              <w:top w:w="80" w:type="dxa"/>
              <w:left w:w="100" w:type="dxa"/>
              <w:bottom w:w="80" w:type="dxa"/>
              <w:right w:w="100" w:type="dxa"/>
            </w:tcMar>
            <w:vAlign w:val="center"/>
          </w:tcPr>
          <w:p w14:paraId="5BAD6F8E" w14:textId="079E4244" w:rsidR="00D946A3" w:rsidRDefault="004F30B6">
            <w:r>
              <w:rPr>
                <w:color w:val="000000"/>
                <w:sz w:val="20"/>
                <w:szCs w:val="20"/>
              </w:rPr>
              <w:t>Tradutor de Palavras</w:t>
            </w:r>
          </w:p>
        </w:tc>
      </w:tr>
      <w:tr w:rsidR="00D946A3" w14:paraId="6CAF7D71" w14:textId="77777777" w:rsidTr="6C43E1AC">
        <w:tc>
          <w:tcPr>
            <w:tcW w:w="3200" w:type="dxa"/>
            <w:shd w:val="clear" w:color="auto" w:fill="F2F2F2"/>
            <w:tcMar>
              <w:top w:w="80" w:type="dxa"/>
              <w:left w:w="100" w:type="dxa"/>
              <w:bottom w:w="80" w:type="dxa"/>
              <w:right w:w="100" w:type="dxa"/>
            </w:tcMar>
            <w:vAlign w:val="center"/>
          </w:tcPr>
          <w:p w14:paraId="357C0102" w14:textId="77777777" w:rsidR="00D946A3" w:rsidRDefault="6C43E1AC">
            <w:r w:rsidRPr="6C43E1AC">
              <w:rPr>
                <w:color w:val="000000"/>
                <w:sz w:val="20"/>
                <w:szCs w:val="20"/>
              </w:rPr>
              <w:t>Gerente de Projeto</w:t>
            </w:r>
          </w:p>
        </w:tc>
        <w:tc>
          <w:tcPr>
            <w:tcW w:w="6320" w:type="dxa"/>
            <w:shd w:val="clear" w:color="auto" w:fill="F2F2F2"/>
            <w:tcMar>
              <w:top w:w="80" w:type="dxa"/>
              <w:left w:w="100" w:type="dxa"/>
              <w:bottom w:w="80" w:type="dxa"/>
              <w:right w:w="100" w:type="dxa"/>
            </w:tcMar>
            <w:vAlign w:val="center"/>
          </w:tcPr>
          <w:p w14:paraId="68B8BCA5" w14:textId="18F6190F" w:rsidR="00D946A3" w:rsidRDefault="00824DFA">
            <w:r>
              <w:rPr>
                <w:color w:val="000000"/>
                <w:sz w:val="20"/>
                <w:szCs w:val="20"/>
              </w:rPr>
              <w:t>Rafael da Rocha da Silva</w:t>
            </w:r>
          </w:p>
        </w:tc>
      </w:tr>
      <w:tr w:rsidR="00824DFA" w14:paraId="51BB57D9" w14:textId="77777777" w:rsidTr="6C43E1AC">
        <w:tc>
          <w:tcPr>
            <w:tcW w:w="3200" w:type="dxa"/>
            <w:tcMar>
              <w:top w:w="80" w:type="dxa"/>
              <w:left w:w="100" w:type="dxa"/>
              <w:bottom w:w="80" w:type="dxa"/>
              <w:right w:w="100" w:type="dxa"/>
            </w:tcMar>
            <w:vAlign w:val="center"/>
          </w:tcPr>
          <w:p w14:paraId="43CE97D4" w14:textId="77777777" w:rsidR="00824DFA" w:rsidRDefault="00824DFA" w:rsidP="00824DFA">
            <w:r w:rsidRPr="6C43E1AC">
              <w:rPr>
                <w:color w:val="000000"/>
                <w:sz w:val="20"/>
                <w:szCs w:val="20"/>
              </w:rPr>
              <w:t>Gerente/Responsável de GCS-</w:t>
            </w:r>
            <w:proofErr w:type="spellStart"/>
            <w:r w:rsidRPr="6C43E1AC">
              <w:rPr>
                <w:color w:val="000000"/>
                <w:sz w:val="20"/>
                <w:szCs w:val="20"/>
              </w:rPr>
              <w:t>DevOps</w:t>
            </w:r>
            <w:proofErr w:type="spellEnd"/>
          </w:p>
        </w:tc>
        <w:tc>
          <w:tcPr>
            <w:tcW w:w="6320" w:type="dxa"/>
            <w:tcMar>
              <w:top w:w="80" w:type="dxa"/>
              <w:left w:w="100" w:type="dxa"/>
              <w:bottom w:w="80" w:type="dxa"/>
              <w:right w:w="100" w:type="dxa"/>
            </w:tcMar>
            <w:vAlign w:val="center"/>
          </w:tcPr>
          <w:p w14:paraId="419E7ED8" w14:textId="6DC5AD2D" w:rsidR="00824DFA" w:rsidRDefault="00824DFA" w:rsidP="00824DFA">
            <w:r>
              <w:rPr>
                <w:color w:val="000000"/>
                <w:sz w:val="20"/>
                <w:szCs w:val="20"/>
              </w:rPr>
              <w:t>Rafael da Rocha da Silva</w:t>
            </w:r>
          </w:p>
        </w:tc>
      </w:tr>
      <w:tr w:rsidR="00D946A3" w14:paraId="1BD504F7" w14:textId="77777777" w:rsidTr="6C43E1AC">
        <w:tc>
          <w:tcPr>
            <w:tcW w:w="3200" w:type="dxa"/>
            <w:shd w:val="clear" w:color="auto" w:fill="F2F2F2"/>
            <w:tcMar>
              <w:top w:w="80" w:type="dxa"/>
              <w:left w:w="100" w:type="dxa"/>
              <w:bottom w:w="80" w:type="dxa"/>
              <w:right w:w="100" w:type="dxa"/>
            </w:tcMar>
            <w:vAlign w:val="center"/>
          </w:tcPr>
          <w:p w14:paraId="49ED0324" w14:textId="77777777" w:rsidR="00D946A3" w:rsidRDefault="6C43E1AC">
            <w:r w:rsidRPr="6C43E1AC">
              <w:rPr>
                <w:color w:val="000000"/>
                <w:sz w:val="20"/>
                <w:szCs w:val="20"/>
              </w:rPr>
              <w:t>Fábrica de Software / Squad</w:t>
            </w:r>
          </w:p>
        </w:tc>
        <w:tc>
          <w:tcPr>
            <w:tcW w:w="6320" w:type="dxa"/>
            <w:shd w:val="clear" w:color="auto" w:fill="F2F2F2"/>
            <w:tcMar>
              <w:top w:w="80" w:type="dxa"/>
              <w:left w:w="100" w:type="dxa"/>
              <w:bottom w:w="80" w:type="dxa"/>
              <w:right w:w="100" w:type="dxa"/>
            </w:tcMar>
            <w:vAlign w:val="center"/>
          </w:tcPr>
          <w:p w14:paraId="73943271" w14:textId="08FB77C9" w:rsidR="00D946A3" w:rsidRDefault="004F30B6">
            <w:r>
              <w:rPr>
                <w:color w:val="000000"/>
                <w:sz w:val="20"/>
                <w:szCs w:val="20"/>
              </w:rPr>
              <w:t>Rafael da Rocha da Silva</w:t>
            </w:r>
          </w:p>
        </w:tc>
      </w:tr>
      <w:tr w:rsidR="00D946A3" w14:paraId="50712F3F" w14:textId="77777777" w:rsidTr="6C43E1AC">
        <w:tc>
          <w:tcPr>
            <w:tcW w:w="3200" w:type="dxa"/>
            <w:tcMar>
              <w:top w:w="80" w:type="dxa"/>
              <w:left w:w="100" w:type="dxa"/>
              <w:bottom w:w="80" w:type="dxa"/>
              <w:right w:w="100" w:type="dxa"/>
            </w:tcMar>
            <w:vAlign w:val="center"/>
          </w:tcPr>
          <w:p w14:paraId="5C016F02" w14:textId="77777777" w:rsidR="00D946A3" w:rsidRDefault="6C43E1AC">
            <w:r w:rsidRPr="6C43E1AC">
              <w:rPr>
                <w:color w:val="000000"/>
                <w:sz w:val="20"/>
                <w:szCs w:val="20"/>
              </w:rPr>
              <w:t>Repositório principal</w:t>
            </w:r>
          </w:p>
        </w:tc>
        <w:tc>
          <w:tcPr>
            <w:tcW w:w="6320" w:type="dxa"/>
            <w:tcMar>
              <w:top w:w="80" w:type="dxa"/>
              <w:left w:w="100" w:type="dxa"/>
              <w:bottom w:w="80" w:type="dxa"/>
              <w:right w:w="100" w:type="dxa"/>
            </w:tcMar>
            <w:vAlign w:val="center"/>
          </w:tcPr>
          <w:p w14:paraId="574B7C28" w14:textId="1350E6C0" w:rsidR="00D946A3" w:rsidRDefault="004F30B6">
            <w:hyperlink r:id="rId10" w:history="1">
              <w:r w:rsidRPr="004F30B6">
                <w:rPr>
                  <w:rStyle w:val="Hyperlink"/>
                </w:rPr>
                <w:t>https://github.com/rafael</w:t>
              </w:r>
              <w:r w:rsidRPr="004F30B6">
                <w:rPr>
                  <w:rStyle w:val="Hyperlink"/>
                </w:rPr>
                <w:t>d</w:t>
              </w:r>
              <w:r w:rsidRPr="004F30B6">
                <w:rPr>
                  <w:rStyle w:val="Hyperlink"/>
                </w:rPr>
                <w:t>arochadasilva-47/Tradutor-Palavras</w:t>
              </w:r>
            </w:hyperlink>
          </w:p>
        </w:tc>
      </w:tr>
    </w:tbl>
    <w:p w14:paraId="672A6659" w14:textId="77777777" w:rsidR="00D946A3" w:rsidRDefault="00D946A3">
      <w:pPr>
        <w:spacing w:after="400"/>
      </w:pPr>
    </w:p>
    <w:p w14:paraId="02A6B18B" w14:textId="77777777" w:rsidR="00D946A3" w:rsidRDefault="6C43E1AC">
      <w:pPr>
        <w:spacing w:after="120"/>
      </w:pPr>
      <w:r w:rsidRPr="6C43E1AC">
        <w:rPr>
          <w:b/>
          <w:bCs/>
          <w:color w:val="1F3864"/>
          <w:sz w:val="24"/>
          <w:szCs w:val="24"/>
        </w:rPr>
        <w:t>Histórico de Revisões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4600"/>
        <w:gridCol w:w="2120"/>
      </w:tblGrid>
      <w:tr w:rsidR="00D946A3" w14:paraId="5762ED0E" w14:textId="77777777" w:rsidTr="6C43E1AC">
        <w:trPr>
          <w:tblHeader/>
        </w:trPr>
        <w:tc>
          <w:tcPr>
            <w:tcW w:w="1600" w:type="dxa"/>
            <w:shd w:val="clear" w:color="auto" w:fill="0070C0"/>
            <w:tcMar>
              <w:top w:w="80" w:type="dxa"/>
              <w:left w:w="100" w:type="dxa"/>
              <w:bottom w:w="80" w:type="dxa"/>
              <w:right w:w="100" w:type="dxa"/>
            </w:tcMar>
            <w:vAlign w:val="center"/>
          </w:tcPr>
          <w:p w14:paraId="51A59785" w14:textId="77777777" w:rsidR="00D946A3" w:rsidRDefault="6C43E1AC">
            <w:r w:rsidRPr="6C43E1AC">
              <w:rPr>
                <w:b/>
                <w:bCs/>
                <w:color w:val="FFFFFF"/>
                <w:sz w:val="20"/>
                <w:szCs w:val="20"/>
              </w:rPr>
              <w:t>Data</w:t>
            </w:r>
          </w:p>
        </w:tc>
        <w:tc>
          <w:tcPr>
            <w:tcW w:w="1200" w:type="dxa"/>
            <w:shd w:val="clear" w:color="auto" w:fill="0070C0"/>
            <w:tcMar>
              <w:top w:w="80" w:type="dxa"/>
              <w:left w:w="100" w:type="dxa"/>
              <w:bottom w:w="80" w:type="dxa"/>
              <w:right w:w="100" w:type="dxa"/>
            </w:tcMar>
            <w:vAlign w:val="center"/>
          </w:tcPr>
          <w:p w14:paraId="59470D07" w14:textId="77777777" w:rsidR="00D946A3" w:rsidRDefault="6C43E1AC">
            <w:r w:rsidRPr="6C43E1AC">
              <w:rPr>
                <w:b/>
                <w:bCs/>
                <w:color w:val="FFFFFF"/>
                <w:sz w:val="20"/>
                <w:szCs w:val="20"/>
              </w:rPr>
              <w:t>Versão</w:t>
            </w:r>
          </w:p>
        </w:tc>
        <w:tc>
          <w:tcPr>
            <w:tcW w:w="4600" w:type="dxa"/>
            <w:shd w:val="clear" w:color="auto" w:fill="0070C0"/>
            <w:tcMar>
              <w:top w:w="80" w:type="dxa"/>
              <w:left w:w="100" w:type="dxa"/>
              <w:bottom w:w="80" w:type="dxa"/>
              <w:right w:w="100" w:type="dxa"/>
            </w:tcMar>
            <w:vAlign w:val="center"/>
          </w:tcPr>
          <w:p w14:paraId="29FCE41E" w14:textId="77777777" w:rsidR="00D946A3" w:rsidRDefault="6C43E1AC">
            <w:r w:rsidRPr="6C43E1AC">
              <w:rPr>
                <w:b/>
                <w:bCs/>
                <w:color w:val="FFFFFF"/>
                <w:sz w:val="20"/>
                <w:szCs w:val="20"/>
              </w:rPr>
              <w:t>Descrição</w:t>
            </w:r>
          </w:p>
        </w:tc>
        <w:tc>
          <w:tcPr>
            <w:tcW w:w="2120" w:type="dxa"/>
            <w:shd w:val="clear" w:color="auto" w:fill="0070C0"/>
            <w:tcMar>
              <w:top w:w="80" w:type="dxa"/>
              <w:left w:w="100" w:type="dxa"/>
              <w:bottom w:w="80" w:type="dxa"/>
              <w:right w:w="100" w:type="dxa"/>
            </w:tcMar>
            <w:vAlign w:val="center"/>
          </w:tcPr>
          <w:p w14:paraId="4C320DDC" w14:textId="77777777" w:rsidR="00D946A3" w:rsidRDefault="6C43E1AC">
            <w:r w:rsidRPr="6C43E1AC">
              <w:rPr>
                <w:b/>
                <w:bCs/>
                <w:color w:val="FFFFFF"/>
                <w:sz w:val="20"/>
                <w:szCs w:val="20"/>
              </w:rPr>
              <w:t>Autor</w:t>
            </w:r>
          </w:p>
        </w:tc>
      </w:tr>
      <w:tr w:rsidR="00D946A3" w14:paraId="01AD33FB" w14:textId="77777777" w:rsidTr="6C43E1AC">
        <w:tc>
          <w:tcPr>
            <w:tcW w:w="1600" w:type="dxa"/>
            <w:tcMar>
              <w:top w:w="80" w:type="dxa"/>
              <w:left w:w="100" w:type="dxa"/>
              <w:bottom w:w="80" w:type="dxa"/>
              <w:right w:w="100" w:type="dxa"/>
            </w:tcMar>
            <w:vAlign w:val="center"/>
          </w:tcPr>
          <w:p w14:paraId="02A66569" w14:textId="2B9F8E49" w:rsidR="00D946A3" w:rsidRDefault="061208BA" w:rsidP="6C43E1AC">
            <w:pPr>
              <w:rPr>
                <w:color w:val="000000"/>
                <w:sz w:val="20"/>
                <w:szCs w:val="20"/>
              </w:rPr>
            </w:pPr>
            <w:r w:rsidRPr="6C43E1AC">
              <w:rPr>
                <w:color w:val="000000"/>
                <w:sz w:val="20"/>
                <w:szCs w:val="20"/>
              </w:rPr>
              <w:t>10</w:t>
            </w:r>
            <w:r w:rsidR="6C43E1AC" w:rsidRPr="6C43E1AC">
              <w:rPr>
                <w:color w:val="000000"/>
                <w:sz w:val="20"/>
                <w:szCs w:val="20"/>
              </w:rPr>
              <w:t>/</w:t>
            </w:r>
            <w:r w:rsidR="00A456AD" w:rsidRPr="6C43E1AC">
              <w:rPr>
                <w:color w:val="000000"/>
                <w:sz w:val="20"/>
                <w:szCs w:val="20"/>
              </w:rPr>
              <w:t>08</w:t>
            </w:r>
            <w:r w:rsidR="6C43E1AC" w:rsidRPr="6C43E1AC">
              <w:rPr>
                <w:color w:val="000000"/>
                <w:sz w:val="20"/>
                <w:szCs w:val="20"/>
              </w:rPr>
              <w:t>/</w:t>
            </w:r>
            <w:r w:rsidR="70FC85B1" w:rsidRPr="6C43E1AC">
              <w:rPr>
                <w:color w:val="000000"/>
                <w:sz w:val="20"/>
                <w:szCs w:val="20"/>
              </w:rPr>
              <w:t>2026</w:t>
            </w:r>
          </w:p>
        </w:tc>
        <w:tc>
          <w:tcPr>
            <w:tcW w:w="1200" w:type="dxa"/>
            <w:tcMar>
              <w:top w:w="80" w:type="dxa"/>
              <w:left w:w="100" w:type="dxa"/>
              <w:bottom w:w="80" w:type="dxa"/>
              <w:right w:w="100" w:type="dxa"/>
            </w:tcMar>
            <w:vAlign w:val="center"/>
          </w:tcPr>
          <w:p w14:paraId="4B3AA50C" w14:textId="77777777" w:rsidR="00D946A3" w:rsidRDefault="6C43E1AC">
            <w:r w:rsidRPr="6C43E1AC">
              <w:rPr>
                <w:color w:val="000000"/>
                <w:sz w:val="20"/>
                <w:szCs w:val="20"/>
              </w:rPr>
              <w:t>1.0</w:t>
            </w:r>
          </w:p>
        </w:tc>
        <w:tc>
          <w:tcPr>
            <w:tcW w:w="4600" w:type="dxa"/>
            <w:tcMar>
              <w:top w:w="80" w:type="dxa"/>
              <w:left w:w="100" w:type="dxa"/>
              <w:bottom w:w="80" w:type="dxa"/>
              <w:right w:w="100" w:type="dxa"/>
            </w:tcMar>
            <w:vAlign w:val="center"/>
          </w:tcPr>
          <w:p w14:paraId="7278CD4F" w14:textId="77777777" w:rsidR="00D946A3" w:rsidRDefault="6C43E1AC">
            <w:r w:rsidRPr="6C43E1AC">
              <w:rPr>
                <w:color w:val="000000"/>
                <w:sz w:val="20"/>
                <w:szCs w:val="20"/>
              </w:rPr>
              <w:t>Elaboração do documento com enfoque em práticas DevOps (CI/CD).</w:t>
            </w:r>
          </w:p>
        </w:tc>
        <w:tc>
          <w:tcPr>
            <w:tcW w:w="2120" w:type="dxa"/>
            <w:tcMar>
              <w:top w:w="80" w:type="dxa"/>
              <w:left w:w="100" w:type="dxa"/>
              <w:bottom w:w="80" w:type="dxa"/>
              <w:right w:w="100" w:type="dxa"/>
            </w:tcMar>
            <w:vAlign w:val="center"/>
          </w:tcPr>
          <w:p w14:paraId="4340135E" w14:textId="46227037" w:rsidR="00D946A3" w:rsidRDefault="732A5C1A" w:rsidP="6C43E1AC">
            <w:pPr>
              <w:spacing w:line="259" w:lineRule="auto"/>
            </w:pPr>
            <w:r w:rsidRPr="6C43E1AC">
              <w:rPr>
                <w:color w:val="000000"/>
                <w:sz w:val="20"/>
                <w:szCs w:val="20"/>
              </w:rPr>
              <w:t>Luiz Camargo</w:t>
            </w:r>
          </w:p>
        </w:tc>
      </w:tr>
      <w:tr w:rsidR="6C43E1AC" w14:paraId="4AE587AD" w14:textId="77777777" w:rsidTr="6C43E1AC">
        <w:trPr>
          <w:trHeight w:val="300"/>
        </w:trPr>
        <w:tc>
          <w:tcPr>
            <w:tcW w:w="1600" w:type="dxa"/>
            <w:tcMar>
              <w:top w:w="80" w:type="dxa"/>
              <w:left w:w="100" w:type="dxa"/>
              <w:bottom w:w="80" w:type="dxa"/>
              <w:right w:w="100" w:type="dxa"/>
            </w:tcMar>
            <w:vAlign w:val="center"/>
          </w:tcPr>
          <w:p w14:paraId="421FC46C" w14:textId="2089E5A1" w:rsidR="6C43E1AC" w:rsidRDefault="6C43E1AC" w:rsidP="6C43E1AC">
            <w:pPr>
              <w:rPr>
                <w:color w:val="000000"/>
                <w:sz w:val="20"/>
                <w:szCs w:val="20"/>
              </w:rPr>
            </w:pPr>
          </w:p>
        </w:tc>
        <w:tc>
          <w:tcPr>
            <w:tcW w:w="1200" w:type="dxa"/>
            <w:tcMar>
              <w:top w:w="80" w:type="dxa"/>
              <w:left w:w="100" w:type="dxa"/>
              <w:bottom w:w="80" w:type="dxa"/>
              <w:right w:w="100" w:type="dxa"/>
            </w:tcMar>
            <w:vAlign w:val="center"/>
          </w:tcPr>
          <w:p w14:paraId="78437855" w14:textId="2EABC82F" w:rsidR="6C43E1AC" w:rsidRDefault="6C43E1AC" w:rsidP="6C43E1AC">
            <w:pPr>
              <w:rPr>
                <w:color w:val="000000"/>
                <w:sz w:val="20"/>
                <w:szCs w:val="20"/>
              </w:rPr>
            </w:pPr>
          </w:p>
        </w:tc>
        <w:tc>
          <w:tcPr>
            <w:tcW w:w="4600" w:type="dxa"/>
            <w:tcMar>
              <w:top w:w="80" w:type="dxa"/>
              <w:left w:w="100" w:type="dxa"/>
              <w:bottom w:w="80" w:type="dxa"/>
              <w:right w:w="100" w:type="dxa"/>
            </w:tcMar>
            <w:vAlign w:val="center"/>
          </w:tcPr>
          <w:p w14:paraId="6C31A0FA" w14:textId="35FD2B44" w:rsidR="6C43E1AC" w:rsidRDefault="6C43E1AC" w:rsidP="6C43E1AC">
            <w:pPr>
              <w:rPr>
                <w:color w:val="000000"/>
                <w:sz w:val="20"/>
                <w:szCs w:val="20"/>
              </w:rPr>
            </w:pPr>
          </w:p>
        </w:tc>
        <w:tc>
          <w:tcPr>
            <w:tcW w:w="2120" w:type="dxa"/>
            <w:tcMar>
              <w:top w:w="80" w:type="dxa"/>
              <w:left w:w="100" w:type="dxa"/>
              <w:bottom w:w="80" w:type="dxa"/>
              <w:right w:w="100" w:type="dxa"/>
            </w:tcMar>
            <w:vAlign w:val="center"/>
          </w:tcPr>
          <w:p w14:paraId="50AD4E7D" w14:textId="29D051AE" w:rsidR="6C43E1AC" w:rsidRDefault="6C43E1AC" w:rsidP="6C43E1AC">
            <w:pPr>
              <w:spacing w:line="259" w:lineRule="auto"/>
              <w:rPr>
                <w:color w:val="000000"/>
                <w:sz w:val="20"/>
                <w:szCs w:val="20"/>
              </w:rPr>
            </w:pPr>
          </w:p>
        </w:tc>
      </w:tr>
    </w:tbl>
    <w:p w14:paraId="0A37501D" w14:textId="77777777" w:rsidR="00D946A3" w:rsidRDefault="00000000">
      <w:r>
        <w:br w:type="page"/>
      </w:r>
    </w:p>
    <w:p w14:paraId="2D32F493" w14:textId="77777777" w:rsidR="00D946A3" w:rsidRDefault="6C43E1AC">
      <w:pPr>
        <w:pStyle w:val="Ttulo1"/>
        <w:spacing w:after="120"/>
      </w:pPr>
      <w:bookmarkStart w:id="0" w:name="_Toc240917467"/>
      <w:r w:rsidRPr="6C43E1AC">
        <w:rPr>
          <w:b/>
          <w:bCs/>
          <w:color w:val="1F3864"/>
          <w:sz w:val="30"/>
          <w:szCs w:val="30"/>
        </w:rPr>
        <w:lastRenderedPageBreak/>
        <w:t>Sumário</w:t>
      </w:r>
      <w:bookmarkEnd w:id="0"/>
    </w:p>
    <w:p w14:paraId="0D640C72" w14:textId="77777777" w:rsidR="00D946A3" w:rsidRDefault="6C43E1AC">
      <w:pPr>
        <w:spacing w:after="240"/>
      </w:pPr>
      <w:r w:rsidRPr="6C43E1AC">
        <w:rPr>
          <w:i/>
          <w:iCs/>
          <w:color w:val="7F7F7F"/>
          <w:sz w:val="18"/>
          <w:szCs w:val="18"/>
        </w:rPr>
        <w:t>(No Word, clique com o botão direito sobre esta área e escolha "Atualizar campo" — ou pressione Ctrl+A e F9 — para gerar o sumário automaticamente.)</w:t>
      </w:r>
    </w:p>
    <w:sdt>
      <w:sdtPr>
        <w:alias w:val="Sumário"/>
        <w:id w:val="914738073"/>
      </w:sdtPr>
      <w:sdtContent>
        <w:p w14:paraId="0026F41B" w14:textId="713BD734" w:rsidR="00824DFA" w:rsidRDefault="00000000">
          <w:pPr>
            <w:pStyle w:val="Sumrio1"/>
            <w:tabs>
              <w:tab w:val="right" w:leader="dot" w:pos="9628"/>
            </w:tabs>
            <w:rPr>
              <w:noProof/>
            </w:rPr>
          </w:pPr>
          <w:r>
            <w:fldChar w:fldCharType="begin"/>
          </w:r>
          <w:r>
            <w:instrText>TOC \h \o "1-3"</w:instrText>
          </w:r>
          <w:r>
            <w:fldChar w:fldCharType="separate"/>
          </w:r>
          <w:hyperlink w:anchor="_Toc240917467" w:history="1">
            <w:r w:rsidR="00824DFA" w:rsidRPr="006231DC">
              <w:rPr>
                <w:rStyle w:val="Hyperlink"/>
                <w:b/>
                <w:bCs/>
                <w:noProof/>
              </w:rPr>
              <w:t>Sumário</w:t>
            </w:r>
            <w:r w:rsidR="00824DFA">
              <w:rPr>
                <w:noProof/>
              </w:rPr>
              <w:tab/>
            </w:r>
            <w:r w:rsidR="00824DFA">
              <w:rPr>
                <w:noProof/>
              </w:rPr>
              <w:fldChar w:fldCharType="begin"/>
            </w:r>
            <w:r w:rsidR="00824DFA">
              <w:rPr>
                <w:noProof/>
              </w:rPr>
              <w:instrText xml:space="preserve"> PAGEREF _Toc240917467 \h </w:instrText>
            </w:r>
            <w:r w:rsidR="00824DFA">
              <w:rPr>
                <w:noProof/>
              </w:rPr>
            </w:r>
            <w:r w:rsidR="00824DFA">
              <w:rPr>
                <w:noProof/>
              </w:rPr>
              <w:fldChar w:fldCharType="separate"/>
            </w:r>
            <w:r w:rsidR="00824DFA">
              <w:rPr>
                <w:noProof/>
              </w:rPr>
              <w:t>1</w:t>
            </w:r>
            <w:r w:rsidR="00824DFA">
              <w:rPr>
                <w:noProof/>
              </w:rPr>
              <w:fldChar w:fldCharType="end"/>
            </w:r>
          </w:hyperlink>
        </w:p>
        <w:p w14:paraId="716F6874" w14:textId="04C7CBDE" w:rsidR="00824DFA" w:rsidRDefault="00824DFA">
          <w:pPr>
            <w:pStyle w:val="Sumrio1"/>
            <w:tabs>
              <w:tab w:val="right" w:leader="dot" w:pos="9628"/>
            </w:tabs>
            <w:rPr>
              <w:noProof/>
            </w:rPr>
          </w:pPr>
          <w:hyperlink w:anchor="_Toc240917468" w:history="1">
            <w:r w:rsidRPr="006231DC">
              <w:rPr>
                <w:rStyle w:val="Hyperlink"/>
                <w:b/>
                <w:bCs/>
                <w:noProof/>
              </w:rPr>
              <w:t>1. Introdução</w:t>
            </w:r>
            <w:r>
              <w:rPr>
                <w:noProof/>
              </w:rPr>
              <w:tab/>
            </w:r>
            <w:r>
              <w:rPr>
                <w:noProof/>
              </w:rPr>
              <w:fldChar w:fldCharType="begin"/>
            </w:r>
            <w:r>
              <w:rPr>
                <w:noProof/>
              </w:rPr>
              <w:instrText xml:space="preserve"> PAGEREF _Toc240917468 \h </w:instrText>
            </w:r>
            <w:r>
              <w:rPr>
                <w:noProof/>
              </w:rPr>
            </w:r>
            <w:r>
              <w:rPr>
                <w:noProof/>
              </w:rPr>
              <w:fldChar w:fldCharType="separate"/>
            </w:r>
            <w:r>
              <w:rPr>
                <w:noProof/>
              </w:rPr>
              <w:t>1</w:t>
            </w:r>
            <w:r>
              <w:rPr>
                <w:noProof/>
              </w:rPr>
              <w:fldChar w:fldCharType="end"/>
            </w:r>
          </w:hyperlink>
        </w:p>
        <w:p w14:paraId="5A071045" w14:textId="05F2E58C" w:rsidR="00824DFA" w:rsidRDefault="00824DFA">
          <w:pPr>
            <w:pStyle w:val="Sumrio2"/>
            <w:tabs>
              <w:tab w:val="right" w:leader="dot" w:pos="9628"/>
            </w:tabs>
            <w:rPr>
              <w:noProof/>
            </w:rPr>
          </w:pPr>
          <w:hyperlink w:anchor="_Toc240917469" w:history="1">
            <w:r w:rsidRPr="006231DC">
              <w:rPr>
                <w:rStyle w:val="Hyperlink"/>
                <w:b/>
                <w:bCs/>
                <w:noProof/>
              </w:rPr>
              <w:t>1.1 Finalidade</w:t>
            </w:r>
            <w:r>
              <w:rPr>
                <w:noProof/>
              </w:rPr>
              <w:tab/>
            </w:r>
            <w:r>
              <w:rPr>
                <w:noProof/>
              </w:rPr>
              <w:fldChar w:fldCharType="begin"/>
            </w:r>
            <w:r>
              <w:rPr>
                <w:noProof/>
              </w:rPr>
              <w:instrText xml:space="preserve"> PAGEREF _Toc240917469 \h </w:instrText>
            </w:r>
            <w:r>
              <w:rPr>
                <w:noProof/>
              </w:rPr>
            </w:r>
            <w:r>
              <w:rPr>
                <w:noProof/>
              </w:rPr>
              <w:fldChar w:fldCharType="separate"/>
            </w:r>
            <w:r>
              <w:rPr>
                <w:noProof/>
              </w:rPr>
              <w:t>1</w:t>
            </w:r>
            <w:r>
              <w:rPr>
                <w:noProof/>
              </w:rPr>
              <w:fldChar w:fldCharType="end"/>
            </w:r>
          </w:hyperlink>
        </w:p>
        <w:p w14:paraId="5C07FF1B" w14:textId="52521C7F" w:rsidR="00824DFA" w:rsidRDefault="00824DFA">
          <w:pPr>
            <w:pStyle w:val="Sumrio2"/>
            <w:tabs>
              <w:tab w:val="right" w:leader="dot" w:pos="9628"/>
            </w:tabs>
            <w:rPr>
              <w:noProof/>
            </w:rPr>
          </w:pPr>
          <w:hyperlink w:anchor="_Toc240917470" w:history="1">
            <w:r w:rsidRPr="006231DC">
              <w:rPr>
                <w:rStyle w:val="Hyperlink"/>
                <w:b/>
                <w:bCs/>
                <w:noProof/>
              </w:rPr>
              <w:t>1.2 Escopo</w:t>
            </w:r>
            <w:r>
              <w:rPr>
                <w:noProof/>
              </w:rPr>
              <w:tab/>
            </w:r>
            <w:r>
              <w:rPr>
                <w:noProof/>
              </w:rPr>
              <w:fldChar w:fldCharType="begin"/>
            </w:r>
            <w:r>
              <w:rPr>
                <w:noProof/>
              </w:rPr>
              <w:instrText xml:space="preserve"> PAGEREF _Toc240917470 \h </w:instrText>
            </w:r>
            <w:r>
              <w:rPr>
                <w:noProof/>
              </w:rPr>
            </w:r>
            <w:r>
              <w:rPr>
                <w:noProof/>
              </w:rPr>
              <w:fldChar w:fldCharType="separate"/>
            </w:r>
            <w:r>
              <w:rPr>
                <w:noProof/>
              </w:rPr>
              <w:t>1</w:t>
            </w:r>
            <w:r>
              <w:rPr>
                <w:noProof/>
              </w:rPr>
              <w:fldChar w:fldCharType="end"/>
            </w:r>
          </w:hyperlink>
        </w:p>
        <w:p w14:paraId="39D2990F" w14:textId="578D3344" w:rsidR="00824DFA" w:rsidRDefault="00824DFA">
          <w:pPr>
            <w:pStyle w:val="Sumrio2"/>
            <w:tabs>
              <w:tab w:val="right" w:leader="dot" w:pos="9628"/>
            </w:tabs>
            <w:rPr>
              <w:noProof/>
            </w:rPr>
          </w:pPr>
          <w:hyperlink w:anchor="_Toc240917471" w:history="1">
            <w:r w:rsidRPr="006231DC">
              <w:rPr>
                <w:rStyle w:val="Hyperlink"/>
                <w:b/>
                <w:bCs/>
                <w:noProof/>
              </w:rPr>
              <w:t>1.3 Definições, Acrônimos e Abreviações</w:t>
            </w:r>
            <w:r>
              <w:rPr>
                <w:noProof/>
              </w:rPr>
              <w:tab/>
            </w:r>
            <w:r>
              <w:rPr>
                <w:noProof/>
              </w:rPr>
              <w:fldChar w:fldCharType="begin"/>
            </w:r>
            <w:r>
              <w:rPr>
                <w:noProof/>
              </w:rPr>
              <w:instrText xml:space="preserve"> PAGEREF _Toc240917471 \h </w:instrText>
            </w:r>
            <w:r>
              <w:rPr>
                <w:noProof/>
              </w:rPr>
            </w:r>
            <w:r>
              <w:rPr>
                <w:noProof/>
              </w:rPr>
              <w:fldChar w:fldCharType="separate"/>
            </w:r>
            <w:r>
              <w:rPr>
                <w:noProof/>
              </w:rPr>
              <w:t>1</w:t>
            </w:r>
            <w:r>
              <w:rPr>
                <w:noProof/>
              </w:rPr>
              <w:fldChar w:fldCharType="end"/>
            </w:r>
          </w:hyperlink>
        </w:p>
        <w:p w14:paraId="5F469DA7" w14:textId="687D47C9" w:rsidR="00824DFA" w:rsidRDefault="00824DFA">
          <w:pPr>
            <w:pStyle w:val="Sumrio2"/>
            <w:tabs>
              <w:tab w:val="right" w:leader="dot" w:pos="9628"/>
            </w:tabs>
            <w:rPr>
              <w:noProof/>
            </w:rPr>
          </w:pPr>
          <w:hyperlink w:anchor="_Toc240917472" w:history="1">
            <w:r w:rsidRPr="006231DC">
              <w:rPr>
                <w:rStyle w:val="Hyperlink"/>
                <w:b/>
                <w:bCs/>
                <w:noProof/>
                <w:lang w:val="en-US"/>
              </w:rPr>
              <w:t>1.4 Referências</w:t>
            </w:r>
            <w:r>
              <w:rPr>
                <w:noProof/>
              </w:rPr>
              <w:tab/>
            </w:r>
            <w:r>
              <w:rPr>
                <w:noProof/>
              </w:rPr>
              <w:fldChar w:fldCharType="begin"/>
            </w:r>
            <w:r>
              <w:rPr>
                <w:noProof/>
              </w:rPr>
              <w:instrText xml:space="preserve"> PAGEREF _Toc240917472 \h </w:instrText>
            </w:r>
            <w:r>
              <w:rPr>
                <w:noProof/>
              </w:rPr>
            </w:r>
            <w:r>
              <w:rPr>
                <w:noProof/>
              </w:rPr>
              <w:fldChar w:fldCharType="separate"/>
            </w:r>
            <w:r>
              <w:rPr>
                <w:noProof/>
              </w:rPr>
              <w:t>1</w:t>
            </w:r>
            <w:r>
              <w:rPr>
                <w:noProof/>
              </w:rPr>
              <w:fldChar w:fldCharType="end"/>
            </w:r>
          </w:hyperlink>
        </w:p>
        <w:p w14:paraId="331AFB44" w14:textId="5E753D28" w:rsidR="00824DFA" w:rsidRDefault="00824DFA">
          <w:pPr>
            <w:pStyle w:val="Sumrio2"/>
            <w:tabs>
              <w:tab w:val="right" w:leader="dot" w:pos="9628"/>
            </w:tabs>
            <w:rPr>
              <w:noProof/>
            </w:rPr>
          </w:pPr>
          <w:hyperlink w:anchor="_Toc240917473" w:history="1">
            <w:r w:rsidRPr="006231DC">
              <w:rPr>
                <w:rStyle w:val="Hyperlink"/>
                <w:b/>
                <w:bCs/>
                <w:noProof/>
              </w:rPr>
              <w:t>1.5 Visão Geral</w:t>
            </w:r>
            <w:r>
              <w:rPr>
                <w:noProof/>
              </w:rPr>
              <w:tab/>
            </w:r>
            <w:r>
              <w:rPr>
                <w:noProof/>
              </w:rPr>
              <w:fldChar w:fldCharType="begin"/>
            </w:r>
            <w:r>
              <w:rPr>
                <w:noProof/>
              </w:rPr>
              <w:instrText xml:space="preserve"> PAGEREF _Toc240917473 \h </w:instrText>
            </w:r>
            <w:r>
              <w:rPr>
                <w:noProof/>
              </w:rPr>
            </w:r>
            <w:r>
              <w:rPr>
                <w:noProof/>
              </w:rPr>
              <w:fldChar w:fldCharType="separate"/>
            </w:r>
            <w:r>
              <w:rPr>
                <w:noProof/>
              </w:rPr>
              <w:t>1</w:t>
            </w:r>
            <w:r>
              <w:rPr>
                <w:noProof/>
              </w:rPr>
              <w:fldChar w:fldCharType="end"/>
            </w:r>
          </w:hyperlink>
        </w:p>
        <w:p w14:paraId="2D263340" w14:textId="7B49C674" w:rsidR="00824DFA" w:rsidRDefault="00824DFA">
          <w:pPr>
            <w:pStyle w:val="Sumrio1"/>
            <w:tabs>
              <w:tab w:val="right" w:leader="dot" w:pos="9628"/>
            </w:tabs>
            <w:rPr>
              <w:noProof/>
            </w:rPr>
          </w:pPr>
          <w:hyperlink w:anchor="_Toc240917474" w:history="1">
            <w:r w:rsidRPr="006231DC">
              <w:rPr>
                <w:rStyle w:val="Hyperlink"/>
                <w:b/>
                <w:bCs/>
                <w:noProof/>
              </w:rPr>
              <w:t>2. Cultura DevOps e Papéis na Gerência de Configuração</w:t>
            </w:r>
            <w:r>
              <w:rPr>
                <w:noProof/>
              </w:rPr>
              <w:tab/>
            </w:r>
            <w:r>
              <w:rPr>
                <w:noProof/>
              </w:rPr>
              <w:fldChar w:fldCharType="begin"/>
            </w:r>
            <w:r>
              <w:rPr>
                <w:noProof/>
              </w:rPr>
              <w:instrText xml:space="preserve"> PAGEREF _Toc240917474 \h </w:instrText>
            </w:r>
            <w:r>
              <w:rPr>
                <w:noProof/>
              </w:rPr>
            </w:r>
            <w:r>
              <w:rPr>
                <w:noProof/>
              </w:rPr>
              <w:fldChar w:fldCharType="separate"/>
            </w:r>
            <w:r>
              <w:rPr>
                <w:noProof/>
              </w:rPr>
              <w:t>1</w:t>
            </w:r>
            <w:r>
              <w:rPr>
                <w:noProof/>
              </w:rPr>
              <w:fldChar w:fldCharType="end"/>
            </w:r>
          </w:hyperlink>
        </w:p>
        <w:p w14:paraId="2D88E608" w14:textId="72CD741D" w:rsidR="00824DFA" w:rsidRDefault="00824DFA">
          <w:pPr>
            <w:pStyle w:val="Sumrio1"/>
            <w:tabs>
              <w:tab w:val="right" w:leader="dot" w:pos="9628"/>
            </w:tabs>
            <w:rPr>
              <w:noProof/>
            </w:rPr>
          </w:pPr>
          <w:hyperlink w:anchor="_Toc240917475" w:history="1">
            <w:r w:rsidRPr="006231DC">
              <w:rPr>
                <w:rStyle w:val="Hyperlink"/>
                <w:b/>
                <w:bCs/>
                <w:noProof/>
              </w:rPr>
              <w:t>3. Ferramentas, Ambientes e Infraestrutura</w:t>
            </w:r>
            <w:r>
              <w:rPr>
                <w:noProof/>
              </w:rPr>
              <w:tab/>
            </w:r>
            <w:r>
              <w:rPr>
                <w:noProof/>
              </w:rPr>
              <w:fldChar w:fldCharType="begin"/>
            </w:r>
            <w:r>
              <w:rPr>
                <w:noProof/>
              </w:rPr>
              <w:instrText xml:space="preserve"> PAGEREF _Toc240917475 \h </w:instrText>
            </w:r>
            <w:r>
              <w:rPr>
                <w:noProof/>
              </w:rPr>
            </w:r>
            <w:r>
              <w:rPr>
                <w:noProof/>
              </w:rPr>
              <w:fldChar w:fldCharType="separate"/>
            </w:r>
            <w:r>
              <w:rPr>
                <w:noProof/>
              </w:rPr>
              <w:t>1</w:t>
            </w:r>
            <w:r>
              <w:rPr>
                <w:noProof/>
              </w:rPr>
              <w:fldChar w:fldCharType="end"/>
            </w:r>
          </w:hyperlink>
        </w:p>
        <w:p w14:paraId="77ED9B31" w14:textId="6001A146" w:rsidR="00824DFA" w:rsidRDefault="00824DFA">
          <w:pPr>
            <w:pStyle w:val="Sumrio2"/>
            <w:tabs>
              <w:tab w:val="right" w:leader="dot" w:pos="9628"/>
            </w:tabs>
            <w:rPr>
              <w:noProof/>
            </w:rPr>
          </w:pPr>
          <w:hyperlink w:anchor="_Toc240917476" w:history="1">
            <w:r w:rsidRPr="006231DC">
              <w:rPr>
                <w:rStyle w:val="Hyperlink"/>
                <w:b/>
                <w:bCs/>
                <w:noProof/>
              </w:rPr>
              <w:t>3.1 Ferramentas do Pipeline</w:t>
            </w:r>
            <w:r>
              <w:rPr>
                <w:noProof/>
              </w:rPr>
              <w:tab/>
            </w:r>
            <w:r>
              <w:rPr>
                <w:noProof/>
              </w:rPr>
              <w:fldChar w:fldCharType="begin"/>
            </w:r>
            <w:r>
              <w:rPr>
                <w:noProof/>
              </w:rPr>
              <w:instrText xml:space="preserve"> PAGEREF _Toc240917476 \h </w:instrText>
            </w:r>
            <w:r>
              <w:rPr>
                <w:noProof/>
              </w:rPr>
            </w:r>
            <w:r>
              <w:rPr>
                <w:noProof/>
              </w:rPr>
              <w:fldChar w:fldCharType="separate"/>
            </w:r>
            <w:r>
              <w:rPr>
                <w:noProof/>
              </w:rPr>
              <w:t>1</w:t>
            </w:r>
            <w:r>
              <w:rPr>
                <w:noProof/>
              </w:rPr>
              <w:fldChar w:fldCharType="end"/>
            </w:r>
          </w:hyperlink>
        </w:p>
        <w:p w14:paraId="7167A248" w14:textId="1DF948BB" w:rsidR="00824DFA" w:rsidRDefault="00824DFA">
          <w:pPr>
            <w:pStyle w:val="Sumrio2"/>
            <w:tabs>
              <w:tab w:val="right" w:leader="dot" w:pos="9628"/>
            </w:tabs>
            <w:rPr>
              <w:noProof/>
            </w:rPr>
          </w:pPr>
          <w:hyperlink w:anchor="_Toc240917477" w:history="1">
            <w:r w:rsidRPr="006231DC">
              <w:rPr>
                <w:rStyle w:val="Hyperlink"/>
                <w:b/>
                <w:bCs/>
                <w:noProof/>
              </w:rPr>
              <w:t>3.2 Ambientes e Infraestrutura</w:t>
            </w:r>
            <w:r>
              <w:rPr>
                <w:noProof/>
              </w:rPr>
              <w:tab/>
            </w:r>
            <w:r>
              <w:rPr>
                <w:noProof/>
              </w:rPr>
              <w:fldChar w:fldCharType="begin"/>
            </w:r>
            <w:r>
              <w:rPr>
                <w:noProof/>
              </w:rPr>
              <w:instrText xml:space="preserve"> PAGEREF _Toc240917477 \h </w:instrText>
            </w:r>
            <w:r>
              <w:rPr>
                <w:noProof/>
              </w:rPr>
            </w:r>
            <w:r>
              <w:rPr>
                <w:noProof/>
              </w:rPr>
              <w:fldChar w:fldCharType="separate"/>
            </w:r>
            <w:r>
              <w:rPr>
                <w:noProof/>
              </w:rPr>
              <w:t>1</w:t>
            </w:r>
            <w:r>
              <w:rPr>
                <w:noProof/>
              </w:rPr>
              <w:fldChar w:fldCharType="end"/>
            </w:r>
          </w:hyperlink>
        </w:p>
        <w:p w14:paraId="2FC98B2F" w14:textId="5307FF3C" w:rsidR="00824DFA" w:rsidRDefault="00824DFA">
          <w:pPr>
            <w:pStyle w:val="Sumrio2"/>
            <w:tabs>
              <w:tab w:val="right" w:leader="dot" w:pos="9628"/>
            </w:tabs>
            <w:rPr>
              <w:noProof/>
            </w:rPr>
          </w:pPr>
          <w:hyperlink w:anchor="_Toc240917478" w:history="1">
            <w:r w:rsidRPr="006231DC">
              <w:rPr>
                <w:rStyle w:val="Hyperlink"/>
                <w:b/>
                <w:bCs/>
                <w:noProof/>
              </w:rPr>
              <w:t>3.3 Estratégia de Branching e Versionamento</w:t>
            </w:r>
            <w:r>
              <w:rPr>
                <w:noProof/>
              </w:rPr>
              <w:tab/>
            </w:r>
            <w:r>
              <w:rPr>
                <w:noProof/>
              </w:rPr>
              <w:fldChar w:fldCharType="begin"/>
            </w:r>
            <w:r>
              <w:rPr>
                <w:noProof/>
              </w:rPr>
              <w:instrText xml:space="preserve"> PAGEREF _Toc240917478 \h </w:instrText>
            </w:r>
            <w:r>
              <w:rPr>
                <w:noProof/>
              </w:rPr>
            </w:r>
            <w:r>
              <w:rPr>
                <w:noProof/>
              </w:rPr>
              <w:fldChar w:fldCharType="separate"/>
            </w:r>
            <w:r>
              <w:rPr>
                <w:noProof/>
              </w:rPr>
              <w:t>1</w:t>
            </w:r>
            <w:r>
              <w:rPr>
                <w:noProof/>
              </w:rPr>
              <w:fldChar w:fldCharType="end"/>
            </w:r>
          </w:hyperlink>
        </w:p>
        <w:p w14:paraId="61ED5A9F" w14:textId="08521EDC" w:rsidR="00824DFA" w:rsidRDefault="00824DFA">
          <w:pPr>
            <w:pStyle w:val="Sumrio1"/>
            <w:tabs>
              <w:tab w:val="right" w:leader="dot" w:pos="9628"/>
            </w:tabs>
            <w:rPr>
              <w:noProof/>
            </w:rPr>
          </w:pPr>
          <w:hyperlink w:anchor="_Toc240917479" w:history="1">
            <w:r w:rsidRPr="006231DC">
              <w:rPr>
                <w:rStyle w:val="Hyperlink"/>
                <w:b/>
                <w:bCs/>
                <w:noProof/>
              </w:rPr>
              <w:t>4. Identificação da Configuração</w:t>
            </w:r>
            <w:r>
              <w:rPr>
                <w:noProof/>
              </w:rPr>
              <w:tab/>
            </w:r>
            <w:r>
              <w:rPr>
                <w:noProof/>
              </w:rPr>
              <w:fldChar w:fldCharType="begin"/>
            </w:r>
            <w:r>
              <w:rPr>
                <w:noProof/>
              </w:rPr>
              <w:instrText xml:space="preserve"> PAGEREF _Toc240917479 \h </w:instrText>
            </w:r>
            <w:r>
              <w:rPr>
                <w:noProof/>
              </w:rPr>
            </w:r>
            <w:r>
              <w:rPr>
                <w:noProof/>
              </w:rPr>
              <w:fldChar w:fldCharType="separate"/>
            </w:r>
            <w:r>
              <w:rPr>
                <w:noProof/>
              </w:rPr>
              <w:t>1</w:t>
            </w:r>
            <w:r>
              <w:rPr>
                <w:noProof/>
              </w:rPr>
              <w:fldChar w:fldCharType="end"/>
            </w:r>
          </w:hyperlink>
        </w:p>
        <w:p w14:paraId="69BA69B7" w14:textId="4A5EE2A0" w:rsidR="00824DFA" w:rsidRDefault="00824DFA">
          <w:pPr>
            <w:pStyle w:val="Sumrio2"/>
            <w:tabs>
              <w:tab w:val="right" w:leader="dot" w:pos="9628"/>
            </w:tabs>
            <w:rPr>
              <w:noProof/>
            </w:rPr>
          </w:pPr>
          <w:hyperlink w:anchor="_Toc240917480" w:history="1">
            <w:r w:rsidRPr="006231DC">
              <w:rPr>
                <w:rStyle w:val="Hyperlink"/>
                <w:b/>
                <w:bCs/>
                <w:noProof/>
              </w:rPr>
              <w:t>4.1 Itens de Configuração</w:t>
            </w:r>
            <w:r>
              <w:rPr>
                <w:noProof/>
              </w:rPr>
              <w:tab/>
            </w:r>
            <w:r>
              <w:rPr>
                <w:noProof/>
              </w:rPr>
              <w:fldChar w:fldCharType="begin"/>
            </w:r>
            <w:r>
              <w:rPr>
                <w:noProof/>
              </w:rPr>
              <w:instrText xml:space="preserve"> PAGEREF _Toc240917480 \h </w:instrText>
            </w:r>
            <w:r>
              <w:rPr>
                <w:noProof/>
              </w:rPr>
            </w:r>
            <w:r>
              <w:rPr>
                <w:noProof/>
              </w:rPr>
              <w:fldChar w:fldCharType="separate"/>
            </w:r>
            <w:r>
              <w:rPr>
                <w:noProof/>
              </w:rPr>
              <w:t>1</w:t>
            </w:r>
            <w:r>
              <w:rPr>
                <w:noProof/>
              </w:rPr>
              <w:fldChar w:fldCharType="end"/>
            </w:r>
          </w:hyperlink>
        </w:p>
        <w:p w14:paraId="2F767729" w14:textId="0026986C" w:rsidR="00824DFA" w:rsidRDefault="00824DFA">
          <w:pPr>
            <w:pStyle w:val="Sumrio2"/>
            <w:tabs>
              <w:tab w:val="right" w:leader="dot" w:pos="9628"/>
            </w:tabs>
            <w:rPr>
              <w:noProof/>
            </w:rPr>
          </w:pPr>
          <w:hyperlink w:anchor="_Toc240917481" w:history="1">
            <w:r w:rsidRPr="006231DC">
              <w:rPr>
                <w:rStyle w:val="Hyperlink"/>
                <w:b/>
                <w:bCs/>
                <w:noProof/>
              </w:rPr>
              <w:t>4.2 Convenção de Nomenclatura</w:t>
            </w:r>
            <w:r>
              <w:rPr>
                <w:noProof/>
              </w:rPr>
              <w:tab/>
            </w:r>
            <w:r>
              <w:rPr>
                <w:noProof/>
              </w:rPr>
              <w:fldChar w:fldCharType="begin"/>
            </w:r>
            <w:r>
              <w:rPr>
                <w:noProof/>
              </w:rPr>
              <w:instrText xml:space="preserve"> PAGEREF _Toc240917481 \h </w:instrText>
            </w:r>
            <w:r>
              <w:rPr>
                <w:noProof/>
              </w:rPr>
            </w:r>
            <w:r>
              <w:rPr>
                <w:noProof/>
              </w:rPr>
              <w:fldChar w:fldCharType="separate"/>
            </w:r>
            <w:r>
              <w:rPr>
                <w:noProof/>
              </w:rPr>
              <w:t>1</w:t>
            </w:r>
            <w:r>
              <w:rPr>
                <w:noProof/>
              </w:rPr>
              <w:fldChar w:fldCharType="end"/>
            </w:r>
          </w:hyperlink>
        </w:p>
        <w:p w14:paraId="6EC62606" w14:textId="41251BE5" w:rsidR="00824DFA" w:rsidRDefault="00824DFA">
          <w:pPr>
            <w:pStyle w:val="Sumrio2"/>
            <w:tabs>
              <w:tab w:val="right" w:leader="dot" w:pos="9628"/>
            </w:tabs>
            <w:rPr>
              <w:noProof/>
            </w:rPr>
          </w:pPr>
          <w:hyperlink w:anchor="_Toc240917482" w:history="1">
            <w:r w:rsidRPr="006231DC">
              <w:rPr>
                <w:rStyle w:val="Hyperlink"/>
                <w:b/>
                <w:bCs/>
                <w:noProof/>
              </w:rPr>
              <w:t>4.3 Estrutura do Repositório</w:t>
            </w:r>
            <w:r>
              <w:rPr>
                <w:noProof/>
              </w:rPr>
              <w:tab/>
            </w:r>
            <w:r>
              <w:rPr>
                <w:noProof/>
              </w:rPr>
              <w:fldChar w:fldCharType="begin"/>
            </w:r>
            <w:r>
              <w:rPr>
                <w:noProof/>
              </w:rPr>
              <w:instrText xml:space="preserve"> PAGEREF _Toc240917482 \h </w:instrText>
            </w:r>
            <w:r>
              <w:rPr>
                <w:noProof/>
              </w:rPr>
            </w:r>
            <w:r>
              <w:rPr>
                <w:noProof/>
              </w:rPr>
              <w:fldChar w:fldCharType="separate"/>
            </w:r>
            <w:r>
              <w:rPr>
                <w:noProof/>
              </w:rPr>
              <w:t>1</w:t>
            </w:r>
            <w:r>
              <w:rPr>
                <w:noProof/>
              </w:rPr>
              <w:fldChar w:fldCharType="end"/>
            </w:r>
          </w:hyperlink>
        </w:p>
        <w:p w14:paraId="42ADB4FB" w14:textId="2DF3FBF0" w:rsidR="00824DFA" w:rsidRDefault="00824DFA">
          <w:pPr>
            <w:pStyle w:val="Sumrio1"/>
            <w:tabs>
              <w:tab w:val="right" w:leader="dot" w:pos="9628"/>
            </w:tabs>
            <w:rPr>
              <w:noProof/>
            </w:rPr>
          </w:pPr>
          <w:hyperlink w:anchor="_Toc240917483" w:history="1">
            <w:r w:rsidRPr="006231DC">
              <w:rPr>
                <w:rStyle w:val="Hyperlink"/>
                <w:b/>
                <w:bCs/>
                <w:noProof/>
              </w:rPr>
              <w:t>5. Integração Contínua (CI)</w:t>
            </w:r>
            <w:r>
              <w:rPr>
                <w:noProof/>
              </w:rPr>
              <w:tab/>
            </w:r>
            <w:r>
              <w:rPr>
                <w:noProof/>
              </w:rPr>
              <w:fldChar w:fldCharType="begin"/>
            </w:r>
            <w:r>
              <w:rPr>
                <w:noProof/>
              </w:rPr>
              <w:instrText xml:space="preserve"> PAGEREF _Toc240917483 \h </w:instrText>
            </w:r>
            <w:r>
              <w:rPr>
                <w:noProof/>
              </w:rPr>
            </w:r>
            <w:r>
              <w:rPr>
                <w:noProof/>
              </w:rPr>
              <w:fldChar w:fldCharType="separate"/>
            </w:r>
            <w:r>
              <w:rPr>
                <w:noProof/>
              </w:rPr>
              <w:t>1</w:t>
            </w:r>
            <w:r>
              <w:rPr>
                <w:noProof/>
              </w:rPr>
              <w:fldChar w:fldCharType="end"/>
            </w:r>
          </w:hyperlink>
        </w:p>
        <w:p w14:paraId="1D04E451" w14:textId="33DFE787" w:rsidR="00824DFA" w:rsidRDefault="00824DFA">
          <w:pPr>
            <w:pStyle w:val="Sumrio2"/>
            <w:tabs>
              <w:tab w:val="right" w:leader="dot" w:pos="9628"/>
            </w:tabs>
            <w:rPr>
              <w:noProof/>
            </w:rPr>
          </w:pPr>
          <w:hyperlink w:anchor="_Toc240917484" w:history="1">
            <w:r w:rsidRPr="006231DC">
              <w:rPr>
                <w:rStyle w:val="Hyperlink"/>
                <w:b/>
                <w:bCs/>
                <w:noProof/>
              </w:rPr>
              <w:t>5.1 Etapas do Pipeline de CI</w:t>
            </w:r>
            <w:r>
              <w:rPr>
                <w:noProof/>
              </w:rPr>
              <w:tab/>
            </w:r>
            <w:r>
              <w:rPr>
                <w:noProof/>
              </w:rPr>
              <w:fldChar w:fldCharType="begin"/>
            </w:r>
            <w:r>
              <w:rPr>
                <w:noProof/>
              </w:rPr>
              <w:instrText xml:space="preserve"> PAGEREF _Toc240917484 \h </w:instrText>
            </w:r>
            <w:r>
              <w:rPr>
                <w:noProof/>
              </w:rPr>
            </w:r>
            <w:r>
              <w:rPr>
                <w:noProof/>
              </w:rPr>
              <w:fldChar w:fldCharType="separate"/>
            </w:r>
            <w:r>
              <w:rPr>
                <w:noProof/>
              </w:rPr>
              <w:t>1</w:t>
            </w:r>
            <w:r>
              <w:rPr>
                <w:noProof/>
              </w:rPr>
              <w:fldChar w:fldCharType="end"/>
            </w:r>
          </w:hyperlink>
        </w:p>
        <w:p w14:paraId="5FB7B6D0" w14:textId="3EEA2523" w:rsidR="00824DFA" w:rsidRDefault="00824DFA">
          <w:pPr>
            <w:pStyle w:val="Sumrio2"/>
            <w:tabs>
              <w:tab w:val="right" w:leader="dot" w:pos="9628"/>
            </w:tabs>
            <w:rPr>
              <w:noProof/>
            </w:rPr>
          </w:pPr>
          <w:hyperlink w:anchor="_Toc240917485" w:history="1">
            <w:r w:rsidRPr="006231DC">
              <w:rPr>
                <w:rStyle w:val="Hyperlink"/>
                <w:b/>
                <w:bCs/>
                <w:noProof/>
              </w:rPr>
              <w:t>5.2 Política de Pull Request e Revisão de Código</w:t>
            </w:r>
            <w:r>
              <w:rPr>
                <w:noProof/>
              </w:rPr>
              <w:tab/>
            </w:r>
            <w:r>
              <w:rPr>
                <w:noProof/>
              </w:rPr>
              <w:fldChar w:fldCharType="begin"/>
            </w:r>
            <w:r>
              <w:rPr>
                <w:noProof/>
              </w:rPr>
              <w:instrText xml:space="preserve"> PAGEREF _Toc240917485 \h </w:instrText>
            </w:r>
            <w:r>
              <w:rPr>
                <w:noProof/>
              </w:rPr>
            </w:r>
            <w:r>
              <w:rPr>
                <w:noProof/>
              </w:rPr>
              <w:fldChar w:fldCharType="separate"/>
            </w:r>
            <w:r>
              <w:rPr>
                <w:noProof/>
              </w:rPr>
              <w:t>1</w:t>
            </w:r>
            <w:r>
              <w:rPr>
                <w:noProof/>
              </w:rPr>
              <w:fldChar w:fldCharType="end"/>
            </w:r>
          </w:hyperlink>
        </w:p>
        <w:p w14:paraId="25ED3D07" w14:textId="7FD14E38" w:rsidR="00824DFA" w:rsidRDefault="00824DFA">
          <w:pPr>
            <w:pStyle w:val="Sumrio2"/>
            <w:tabs>
              <w:tab w:val="right" w:leader="dot" w:pos="9628"/>
            </w:tabs>
            <w:rPr>
              <w:noProof/>
            </w:rPr>
          </w:pPr>
          <w:hyperlink w:anchor="_Toc240917486" w:history="1">
            <w:r w:rsidRPr="006231DC">
              <w:rPr>
                <w:rStyle w:val="Hyperlink"/>
                <w:b/>
                <w:bCs/>
                <w:noProof/>
                <w:lang w:val="en-US"/>
              </w:rPr>
              <w:t>5.3 Critérios de Qualidade (Quality Gate)</w:t>
            </w:r>
            <w:r>
              <w:rPr>
                <w:noProof/>
              </w:rPr>
              <w:tab/>
            </w:r>
            <w:r>
              <w:rPr>
                <w:noProof/>
              </w:rPr>
              <w:fldChar w:fldCharType="begin"/>
            </w:r>
            <w:r>
              <w:rPr>
                <w:noProof/>
              </w:rPr>
              <w:instrText xml:space="preserve"> PAGEREF _Toc240917486 \h </w:instrText>
            </w:r>
            <w:r>
              <w:rPr>
                <w:noProof/>
              </w:rPr>
            </w:r>
            <w:r>
              <w:rPr>
                <w:noProof/>
              </w:rPr>
              <w:fldChar w:fldCharType="separate"/>
            </w:r>
            <w:r>
              <w:rPr>
                <w:noProof/>
              </w:rPr>
              <w:t>1</w:t>
            </w:r>
            <w:r>
              <w:rPr>
                <w:noProof/>
              </w:rPr>
              <w:fldChar w:fldCharType="end"/>
            </w:r>
          </w:hyperlink>
        </w:p>
        <w:p w14:paraId="194B0BDD" w14:textId="30C2B498" w:rsidR="00824DFA" w:rsidRDefault="00824DFA">
          <w:pPr>
            <w:pStyle w:val="Sumrio1"/>
            <w:tabs>
              <w:tab w:val="right" w:leader="dot" w:pos="9628"/>
            </w:tabs>
            <w:rPr>
              <w:noProof/>
            </w:rPr>
          </w:pPr>
          <w:hyperlink w:anchor="_Toc240917487" w:history="1">
            <w:r w:rsidRPr="006231DC">
              <w:rPr>
                <w:rStyle w:val="Hyperlink"/>
                <w:b/>
                <w:bCs/>
                <w:noProof/>
              </w:rPr>
              <w:t>6. Entrega e Implantação Contínua (CD)</w:t>
            </w:r>
            <w:r>
              <w:rPr>
                <w:noProof/>
              </w:rPr>
              <w:tab/>
            </w:r>
            <w:r>
              <w:rPr>
                <w:noProof/>
              </w:rPr>
              <w:fldChar w:fldCharType="begin"/>
            </w:r>
            <w:r>
              <w:rPr>
                <w:noProof/>
              </w:rPr>
              <w:instrText xml:space="preserve"> PAGEREF _Toc240917487 \h </w:instrText>
            </w:r>
            <w:r>
              <w:rPr>
                <w:noProof/>
              </w:rPr>
            </w:r>
            <w:r>
              <w:rPr>
                <w:noProof/>
              </w:rPr>
              <w:fldChar w:fldCharType="separate"/>
            </w:r>
            <w:r>
              <w:rPr>
                <w:noProof/>
              </w:rPr>
              <w:t>1</w:t>
            </w:r>
            <w:r>
              <w:rPr>
                <w:noProof/>
              </w:rPr>
              <w:fldChar w:fldCharType="end"/>
            </w:r>
          </w:hyperlink>
        </w:p>
        <w:p w14:paraId="6F12DA59" w14:textId="116567C2" w:rsidR="00824DFA" w:rsidRDefault="00824DFA">
          <w:pPr>
            <w:pStyle w:val="Sumrio2"/>
            <w:tabs>
              <w:tab w:val="right" w:leader="dot" w:pos="9628"/>
            </w:tabs>
            <w:rPr>
              <w:noProof/>
            </w:rPr>
          </w:pPr>
          <w:hyperlink w:anchor="_Toc240917488" w:history="1">
            <w:r w:rsidRPr="006231DC">
              <w:rPr>
                <w:rStyle w:val="Hyperlink"/>
                <w:b/>
                <w:bCs/>
                <w:noProof/>
              </w:rPr>
              <w:t>6.1 Etapas do Pipeline de CD</w:t>
            </w:r>
            <w:r>
              <w:rPr>
                <w:noProof/>
              </w:rPr>
              <w:tab/>
            </w:r>
            <w:r>
              <w:rPr>
                <w:noProof/>
              </w:rPr>
              <w:fldChar w:fldCharType="begin"/>
            </w:r>
            <w:r>
              <w:rPr>
                <w:noProof/>
              </w:rPr>
              <w:instrText xml:space="preserve"> PAGEREF _Toc240917488 \h </w:instrText>
            </w:r>
            <w:r>
              <w:rPr>
                <w:noProof/>
              </w:rPr>
            </w:r>
            <w:r>
              <w:rPr>
                <w:noProof/>
              </w:rPr>
              <w:fldChar w:fldCharType="separate"/>
            </w:r>
            <w:r>
              <w:rPr>
                <w:noProof/>
              </w:rPr>
              <w:t>1</w:t>
            </w:r>
            <w:r>
              <w:rPr>
                <w:noProof/>
              </w:rPr>
              <w:fldChar w:fldCharType="end"/>
            </w:r>
          </w:hyperlink>
        </w:p>
        <w:p w14:paraId="414F89F5" w14:textId="0CB1E1E4" w:rsidR="00824DFA" w:rsidRDefault="00824DFA">
          <w:pPr>
            <w:pStyle w:val="Sumrio2"/>
            <w:tabs>
              <w:tab w:val="right" w:leader="dot" w:pos="9628"/>
            </w:tabs>
            <w:rPr>
              <w:noProof/>
            </w:rPr>
          </w:pPr>
          <w:hyperlink w:anchor="_Toc240917489" w:history="1">
            <w:r w:rsidRPr="006231DC">
              <w:rPr>
                <w:rStyle w:val="Hyperlink"/>
                <w:b/>
                <w:bCs/>
                <w:noProof/>
              </w:rPr>
              <w:t>6.2 Estratégias de Implantação</w:t>
            </w:r>
            <w:r>
              <w:rPr>
                <w:noProof/>
              </w:rPr>
              <w:tab/>
            </w:r>
            <w:r>
              <w:rPr>
                <w:noProof/>
              </w:rPr>
              <w:fldChar w:fldCharType="begin"/>
            </w:r>
            <w:r>
              <w:rPr>
                <w:noProof/>
              </w:rPr>
              <w:instrText xml:space="preserve"> PAGEREF _Toc240917489 \h </w:instrText>
            </w:r>
            <w:r>
              <w:rPr>
                <w:noProof/>
              </w:rPr>
            </w:r>
            <w:r>
              <w:rPr>
                <w:noProof/>
              </w:rPr>
              <w:fldChar w:fldCharType="separate"/>
            </w:r>
            <w:r>
              <w:rPr>
                <w:noProof/>
              </w:rPr>
              <w:t>1</w:t>
            </w:r>
            <w:r>
              <w:rPr>
                <w:noProof/>
              </w:rPr>
              <w:fldChar w:fldCharType="end"/>
            </w:r>
          </w:hyperlink>
        </w:p>
        <w:p w14:paraId="236C5F23" w14:textId="1BD979FE" w:rsidR="00824DFA" w:rsidRDefault="00824DFA">
          <w:pPr>
            <w:pStyle w:val="Sumrio2"/>
            <w:tabs>
              <w:tab w:val="right" w:leader="dot" w:pos="9628"/>
            </w:tabs>
            <w:rPr>
              <w:noProof/>
            </w:rPr>
          </w:pPr>
          <w:hyperlink w:anchor="_Toc240917490" w:history="1">
            <w:r w:rsidRPr="006231DC">
              <w:rPr>
                <w:rStyle w:val="Hyperlink"/>
                <w:b/>
                <w:bCs/>
                <w:noProof/>
              </w:rPr>
              <w:t>6.3 Rollback e Recuperação</w:t>
            </w:r>
            <w:r>
              <w:rPr>
                <w:noProof/>
              </w:rPr>
              <w:tab/>
            </w:r>
            <w:r>
              <w:rPr>
                <w:noProof/>
              </w:rPr>
              <w:fldChar w:fldCharType="begin"/>
            </w:r>
            <w:r>
              <w:rPr>
                <w:noProof/>
              </w:rPr>
              <w:instrText xml:space="preserve"> PAGEREF _Toc240917490 \h </w:instrText>
            </w:r>
            <w:r>
              <w:rPr>
                <w:noProof/>
              </w:rPr>
            </w:r>
            <w:r>
              <w:rPr>
                <w:noProof/>
              </w:rPr>
              <w:fldChar w:fldCharType="separate"/>
            </w:r>
            <w:r>
              <w:rPr>
                <w:noProof/>
              </w:rPr>
              <w:t>1</w:t>
            </w:r>
            <w:r>
              <w:rPr>
                <w:noProof/>
              </w:rPr>
              <w:fldChar w:fldCharType="end"/>
            </w:r>
          </w:hyperlink>
        </w:p>
        <w:p w14:paraId="0F8A811C" w14:textId="37DDF838" w:rsidR="00824DFA" w:rsidRDefault="00824DFA">
          <w:pPr>
            <w:pStyle w:val="Sumrio1"/>
            <w:tabs>
              <w:tab w:val="right" w:leader="dot" w:pos="9628"/>
            </w:tabs>
            <w:rPr>
              <w:noProof/>
            </w:rPr>
          </w:pPr>
          <w:hyperlink w:anchor="_Toc240917491" w:history="1">
            <w:r w:rsidRPr="006231DC">
              <w:rPr>
                <w:rStyle w:val="Hyperlink"/>
                <w:b/>
                <w:bCs/>
                <w:noProof/>
              </w:rPr>
              <w:t>7. Infraestrutura como Código (IaC)</w:t>
            </w:r>
            <w:r>
              <w:rPr>
                <w:noProof/>
              </w:rPr>
              <w:tab/>
            </w:r>
            <w:r>
              <w:rPr>
                <w:noProof/>
              </w:rPr>
              <w:fldChar w:fldCharType="begin"/>
            </w:r>
            <w:r>
              <w:rPr>
                <w:noProof/>
              </w:rPr>
              <w:instrText xml:space="preserve"> PAGEREF _Toc240917491 \h </w:instrText>
            </w:r>
            <w:r>
              <w:rPr>
                <w:noProof/>
              </w:rPr>
            </w:r>
            <w:r>
              <w:rPr>
                <w:noProof/>
              </w:rPr>
              <w:fldChar w:fldCharType="separate"/>
            </w:r>
            <w:r>
              <w:rPr>
                <w:noProof/>
              </w:rPr>
              <w:t>1</w:t>
            </w:r>
            <w:r>
              <w:rPr>
                <w:noProof/>
              </w:rPr>
              <w:fldChar w:fldCharType="end"/>
            </w:r>
          </w:hyperlink>
        </w:p>
        <w:p w14:paraId="4F87B5E9" w14:textId="5A4E9506" w:rsidR="00824DFA" w:rsidRDefault="00824DFA">
          <w:pPr>
            <w:pStyle w:val="Sumrio2"/>
            <w:tabs>
              <w:tab w:val="right" w:leader="dot" w:pos="9628"/>
            </w:tabs>
            <w:rPr>
              <w:noProof/>
            </w:rPr>
          </w:pPr>
          <w:hyperlink w:anchor="_Toc240917492" w:history="1">
            <w:r w:rsidRPr="006231DC">
              <w:rPr>
                <w:rStyle w:val="Hyperlink"/>
                <w:b/>
                <w:bCs/>
                <w:noProof/>
              </w:rPr>
              <w:t>7.1 Versionamento de Infraestrutura</w:t>
            </w:r>
            <w:r>
              <w:rPr>
                <w:noProof/>
              </w:rPr>
              <w:tab/>
            </w:r>
            <w:r>
              <w:rPr>
                <w:noProof/>
              </w:rPr>
              <w:fldChar w:fldCharType="begin"/>
            </w:r>
            <w:r>
              <w:rPr>
                <w:noProof/>
              </w:rPr>
              <w:instrText xml:space="preserve"> PAGEREF _Toc240917492 \h </w:instrText>
            </w:r>
            <w:r>
              <w:rPr>
                <w:noProof/>
              </w:rPr>
            </w:r>
            <w:r>
              <w:rPr>
                <w:noProof/>
              </w:rPr>
              <w:fldChar w:fldCharType="separate"/>
            </w:r>
            <w:r>
              <w:rPr>
                <w:noProof/>
              </w:rPr>
              <w:t>1</w:t>
            </w:r>
            <w:r>
              <w:rPr>
                <w:noProof/>
              </w:rPr>
              <w:fldChar w:fldCharType="end"/>
            </w:r>
          </w:hyperlink>
        </w:p>
        <w:p w14:paraId="245A81F7" w14:textId="14148264" w:rsidR="00824DFA" w:rsidRDefault="00824DFA">
          <w:pPr>
            <w:pStyle w:val="Sumrio2"/>
            <w:tabs>
              <w:tab w:val="right" w:leader="dot" w:pos="9628"/>
            </w:tabs>
            <w:rPr>
              <w:noProof/>
            </w:rPr>
          </w:pPr>
          <w:hyperlink w:anchor="_Toc240917493" w:history="1">
            <w:r w:rsidRPr="006231DC">
              <w:rPr>
                <w:rStyle w:val="Hyperlink"/>
                <w:b/>
                <w:bCs/>
                <w:noProof/>
              </w:rPr>
              <w:t>7.2 Ambientes Efêmeros</w:t>
            </w:r>
            <w:r>
              <w:rPr>
                <w:noProof/>
              </w:rPr>
              <w:tab/>
            </w:r>
            <w:r>
              <w:rPr>
                <w:noProof/>
              </w:rPr>
              <w:fldChar w:fldCharType="begin"/>
            </w:r>
            <w:r>
              <w:rPr>
                <w:noProof/>
              </w:rPr>
              <w:instrText xml:space="preserve"> PAGEREF _Toc240917493 \h </w:instrText>
            </w:r>
            <w:r>
              <w:rPr>
                <w:noProof/>
              </w:rPr>
            </w:r>
            <w:r>
              <w:rPr>
                <w:noProof/>
              </w:rPr>
              <w:fldChar w:fldCharType="separate"/>
            </w:r>
            <w:r>
              <w:rPr>
                <w:noProof/>
              </w:rPr>
              <w:t>1</w:t>
            </w:r>
            <w:r>
              <w:rPr>
                <w:noProof/>
              </w:rPr>
              <w:fldChar w:fldCharType="end"/>
            </w:r>
          </w:hyperlink>
        </w:p>
        <w:p w14:paraId="3F389DCC" w14:textId="78565DD7" w:rsidR="00824DFA" w:rsidRDefault="00824DFA">
          <w:pPr>
            <w:pStyle w:val="Sumrio1"/>
            <w:tabs>
              <w:tab w:val="right" w:leader="dot" w:pos="9628"/>
            </w:tabs>
            <w:rPr>
              <w:noProof/>
            </w:rPr>
          </w:pPr>
          <w:hyperlink w:anchor="_Toc240917494" w:history="1">
            <w:r w:rsidRPr="006231DC">
              <w:rPr>
                <w:rStyle w:val="Hyperlink"/>
                <w:b/>
                <w:bCs/>
                <w:noProof/>
              </w:rPr>
              <w:t>8. Controle de Configuração e Mudança</w:t>
            </w:r>
            <w:r>
              <w:rPr>
                <w:noProof/>
              </w:rPr>
              <w:tab/>
            </w:r>
            <w:r>
              <w:rPr>
                <w:noProof/>
              </w:rPr>
              <w:fldChar w:fldCharType="begin"/>
            </w:r>
            <w:r>
              <w:rPr>
                <w:noProof/>
              </w:rPr>
              <w:instrText xml:space="preserve"> PAGEREF _Toc240917494 \h </w:instrText>
            </w:r>
            <w:r>
              <w:rPr>
                <w:noProof/>
              </w:rPr>
            </w:r>
            <w:r>
              <w:rPr>
                <w:noProof/>
              </w:rPr>
              <w:fldChar w:fldCharType="separate"/>
            </w:r>
            <w:r>
              <w:rPr>
                <w:noProof/>
              </w:rPr>
              <w:t>1</w:t>
            </w:r>
            <w:r>
              <w:rPr>
                <w:noProof/>
              </w:rPr>
              <w:fldChar w:fldCharType="end"/>
            </w:r>
          </w:hyperlink>
        </w:p>
        <w:p w14:paraId="7A0A765E" w14:textId="4E76F1AD" w:rsidR="00824DFA" w:rsidRDefault="00824DFA">
          <w:pPr>
            <w:pStyle w:val="Sumrio2"/>
            <w:tabs>
              <w:tab w:val="right" w:leader="dot" w:pos="9628"/>
            </w:tabs>
            <w:rPr>
              <w:noProof/>
            </w:rPr>
          </w:pPr>
          <w:hyperlink w:anchor="_Toc240917495" w:history="1">
            <w:r w:rsidRPr="006231DC">
              <w:rPr>
                <w:rStyle w:val="Hyperlink"/>
                <w:b/>
                <w:bCs/>
                <w:noProof/>
              </w:rPr>
              <w:t>8.1 Processo de Solicitação de Mudança</w:t>
            </w:r>
            <w:r>
              <w:rPr>
                <w:noProof/>
              </w:rPr>
              <w:tab/>
            </w:r>
            <w:r>
              <w:rPr>
                <w:noProof/>
              </w:rPr>
              <w:fldChar w:fldCharType="begin"/>
            </w:r>
            <w:r>
              <w:rPr>
                <w:noProof/>
              </w:rPr>
              <w:instrText xml:space="preserve"> PAGEREF _Toc240917495 \h </w:instrText>
            </w:r>
            <w:r>
              <w:rPr>
                <w:noProof/>
              </w:rPr>
            </w:r>
            <w:r>
              <w:rPr>
                <w:noProof/>
              </w:rPr>
              <w:fldChar w:fldCharType="separate"/>
            </w:r>
            <w:r>
              <w:rPr>
                <w:noProof/>
              </w:rPr>
              <w:t>1</w:t>
            </w:r>
            <w:r>
              <w:rPr>
                <w:noProof/>
              </w:rPr>
              <w:fldChar w:fldCharType="end"/>
            </w:r>
          </w:hyperlink>
        </w:p>
        <w:p w14:paraId="7E6BFD7D" w14:textId="736A3EAF" w:rsidR="00824DFA" w:rsidRDefault="00824DFA">
          <w:pPr>
            <w:pStyle w:val="Sumrio2"/>
            <w:tabs>
              <w:tab w:val="right" w:leader="dot" w:pos="9628"/>
            </w:tabs>
            <w:rPr>
              <w:noProof/>
            </w:rPr>
          </w:pPr>
          <w:hyperlink w:anchor="_Toc240917496" w:history="1">
            <w:r w:rsidRPr="006231DC">
              <w:rPr>
                <w:rStyle w:val="Hyperlink"/>
                <w:b/>
                <w:bCs/>
                <w:noProof/>
              </w:rPr>
              <w:t>8.2 Comitê de Controle de Mudança (CCM)</w:t>
            </w:r>
            <w:r>
              <w:rPr>
                <w:noProof/>
              </w:rPr>
              <w:tab/>
            </w:r>
            <w:r>
              <w:rPr>
                <w:noProof/>
              </w:rPr>
              <w:fldChar w:fldCharType="begin"/>
            </w:r>
            <w:r>
              <w:rPr>
                <w:noProof/>
              </w:rPr>
              <w:instrText xml:space="preserve"> PAGEREF _Toc240917496 \h </w:instrText>
            </w:r>
            <w:r>
              <w:rPr>
                <w:noProof/>
              </w:rPr>
            </w:r>
            <w:r>
              <w:rPr>
                <w:noProof/>
              </w:rPr>
              <w:fldChar w:fldCharType="separate"/>
            </w:r>
            <w:r>
              <w:rPr>
                <w:noProof/>
              </w:rPr>
              <w:t>1</w:t>
            </w:r>
            <w:r>
              <w:rPr>
                <w:noProof/>
              </w:rPr>
              <w:fldChar w:fldCharType="end"/>
            </w:r>
          </w:hyperlink>
        </w:p>
        <w:p w14:paraId="0FE8A2AB" w14:textId="1B47A4A9" w:rsidR="00824DFA" w:rsidRDefault="00824DFA">
          <w:pPr>
            <w:pStyle w:val="Sumrio1"/>
            <w:tabs>
              <w:tab w:val="right" w:leader="dot" w:pos="9628"/>
            </w:tabs>
            <w:rPr>
              <w:noProof/>
            </w:rPr>
          </w:pPr>
          <w:hyperlink w:anchor="_Toc240917497" w:history="1">
            <w:r w:rsidRPr="006231DC">
              <w:rPr>
                <w:rStyle w:val="Hyperlink"/>
                <w:b/>
                <w:bCs/>
                <w:noProof/>
              </w:rPr>
              <w:t>9. Baselines e Releases</w:t>
            </w:r>
            <w:r>
              <w:rPr>
                <w:noProof/>
              </w:rPr>
              <w:tab/>
            </w:r>
            <w:r>
              <w:rPr>
                <w:noProof/>
              </w:rPr>
              <w:fldChar w:fldCharType="begin"/>
            </w:r>
            <w:r>
              <w:rPr>
                <w:noProof/>
              </w:rPr>
              <w:instrText xml:space="preserve"> PAGEREF _Toc240917497 \h </w:instrText>
            </w:r>
            <w:r>
              <w:rPr>
                <w:noProof/>
              </w:rPr>
            </w:r>
            <w:r>
              <w:rPr>
                <w:noProof/>
              </w:rPr>
              <w:fldChar w:fldCharType="separate"/>
            </w:r>
            <w:r>
              <w:rPr>
                <w:noProof/>
              </w:rPr>
              <w:t>1</w:t>
            </w:r>
            <w:r>
              <w:rPr>
                <w:noProof/>
              </w:rPr>
              <w:fldChar w:fldCharType="end"/>
            </w:r>
          </w:hyperlink>
        </w:p>
        <w:p w14:paraId="6AB53024" w14:textId="49FF3A1F" w:rsidR="00824DFA" w:rsidRDefault="00824DFA">
          <w:pPr>
            <w:pStyle w:val="Sumrio2"/>
            <w:tabs>
              <w:tab w:val="right" w:leader="dot" w:pos="9628"/>
            </w:tabs>
            <w:rPr>
              <w:noProof/>
            </w:rPr>
          </w:pPr>
          <w:hyperlink w:anchor="_Toc240917498" w:history="1">
            <w:r w:rsidRPr="006231DC">
              <w:rPr>
                <w:rStyle w:val="Hyperlink"/>
                <w:b/>
                <w:bCs/>
                <w:noProof/>
              </w:rPr>
              <w:t>9.1 Geração Automática de Baseline</w:t>
            </w:r>
            <w:r>
              <w:rPr>
                <w:noProof/>
              </w:rPr>
              <w:tab/>
            </w:r>
            <w:r>
              <w:rPr>
                <w:noProof/>
              </w:rPr>
              <w:fldChar w:fldCharType="begin"/>
            </w:r>
            <w:r>
              <w:rPr>
                <w:noProof/>
              </w:rPr>
              <w:instrText xml:space="preserve"> PAGEREF _Toc240917498 \h </w:instrText>
            </w:r>
            <w:r>
              <w:rPr>
                <w:noProof/>
              </w:rPr>
            </w:r>
            <w:r>
              <w:rPr>
                <w:noProof/>
              </w:rPr>
              <w:fldChar w:fldCharType="separate"/>
            </w:r>
            <w:r>
              <w:rPr>
                <w:noProof/>
              </w:rPr>
              <w:t>1</w:t>
            </w:r>
            <w:r>
              <w:rPr>
                <w:noProof/>
              </w:rPr>
              <w:fldChar w:fldCharType="end"/>
            </w:r>
          </w:hyperlink>
        </w:p>
        <w:p w14:paraId="4404D3DB" w14:textId="55F54A32" w:rsidR="00824DFA" w:rsidRDefault="00824DFA">
          <w:pPr>
            <w:pStyle w:val="Sumrio2"/>
            <w:tabs>
              <w:tab w:val="right" w:leader="dot" w:pos="9628"/>
            </w:tabs>
            <w:rPr>
              <w:noProof/>
            </w:rPr>
          </w:pPr>
          <w:hyperlink w:anchor="_Toc240917499" w:history="1">
            <w:r w:rsidRPr="006231DC">
              <w:rPr>
                <w:rStyle w:val="Hyperlink"/>
                <w:b/>
                <w:bCs/>
                <w:noProof/>
              </w:rPr>
              <w:t>9.2 Notas de Versão (Release Notes)</w:t>
            </w:r>
            <w:r>
              <w:rPr>
                <w:noProof/>
              </w:rPr>
              <w:tab/>
            </w:r>
            <w:r>
              <w:rPr>
                <w:noProof/>
              </w:rPr>
              <w:fldChar w:fldCharType="begin"/>
            </w:r>
            <w:r>
              <w:rPr>
                <w:noProof/>
              </w:rPr>
              <w:instrText xml:space="preserve"> PAGEREF _Toc240917499 \h </w:instrText>
            </w:r>
            <w:r>
              <w:rPr>
                <w:noProof/>
              </w:rPr>
            </w:r>
            <w:r>
              <w:rPr>
                <w:noProof/>
              </w:rPr>
              <w:fldChar w:fldCharType="separate"/>
            </w:r>
            <w:r>
              <w:rPr>
                <w:noProof/>
              </w:rPr>
              <w:t>1</w:t>
            </w:r>
            <w:r>
              <w:rPr>
                <w:noProof/>
              </w:rPr>
              <w:fldChar w:fldCharType="end"/>
            </w:r>
          </w:hyperlink>
        </w:p>
        <w:p w14:paraId="08405F4A" w14:textId="41F0A794" w:rsidR="00824DFA" w:rsidRDefault="00824DFA">
          <w:pPr>
            <w:pStyle w:val="Sumrio1"/>
            <w:tabs>
              <w:tab w:val="right" w:leader="dot" w:pos="9628"/>
            </w:tabs>
            <w:rPr>
              <w:noProof/>
            </w:rPr>
          </w:pPr>
          <w:hyperlink w:anchor="_Toc240917500" w:history="1">
            <w:r w:rsidRPr="006231DC">
              <w:rPr>
                <w:rStyle w:val="Hyperlink"/>
                <w:b/>
                <w:bCs/>
                <w:noProof/>
              </w:rPr>
              <w:t>10. Estimativa do Status de Configuração</w:t>
            </w:r>
            <w:r>
              <w:rPr>
                <w:noProof/>
              </w:rPr>
              <w:tab/>
            </w:r>
            <w:r>
              <w:rPr>
                <w:noProof/>
              </w:rPr>
              <w:fldChar w:fldCharType="begin"/>
            </w:r>
            <w:r>
              <w:rPr>
                <w:noProof/>
              </w:rPr>
              <w:instrText xml:space="preserve"> PAGEREF _Toc240917500 \h </w:instrText>
            </w:r>
            <w:r>
              <w:rPr>
                <w:noProof/>
              </w:rPr>
            </w:r>
            <w:r>
              <w:rPr>
                <w:noProof/>
              </w:rPr>
              <w:fldChar w:fldCharType="separate"/>
            </w:r>
            <w:r>
              <w:rPr>
                <w:noProof/>
              </w:rPr>
              <w:t>1</w:t>
            </w:r>
            <w:r>
              <w:rPr>
                <w:noProof/>
              </w:rPr>
              <w:fldChar w:fldCharType="end"/>
            </w:r>
          </w:hyperlink>
        </w:p>
        <w:p w14:paraId="28944E7C" w14:textId="33D81979" w:rsidR="00824DFA" w:rsidRDefault="00824DFA">
          <w:pPr>
            <w:pStyle w:val="Sumrio2"/>
            <w:tabs>
              <w:tab w:val="right" w:leader="dot" w:pos="9628"/>
            </w:tabs>
            <w:rPr>
              <w:noProof/>
            </w:rPr>
          </w:pPr>
          <w:hyperlink w:anchor="_Toc240917501" w:history="1">
            <w:r w:rsidRPr="006231DC">
              <w:rPr>
                <w:rStyle w:val="Hyperlink"/>
                <w:b/>
                <w:bCs/>
                <w:noProof/>
              </w:rPr>
              <w:t>10.1 Monitoramento e Observabilidade</w:t>
            </w:r>
            <w:r>
              <w:rPr>
                <w:noProof/>
              </w:rPr>
              <w:tab/>
            </w:r>
            <w:r>
              <w:rPr>
                <w:noProof/>
              </w:rPr>
              <w:fldChar w:fldCharType="begin"/>
            </w:r>
            <w:r>
              <w:rPr>
                <w:noProof/>
              </w:rPr>
              <w:instrText xml:space="preserve"> PAGEREF _Toc240917501 \h </w:instrText>
            </w:r>
            <w:r>
              <w:rPr>
                <w:noProof/>
              </w:rPr>
            </w:r>
            <w:r>
              <w:rPr>
                <w:noProof/>
              </w:rPr>
              <w:fldChar w:fldCharType="separate"/>
            </w:r>
            <w:r>
              <w:rPr>
                <w:noProof/>
              </w:rPr>
              <w:t>1</w:t>
            </w:r>
            <w:r>
              <w:rPr>
                <w:noProof/>
              </w:rPr>
              <w:fldChar w:fldCharType="end"/>
            </w:r>
          </w:hyperlink>
        </w:p>
        <w:p w14:paraId="5C93B227" w14:textId="742B5B26" w:rsidR="00824DFA" w:rsidRDefault="00824DFA">
          <w:pPr>
            <w:pStyle w:val="Sumrio2"/>
            <w:tabs>
              <w:tab w:val="right" w:leader="dot" w:pos="9628"/>
            </w:tabs>
            <w:rPr>
              <w:noProof/>
            </w:rPr>
          </w:pPr>
          <w:hyperlink w:anchor="_Toc240917502" w:history="1">
            <w:r w:rsidRPr="006231DC">
              <w:rPr>
                <w:rStyle w:val="Hyperlink"/>
                <w:b/>
                <w:bCs/>
                <w:noProof/>
              </w:rPr>
              <w:t>10.2 Métricas DORA</w:t>
            </w:r>
            <w:r>
              <w:rPr>
                <w:noProof/>
              </w:rPr>
              <w:tab/>
            </w:r>
            <w:r>
              <w:rPr>
                <w:noProof/>
              </w:rPr>
              <w:fldChar w:fldCharType="begin"/>
            </w:r>
            <w:r>
              <w:rPr>
                <w:noProof/>
              </w:rPr>
              <w:instrText xml:space="preserve"> PAGEREF _Toc240917502 \h </w:instrText>
            </w:r>
            <w:r>
              <w:rPr>
                <w:noProof/>
              </w:rPr>
            </w:r>
            <w:r>
              <w:rPr>
                <w:noProof/>
              </w:rPr>
              <w:fldChar w:fldCharType="separate"/>
            </w:r>
            <w:r>
              <w:rPr>
                <w:noProof/>
              </w:rPr>
              <w:t>1</w:t>
            </w:r>
            <w:r>
              <w:rPr>
                <w:noProof/>
              </w:rPr>
              <w:fldChar w:fldCharType="end"/>
            </w:r>
          </w:hyperlink>
        </w:p>
        <w:p w14:paraId="29266A78" w14:textId="55211407" w:rsidR="00824DFA" w:rsidRDefault="00824DFA">
          <w:pPr>
            <w:pStyle w:val="Sumrio2"/>
            <w:tabs>
              <w:tab w:val="right" w:leader="dot" w:pos="9628"/>
            </w:tabs>
            <w:rPr>
              <w:noProof/>
            </w:rPr>
          </w:pPr>
          <w:hyperlink w:anchor="_Toc240917503" w:history="1">
            <w:r w:rsidRPr="006231DC">
              <w:rPr>
                <w:rStyle w:val="Hyperlink"/>
                <w:b/>
                <w:bCs/>
                <w:noProof/>
              </w:rPr>
              <w:t>10.3 Relatórios e Auditorias</w:t>
            </w:r>
            <w:r>
              <w:rPr>
                <w:noProof/>
              </w:rPr>
              <w:tab/>
            </w:r>
            <w:r>
              <w:rPr>
                <w:noProof/>
              </w:rPr>
              <w:fldChar w:fldCharType="begin"/>
            </w:r>
            <w:r>
              <w:rPr>
                <w:noProof/>
              </w:rPr>
              <w:instrText xml:space="preserve"> PAGEREF _Toc240917503 \h </w:instrText>
            </w:r>
            <w:r>
              <w:rPr>
                <w:noProof/>
              </w:rPr>
            </w:r>
            <w:r>
              <w:rPr>
                <w:noProof/>
              </w:rPr>
              <w:fldChar w:fldCharType="separate"/>
            </w:r>
            <w:r>
              <w:rPr>
                <w:noProof/>
              </w:rPr>
              <w:t>1</w:t>
            </w:r>
            <w:r>
              <w:rPr>
                <w:noProof/>
              </w:rPr>
              <w:fldChar w:fldCharType="end"/>
            </w:r>
          </w:hyperlink>
        </w:p>
        <w:p w14:paraId="41CF5170" w14:textId="2D426C33" w:rsidR="00824DFA" w:rsidRDefault="00824DFA">
          <w:pPr>
            <w:pStyle w:val="Sumrio1"/>
            <w:tabs>
              <w:tab w:val="right" w:leader="dot" w:pos="9628"/>
            </w:tabs>
            <w:rPr>
              <w:noProof/>
            </w:rPr>
          </w:pPr>
          <w:hyperlink w:anchor="_Toc240917504" w:history="1">
            <w:r w:rsidRPr="006231DC">
              <w:rPr>
                <w:rStyle w:val="Hyperlink"/>
                <w:b/>
                <w:bCs/>
                <w:noProof/>
              </w:rPr>
              <w:t>11. Marcos</w:t>
            </w:r>
            <w:r>
              <w:rPr>
                <w:noProof/>
              </w:rPr>
              <w:tab/>
            </w:r>
            <w:r>
              <w:rPr>
                <w:noProof/>
              </w:rPr>
              <w:fldChar w:fldCharType="begin"/>
            </w:r>
            <w:r>
              <w:rPr>
                <w:noProof/>
              </w:rPr>
              <w:instrText xml:space="preserve"> PAGEREF _Toc240917504 \h </w:instrText>
            </w:r>
            <w:r>
              <w:rPr>
                <w:noProof/>
              </w:rPr>
            </w:r>
            <w:r>
              <w:rPr>
                <w:noProof/>
              </w:rPr>
              <w:fldChar w:fldCharType="separate"/>
            </w:r>
            <w:r>
              <w:rPr>
                <w:noProof/>
              </w:rPr>
              <w:t>1</w:t>
            </w:r>
            <w:r>
              <w:rPr>
                <w:noProof/>
              </w:rPr>
              <w:fldChar w:fldCharType="end"/>
            </w:r>
          </w:hyperlink>
        </w:p>
        <w:p w14:paraId="49741958" w14:textId="1FB3E165" w:rsidR="00824DFA" w:rsidRDefault="00824DFA">
          <w:pPr>
            <w:pStyle w:val="Sumrio1"/>
            <w:tabs>
              <w:tab w:val="right" w:leader="dot" w:pos="9628"/>
            </w:tabs>
            <w:rPr>
              <w:noProof/>
            </w:rPr>
          </w:pPr>
          <w:hyperlink w:anchor="_Toc240917505" w:history="1">
            <w:r w:rsidRPr="006231DC">
              <w:rPr>
                <w:rStyle w:val="Hyperlink"/>
                <w:b/>
                <w:bCs/>
                <w:noProof/>
              </w:rPr>
              <w:t>12. Treinamento e Recursos</w:t>
            </w:r>
            <w:r>
              <w:rPr>
                <w:noProof/>
              </w:rPr>
              <w:tab/>
            </w:r>
            <w:r>
              <w:rPr>
                <w:noProof/>
              </w:rPr>
              <w:fldChar w:fldCharType="begin"/>
            </w:r>
            <w:r>
              <w:rPr>
                <w:noProof/>
              </w:rPr>
              <w:instrText xml:space="preserve"> PAGEREF _Toc240917505 \h </w:instrText>
            </w:r>
            <w:r>
              <w:rPr>
                <w:noProof/>
              </w:rPr>
            </w:r>
            <w:r>
              <w:rPr>
                <w:noProof/>
              </w:rPr>
              <w:fldChar w:fldCharType="separate"/>
            </w:r>
            <w:r>
              <w:rPr>
                <w:noProof/>
              </w:rPr>
              <w:t>1</w:t>
            </w:r>
            <w:r>
              <w:rPr>
                <w:noProof/>
              </w:rPr>
              <w:fldChar w:fldCharType="end"/>
            </w:r>
          </w:hyperlink>
        </w:p>
        <w:p w14:paraId="05FD0EC7" w14:textId="2B3D7164" w:rsidR="00824DFA" w:rsidRDefault="00824DFA">
          <w:pPr>
            <w:pStyle w:val="Sumrio1"/>
            <w:tabs>
              <w:tab w:val="right" w:leader="dot" w:pos="9628"/>
            </w:tabs>
            <w:rPr>
              <w:noProof/>
            </w:rPr>
          </w:pPr>
          <w:hyperlink w:anchor="_Toc240917506" w:history="1">
            <w:r w:rsidRPr="006231DC">
              <w:rPr>
                <w:rStyle w:val="Hyperlink"/>
                <w:b/>
                <w:bCs/>
                <w:noProof/>
              </w:rPr>
              <w:t>13. Controle de Software de Subcontratados, Fornecedores e Dependências de Terceiros</w:t>
            </w:r>
            <w:r>
              <w:rPr>
                <w:noProof/>
              </w:rPr>
              <w:tab/>
            </w:r>
            <w:r>
              <w:rPr>
                <w:noProof/>
              </w:rPr>
              <w:fldChar w:fldCharType="begin"/>
            </w:r>
            <w:r>
              <w:rPr>
                <w:noProof/>
              </w:rPr>
              <w:instrText xml:space="preserve"> PAGEREF _Toc240917506 \h </w:instrText>
            </w:r>
            <w:r>
              <w:rPr>
                <w:noProof/>
              </w:rPr>
            </w:r>
            <w:r>
              <w:rPr>
                <w:noProof/>
              </w:rPr>
              <w:fldChar w:fldCharType="separate"/>
            </w:r>
            <w:r>
              <w:rPr>
                <w:noProof/>
              </w:rPr>
              <w:t>1</w:t>
            </w:r>
            <w:r>
              <w:rPr>
                <w:noProof/>
              </w:rPr>
              <w:fldChar w:fldCharType="end"/>
            </w:r>
          </w:hyperlink>
        </w:p>
        <w:p w14:paraId="582C988C" w14:textId="33068CA9" w:rsidR="00824DFA" w:rsidRDefault="00824DFA">
          <w:pPr>
            <w:pStyle w:val="Sumrio1"/>
            <w:tabs>
              <w:tab w:val="right" w:leader="dot" w:pos="9628"/>
            </w:tabs>
            <w:rPr>
              <w:noProof/>
            </w:rPr>
          </w:pPr>
          <w:hyperlink w:anchor="_Toc240917507" w:history="1">
            <w:r w:rsidRPr="006231DC">
              <w:rPr>
                <w:rStyle w:val="Hyperlink"/>
                <w:b/>
                <w:bCs/>
                <w:noProof/>
              </w:rPr>
              <w:t>14. Quadro-Resumo do Pipeline CI/CD</w:t>
            </w:r>
            <w:r>
              <w:rPr>
                <w:noProof/>
              </w:rPr>
              <w:tab/>
            </w:r>
            <w:r>
              <w:rPr>
                <w:noProof/>
              </w:rPr>
              <w:fldChar w:fldCharType="begin"/>
            </w:r>
            <w:r>
              <w:rPr>
                <w:noProof/>
              </w:rPr>
              <w:instrText xml:space="preserve"> PAGEREF _Toc240917507 \h </w:instrText>
            </w:r>
            <w:r>
              <w:rPr>
                <w:noProof/>
              </w:rPr>
            </w:r>
            <w:r>
              <w:rPr>
                <w:noProof/>
              </w:rPr>
              <w:fldChar w:fldCharType="separate"/>
            </w:r>
            <w:r>
              <w:rPr>
                <w:noProof/>
              </w:rPr>
              <w:t>1</w:t>
            </w:r>
            <w:r>
              <w:rPr>
                <w:noProof/>
              </w:rPr>
              <w:fldChar w:fldCharType="end"/>
            </w:r>
          </w:hyperlink>
        </w:p>
        <w:p w14:paraId="5DAB6C7B" w14:textId="41E50BCD" w:rsidR="00D946A3" w:rsidRDefault="00000000">
          <w:r>
            <w:fldChar w:fldCharType="end"/>
          </w:r>
        </w:p>
      </w:sdtContent>
    </w:sdt>
    <w:p w14:paraId="02EB378F" w14:textId="77777777" w:rsidR="00D946A3" w:rsidRDefault="00000000">
      <w:r>
        <w:br w:type="page"/>
      </w:r>
    </w:p>
    <w:p w14:paraId="0C4D7865" w14:textId="77777777" w:rsidR="00D946A3" w:rsidRDefault="6C43E1AC" w:rsidP="6C43E1AC">
      <w:pPr>
        <w:pStyle w:val="Ttulo1"/>
        <w:pBdr>
          <w:bottom w:val="single" w:sz="6" w:space="4" w:color="2E5395"/>
        </w:pBdr>
        <w:spacing w:before="480" w:after="240"/>
        <w:rPr>
          <w:b/>
          <w:bCs/>
          <w:color w:val="auto"/>
          <w:sz w:val="30"/>
          <w:szCs w:val="30"/>
        </w:rPr>
      </w:pPr>
      <w:bookmarkStart w:id="1" w:name="_Toc240917468"/>
      <w:r w:rsidRPr="6C43E1AC">
        <w:rPr>
          <w:b/>
          <w:bCs/>
          <w:color w:val="auto"/>
          <w:sz w:val="30"/>
          <w:szCs w:val="30"/>
        </w:rPr>
        <w:lastRenderedPageBreak/>
        <w:t>1. Introdução</w:t>
      </w:r>
      <w:bookmarkEnd w:id="1"/>
    </w:p>
    <w:p w14:paraId="5136449B" w14:textId="77777777" w:rsidR="00D946A3" w:rsidRDefault="6C43E1AC">
      <w:pPr>
        <w:spacing w:after="160" w:line="276" w:lineRule="auto"/>
      </w:pPr>
      <w:r w:rsidRPr="6C43E1AC">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w14:paraId="1267E8E7" w14:textId="77777777" w:rsidR="00D946A3" w:rsidRDefault="6C43E1AC" w:rsidP="6C43E1AC">
      <w:pPr>
        <w:pStyle w:val="Ttulo2"/>
        <w:spacing w:before="320" w:after="160"/>
        <w:rPr>
          <w:b/>
          <w:bCs/>
          <w:color w:val="auto"/>
          <w:sz w:val="25"/>
          <w:szCs w:val="25"/>
        </w:rPr>
      </w:pPr>
      <w:bookmarkStart w:id="2" w:name="_Toc240917469"/>
      <w:r w:rsidRPr="6C43E1AC">
        <w:rPr>
          <w:b/>
          <w:bCs/>
          <w:color w:val="auto"/>
          <w:sz w:val="25"/>
          <w:szCs w:val="25"/>
        </w:rPr>
        <w:t>1.1 Finalidade</w:t>
      </w:r>
      <w:bookmarkEnd w:id="2"/>
    </w:p>
    <w:p w14:paraId="0984726F" w14:textId="5170BB3F" w:rsidR="00D946A3" w:rsidRDefault="6C43E1AC">
      <w:pPr>
        <w:spacing w:after="160" w:line="276" w:lineRule="auto"/>
      </w:pPr>
      <w:r w:rsidRPr="6C43E1AC">
        <w:t>Estabelecer um padrão a ser seguido p</w:t>
      </w:r>
      <w:r w:rsidR="0379E78D" w:rsidRPr="6C43E1AC">
        <w:t>el</w:t>
      </w:r>
      <w:r w:rsidRPr="6C43E1AC">
        <w:t>a equipe</w:t>
      </w:r>
      <w:r w:rsidR="25F88A00" w:rsidRPr="6C43E1AC">
        <w:t>/individuo</w:t>
      </w:r>
      <w:r w:rsidRPr="6C43E1AC">
        <w:t>, garantindo rastreabilidade, versionamento e controle de mudanças do produto, apoiado por pipelines automatizados de build, teste, integração e implantação.</w:t>
      </w:r>
    </w:p>
    <w:p w14:paraId="5050D350" w14:textId="77777777" w:rsidR="00D946A3" w:rsidRDefault="6C43E1AC" w:rsidP="6C43E1AC">
      <w:pPr>
        <w:pStyle w:val="Ttulo2"/>
        <w:spacing w:before="320" w:after="160"/>
        <w:rPr>
          <w:b/>
          <w:bCs/>
          <w:color w:val="auto"/>
          <w:sz w:val="25"/>
          <w:szCs w:val="25"/>
        </w:rPr>
      </w:pPr>
      <w:bookmarkStart w:id="3" w:name="_Toc240917470"/>
      <w:r w:rsidRPr="6C43E1AC">
        <w:rPr>
          <w:b/>
          <w:bCs/>
          <w:color w:val="auto"/>
          <w:sz w:val="25"/>
          <w:szCs w:val="25"/>
        </w:rPr>
        <w:t>1.2 Escopo</w:t>
      </w:r>
      <w:bookmarkEnd w:id="3"/>
    </w:p>
    <w:p w14:paraId="01663289" w14:textId="29B21ACC" w:rsidR="00D946A3" w:rsidRDefault="0014333D">
      <w:pPr>
        <w:spacing w:after="200"/>
      </w:pPr>
      <w:r>
        <w:t xml:space="preserve">Este PGC é destinado ao indivíduo, Rafael da Rocha da Silva. </w:t>
      </w:r>
      <w:proofErr w:type="gramStart"/>
      <w:r>
        <w:t>O mesmo</w:t>
      </w:r>
      <w:proofErr w:type="gramEnd"/>
      <w:r>
        <w:t xml:space="preserve"> é responsável por todas as partes e etapas do </w:t>
      </w:r>
      <w:proofErr w:type="gramStart"/>
      <w:r>
        <w:t>projeto.</w:t>
      </w:r>
      <w:r w:rsidR="6C43E1AC" w:rsidRPr="6C43E1AC">
        <w:rPr>
          <w:i/>
          <w:iCs/>
          <w:color w:val="7F7F7F"/>
        </w:rPr>
        <w:t>[</w:t>
      </w:r>
      <w:proofErr w:type="gramEnd"/>
      <w:r w:rsidR="6C43E1AC" w:rsidRPr="6C43E1AC">
        <w:rPr>
          <w:i/>
          <w:iCs/>
          <w:color w:val="7F7F7F"/>
        </w:rPr>
        <w:t>Descreva a equipe/</w:t>
      </w:r>
      <w:proofErr w:type="spellStart"/>
      <w:r w:rsidR="6C43E1AC" w:rsidRPr="6C43E1AC">
        <w:rPr>
          <w:i/>
          <w:iCs/>
          <w:color w:val="7F7F7F"/>
        </w:rPr>
        <w:t>squad</w:t>
      </w:r>
      <w:proofErr w:type="spellEnd"/>
      <w:r w:rsidR="51966043" w:rsidRPr="6C43E1AC">
        <w:rPr>
          <w:i/>
          <w:iCs/>
          <w:color w:val="7F7F7F"/>
        </w:rPr>
        <w:t>/indivíduo</w:t>
      </w:r>
      <w:r w:rsidR="6C43E1AC" w:rsidRPr="6C43E1AC">
        <w:rPr>
          <w:i/>
          <w:iCs/>
          <w:color w:val="7F7F7F"/>
        </w:rPr>
        <w:t xml:space="preserve"> e o(s) sistema(s) abrangidos por este plano. Ex.: Este PGC é destinado a todos os integrantes da squad</w:t>
      </w:r>
      <w:r w:rsidR="0F9A2A4D" w:rsidRPr="6C43E1AC">
        <w:rPr>
          <w:i/>
          <w:iCs/>
          <w:color w:val="7F7F7F"/>
        </w:rPr>
        <w:t>/indivíduo</w:t>
      </w:r>
      <w:r w:rsidR="6C43E1AC" w:rsidRPr="6C43E1AC">
        <w:rPr>
          <w:i/>
          <w:iCs/>
          <w:color w:val="7F7F7F"/>
        </w:rPr>
        <w:t xml:space="preserve"> &lt;nome&gt;, responsável pelo desenvolvimento e operação do sistema &lt;nome&gt;.]</w:t>
      </w:r>
    </w:p>
    <w:p w14:paraId="41C11E4F" w14:textId="77777777" w:rsidR="00D946A3" w:rsidRDefault="6C43E1AC" w:rsidP="6C43E1AC">
      <w:pPr>
        <w:pStyle w:val="Ttulo2"/>
        <w:spacing w:before="320" w:after="160"/>
        <w:rPr>
          <w:b/>
          <w:bCs/>
          <w:color w:val="auto"/>
          <w:sz w:val="25"/>
          <w:szCs w:val="25"/>
        </w:rPr>
      </w:pPr>
      <w:bookmarkStart w:id="4" w:name="_Toc240917471"/>
      <w:r w:rsidRPr="6C43E1AC">
        <w:rPr>
          <w:b/>
          <w:bCs/>
          <w:color w:val="auto"/>
          <w:sz w:val="25"/>
          <w:szCs w:val="25"/>
        </w:rPr>
        <w:t>1.3 Definições, Acrônimos e Abreviações</w:t>
      </w:r>
      <w:bookmarkEnd w:id="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20"/>
      </w:tblGrid>
      <w:tr w:rsidR="00D946A3" w14:paraId="608A3096" w14:textId="77777777" w:rsidTr="6C43E1AC">
        <w:trPr>
          <w:tblHeader/>
        </w:trPr>
        <w:tc>
          <w:tcPr>
            <w:tcW w:w="1800" w:type="dxa"/>
            <w:shd w:val="clear" w:color="auto" w:fill="0070C0"/>
            <w:tcMar>
              <w:top w:w="80" w:type="dxa"/>
              <w:left w:w="100" w:type="dxa"/>
              <w:bottom w:w="80" w:type="dxa"/>
              <w:right w:w="100" w:type="dxa"/>
            </w:tcMar>
            <w:vAlign w:val="center"/>
          </w:tcPr>
          <w:p w14:paraId="5FD8CB70" w14:textId="77777777" w:rsidR="00D946A3" w:rsidRDefault="6C43E1AC">
            <w:r w:rsidRPr="6C43E1AC">
              <w:rPr>
                <w:b/>
                <w:bCs/>
                <w:color w:val="FFFFFF"/>
                <w:sz w:val="20"/>
                <w:szCs w:val="20"/>
              </w:rPr>
              <w:t>Termo</w:t>
            </w:r>
          </w:p>
        </w:tc>
        <w:tc>
          <w:tcPr>
            <w:tcW w:w="7720" w:type="dxa"/>
            <w:shd w:val="clear" w:color="auto" w:fill="0070C0"/>
            <w:tcMar>
              <w:top w:w="80" w:type="dxa"/>
              <w:left w:w="100" w:type="dxa"/>
              <w:bottom w:w="80" w:type="dxa"/>
              <w:right w:w="100" w:type="dxa"/>
            </w:tcMar>
            <w:vAlign w:val="center"/>
          </w:tcPr>
          <w:p w14:paraId="75C91A51" w14:textId="77777777" w:rsidR="00D946A3" w:rsidRDefault="6C43E1AC">
            <w:r w:rsidRPr="6C43E1AC">
              <w:rPr>
                <w:b/>
                <w:bCs/>
                <w:color w:val="FFFFFF"/>
                <w:sz w:val="20"/>
                <w:szCs w:val="20"/>
              </w:rPr>
              <w:t>Significado</w:t>
            </w:r>
          </w:p>
        </w:tc>
      </w:tr>
      <w:tr w:rsidR="00D946A3" w14:paraId="1CD8AE8F" w14:textId="77777777" w:rsidTr="6C43E1AC">
        <w:tc>
          <w:tcPr>
            <w:tcW w:w="1800" w:type="dxa"/>
            <w:tcMar>
              <w:top w:w="80" w:type="dxa"/>
              <w:left w:w="100" w:type="dxa"/>
              <w:bottom w:w="80" w:type="dxa"/>
              <w:right w:w="100" w:type="dxa"/>
            </w:tcMar>
            <w:vAlign w:val="center"/>
          </w:tcPr>
          <w:p w14:paraId="20C3FFC9" w14:textId="77777777" w:rsidR="00D946A3" w:rsidRDefault="6C43E1AC">
            <w:r w:rsidRPr="6C43E1AC">
              <w:rPr>
                <w:color w:val="000000"/>
                <w:sz w:val="20"/>
                <w:szCs w:val="20"/>
              </w:rPr>
              <w:t>GCS</w:t>
            </w:r>
          </w:p>
        </w:tc>
        <w:tc>
          <w:tcPr>
            <w:tcW w:w="7720" w:type="dxa"/>
            <w:tcMar>
              <w:top w:w="80" w:type="dxa"/>
              <w:left w:w="100" w:type="dxa"/>
              <w:bottom w:w="80" w:type="dxa"/>
              <w:right w:w="100" w:type="dxa"/>
            </w:tcMar>
            <w:vAlign w:val="center"/>
          </w:tcPr>
          <w:p w14:paraId="6FE54F84" w14:textId="77777777" w:rsidR="00D946A3" w:rsidRDefault="6C43E1AC">
            <w:r w:rsidRPr="6C43E1AC">
              <w:rPr>
                <w:color w:val="000000"/>
                <w:sz w:val="20"/>
                <w:szCs w:val="20"/>
              </w:rPr>
              <w:t>Gestão de Configuração de Software</w:t>
            </w:r>
          </w:p>
        </w:tc>
      </w:tr>
      <w:tr w:rsidR="00D946A3" w14:paraId="18499D32" w14:textId="77777777" w:rsidTr="6C43E1AC">
        <w:tc>
          <w:tcPr>
            <w:tcW w:w="1800" w:type="dxa"/>
            <w:shd w:val="clear" w:color="auto" w:fill="F2F2F2"/>
            <w:tcMar>
              <w:top w:w="80" w:type="dxa"/>
              <w:left w:w="100" w:type="dxa"/>
              <w:bottom w:w="80" w:type="dxa"/>
              <w:right w:w="100" w:type="dxa"/>
            </w:tcMar>
            <w:vAlign w:val="center"/>
          </w:tcPr>
          <w:p w14:paraId="68B0BB42" w14:textId="77777777" w:rsidR="00D946A3" w:rsidRDefault="6C43E1AC">
            <w:r w:rsidRPr="6C43E1AC">
              <w:rPr>
                <w:color w:val="000000"/>
                <w:sz w:val="20"/>
                <w:szCs w:val="20"/>
              </w:rPr>
              <w:t>CI</w:t>
            </w:r>
          </w:p>
        </w:tc>
        <w:tc>
          <w:tcPr>
            <w:tcW w:w="7720" w:type="dxa"/>
            <w:shd w:val="clear" w:color="auto" w:fill="F2F2F2"/>
            <w:tcMar>
              <w:top w:w="80" w:type="dxa"/>
              <w:left w:w="100" w:type="dxa"/>
              <w:bottom w:w="80" w:type="dxa"/>
              <w:right w:w="100" w:type="dxa"/>
            </w:tcMar>
            <w:vAlign w:val="center"/>
          </w:tcPr>
          <w:p w14:paraId="0695A849" w14:textId="77777777" w:rsidR="00D946A3" w:rsidRDefault="6C43E1AC">
            <w:r w:rsidRPr="6C43E1AC">
              <w:rPr>
                <w:color w:val="000000"/>
                <w:sz w:val="20"/>
                <w:szCs w:val="20"/>
              </w:rPr>
              <w:t>Integração Contínua (Continuous Integration)</w:t>
            </w:r>
          </w:p>
        </w:tc>
      </w:tr>
      <w:tr w:rsidR="00D946A3" w14:paraId="15A895A3" w14:textId="77777777" w:rsidTr="6C43E1AC">
        <w:tc>
          <w:tcPr>
            <w:tcW w:w="1800" w:type="dxa"/>
            <w:tcMar>
              <w:top w:w="80" w:type="dxa"/>
              <w:left w:w="100" w:type="dxa"/>
              <w:bottom w:w="80" w:type="dxa"/>
              <w:right w:w="100" w:type="dxa"/>
            </w:tcMar>
            <w:vAlign w:val="center"/>
          </w:tcPr>
          <w:p w14:paraId="442549AA" w14:textId="77777777" w:rsidR="00D946A3" w:rsidRDefault="6C43E1AC">
            <w:r w:rsidRPr="6C43E1AC">
              <w:rPr>
                <w:color w:val="000000"/>
                <w:sz w:val="20"/>
                <w:szCs w:val="20"/>
              </w:rPr>
              <w:t>CD</w:t>
            </w:r>
          </w:p>
        </w:tc>
        <w:tc>
          <w:tcPr>
            <w:tcW w:w="7720" w:type="dxa"/>
            <w:tcMar>
              <w:top w:w="80" w:type="dxa"/>
              <w:left w:w="100" w:type="dxa"/>
              <w:bottom w:w="80" w:type="dxa"/>
              <w:right w:w="100" w:type="dxa"/>
            </w:tcMar>
            <w:vAlign w:val="center"/>
          </w:tcPr>
          <w:p w14:paraId="482877BB" w14:textId="77777777" w:rsidR="00D946A3" w:rsidRDefault="6C43E1AC">
            <w:r w:rsidRPr="6C43E1AC">
              <w:rPr>
                <w:color w:val="000000"/>
                <w:sz w:val="20"/>
                <w:szCs w:val="20"/>
              </w:rPr>
              <w:t>Entrega/Implantação Contínua (Continuous Delivery / Deployment)</w:t>
            </w:r>
          </w:p>
        </w:tc>
      </w:tr>
      <w:tr w:rsidR="00D946A3" w14:paraId="19B4AA37" w14:textId="77777777" w:rsidTr="6C43E1AC">
        <w:tc>
          <w:tcPr>
            <w:tcW w:w="1800" w:type="dxa"/>
            <w:shd w:val="clear" w:color="auto" w:fill="F2F2F2"/>
            <w:tcMar>
              <w:top w:w="80" w:type="dxa"/>
              <w:left w:w="100" w:type="dxa"/>
              <w:bottom w:w="80" w:type="dxa"/>
              <w:right w:w="100" w:type="dxa"/>
            </w:tcMar>
            <w:vAlign w:val="center"/>
          </w:tcPr>
          <w:p w14:paraId="6C9EE28B" w14:textId="77777777" w:rsidR="00D946A3" w:rsidRDefault="6C43E1AC">
            <w:r w:rsidRPr="6C43E1AC">
              <w:rPr>
                <w:color w:val="000000"/>
                <w:sz w:val="20"/>
                <w:szCs w:val="20"/>
              </w:rPr>
              <w:t>IaC</w:t>
            </w:r>
          </w:p>
        </w:tc>
        <w:tc>
          <w:tcPr>
            <w:tcW w:w="7720" w:type="dxa"/>
            <w:shd w:val="clear" w:color="auto" w:fill="F2F2F2"/>
            <w:tcMar>
              <w:top w:w="80" w:type="dxa"/>
              <w:left w:w="100" w:type="dxa"/>
              <w:bottom w:w="80" w:type="dxa"/>
              <w:right w:w="100" w:type="dxa"/>
            </w:tcMar>
            <w:vAlign w:val="center"/>
          </w:tcPr>
          <w:p w14:paraId="7A3ECD27" w14:textId="77777777" w:rsidR="00D946A3" w:rsidRDefault="6C43E1AC">
            <w:r w:rsidRPr="6C43E1AC">
              <w:rPr>
                <w:color w:val="000000"/>
                <w:sz w:val="20"/>
                <w:szCs w:val="20"/>
              </w:rPr>
              <w:t>Infraestrutura como Código (Infrastructure as Code)</w:t>
            </w:r>
          </w:p>
        </w:tc>
      </w:tr>
      <w:tr w:rsidR="00D946A3" w14:paraId="6A8A11EF" w14:textId="77777777" w:rsidTr="6C43E1AC">
        <w:tc>
          <w:tcPr>
            <w:tcW w:w="1800" w:type="dxa"/>
            <w:tcMar>
              <w:top w:w="80" w:type="dxa"/>
              <w:left w:w="100" w:type="dxa"/>
              <w:bottom w:w="80" w:type="dxa"/>
              <w:right w:w="100" w:type="dxa"/>
            </w:tcMar>
            <w:vAlign w:val="center"/>
          </w:tcPr>
          <w:p w14:paraId="28CD9811" w14:textId="77777777" w:rsidR="00D946A3" w:rsidRDefault="6C43E1AC">
            <w:r w:rsidRPr="6C43E1AC">
              <w:rPr>
                <w:color w:val="000000"/>
                <w:sz w:val="20"/>
                <w:szCs w:val="20"/>
              </w:rPr>
              <w:t>CCM</w:t>
            </w:r>
          </w:p>
        </w:tc>
        <w:tc>
          <w:tcPr>
            <w:tcW w:w="7720" w:type="dxa"/>
            <w:tcMar>
              <w:top w:w="80" w:type="dxa"/>
              <w:left w:w="100" w:type="dxa"/>
              <w:bottom w:w="80" w:type="dxa"/>
              <w:right w:w="100" w:type="dxa"/>
            </w:tcMar>
            <w:vAlign w:val="center"/>
          </w:tcPr>
          <w:p w14:paraId="075E9E67" w14:textId="77777777" w:rsidR="00D946A3" w:rsidRDefault="6C43E1AC">
            <w:r w:rsidRPr="6C43E1AC">
              <w:rPr>
                <w:color w:val="000000"/>
                <w:sz w:val="20"/>
                <w:szCs w:val="20"/>
              </w:rPr>
              <w:t>Comitê de Controle de Mudanças</w:t>
            </w:r>
          </w:p>
        </w:tc>
      </w:tr>
      <w:tr w:rsidR="00D946A3" w14:paraId="38E0590D" w14:textId="77777777" w:rsidTr="6C43E1AC">
        <w:tc>
          <w:tcPr>
            <w:tcW w:w="1800" w:type="dxa"/>
            <w:shd w:val="clear" w:color="auto" w:fill="F2F2F2"/>
            <w:tcMar>
              <w:top w:w="80" w:type="dxa"/>
              <w:left w:w="100" w:type="dxa"/>
              <w:bottom w:w="80" w:type="dxa"/>
              <w:right w:w="100" w:type="dxa"/>
            </w:tcMar>
            <w:vAlign w:val="center"/>
          </w:tcPr>
          <w:p w14:paraId="7D9F17E7" w14:textId="77777777" w:rsidR="00D946A3" w:rsidRDefault="6C43E1AC">
            <w:r w:rsidRPr="6C43E1AC">
              <w:rPr>
                <w:color w:val="000000"/>
                <w:sz w:val="20"/>
                <w:szCs w:val="20"/>
              </w:rPr>
              <w:t>Baseline</w:t>
            </w:r>
          </w:p>
        </w:tc>
        <w:tc>
          <w:tcPr>
            <w:tcW w:w="7720" w:type="dxa"/>
            <w:shd w:val="clear" w:color="auto" w:fill="F2F2F2"/>
            <w:tcMar>
              <w:top w:w="80" w:type="dxa"/>
              <w:left w:w="100" w:type="dxa"/>
              <w:bottom w:w="80" w:type="dxa"/>
              <w:right w:w="100" w:type="dxa"/>
            </w:tcMar>
            <w:vAlign w:val="center"/>
          </w:tcPr>
          <w:p w14:paraId="134F9267" w14:textId="77777777" w:rsidR="00D946A3" w:rsidRDefault="6C43E1AC">
            <w:r w:rsidRPr="6C43E1AC">
              <w:rPr>
                <w:color w:val="000000"/>
                <w:sz w:val="20"/>
                <w:szCs w:val="20"/>
              </w:rPr>
              <w:t>Conjunto de itens de configuração que atingiram um estado comprovado de estabilidade</w:t>
            </w:r>
          </w:p>
        </w:tc>
      </w:tr>
      <w:tr w:rsidR="00D946A3" w14:paraId="7EDE870C" w14:textId="77777777" w:rsidTr="6C43E1AC">
        <w:tc>
          <w:tcPr>
            <w:tcW w:w="1800" w:type="dxa"/>
            <w:tcMar>
              <w:top w:w="80" w:type="dxa"/>
              <w:left w:w="100" w:type="dxa"/>
              <w:bottom w:w="80" w:type="dxa"/>
              <w:right w:w="100" w:type="dxa"/>
            </w:tcMar>
            <w:vAlign w:val="center"/>
          </w:tcPr>
          <w:p w14:paraId="14088043" w14:textId="77777777" w:rsidR="00D946A3" w:rsidRDefault="6C43E1AC">
            <w:r w:rsidRPr="6C43E1AC">
              <w:rPr>
                <w:color w:val="000000"/>
                <w:sz w:val="20"/>
                <w:szCs w:val="20"/>
              </w:rPr>
              <w:t>Pipeline</w:t>
            </w:r>
          </w:p>
        </w:tc>
        <w:tc>
          <w:tcPr>
            <w:tcW w:w="7720" w:type="dxa"/>
            <w:tcMar>
              <w:top w:w="80" w:type="dxa"/>
              <w:left w:w="100" w:type="dxa"/>
              <w:bottom w:w="80" w:type="dxa"/>
              <w:right w:w="100" w:type="dxa"/>
            </w:tcMar>
            <w:vAlign w:val="center"/>
          </w:tcPr>
          <w:p w14:paraId="173042C1" w14:textId="77777777" w:rsidR="00D946A3" w:rsidRDefault="6C43E1AC">
            <w:r w:rsidRPr="6C43E1AC">
              <w:rPr>
                <w:color w:val="000000"/>
                <w:sz w:val="20"/>
                <w:szCs w:val="20"/>
              </w:rPr>
              <w:t>Sequência automatizada de etapas de build, teste, análise e implantação</w:t>
            </w:r>
          </w:p>
        </w:tc>
      </w:tr>
      <w:tr w:rsidR="00D946A3" w14:paraId="33F70BBD" w14:textId="77777777" w:rsidTr="6C43E1AC">
        <w:tc>
          <w:tcPr>
            <w:tcW w:w="1800" w:type="dxa"/>
            <w:shd w:val="clear" w:color="auto" w:fill="F2F2F2"/>
            <w:tcMar>
              <w:top w:w="80" w:type="dxa"/>
              <w:left w:w="100" w:type="dxa"/>
              <w:bottom w:w="80" w:type="dxa"/>
              <w:right w:w="100" w:type="dxa"/>
            </w:tcMar>
            <w:vAlign w:val="center"/>
          </w:tcPr>
          <w:p w14:paraId="7F7CCCDB" w14:textId="77777777" w:rsidR="00D946A3" w:rsidRDefault="6C43E1AC">
            <w:r w:rsidRPr="6C43E1AC">
              <w:rPr>
                <w:color w:val="000000"/>
                <w:sz w:val="20"/>
                <w:szCs w:val="20"/>
              </w:rPr>
              <w:t>Trunk-based Development</w:t>
            </w:r>
          </w:p>
        </w:tc>
        <w:tc>
          <w:tcPr>
            <w:tcW w:w="7720" w:type="dxa"/>
            <w:shd w:val="clear" w:color="auto" w:fill="F2F2F2"/>
            <w:tcMar>
              <w:top w:w="80" w:type="dxa"/>
              <w:left w:w="100" w:type="dxa"/>
              <w:bottom w:w="80" w:type="dxa"/>
              <w:right w:w="100" w:type="dxa"/>
            </w:tcMar>
            <w:vAlign w:val="center"/>
          </w:tcPr>
          <w:p w14:paraId="75712817" w14:textId="77777777" w:rsidR="00D946A3" w:rsidRDefault="6C43E1AC">
            <w:r w:rsidRPr="6C43E1AC">
              <w:rPr>
                <w:color w:val="000000"/>
                <w:sz w:val="20"/>
                <w:szCs w:val="20"/>
              </w:rPr>
              <w:t>Estratégia de branching em que os desenvolvedores integram na branch principal com alta frequência</w:t>
            </w:r>
          </w:p>
        </w:tc>
      </w:tr>
      <w:tr w:rsidR="00D946A3" w14:paraId="1AFDB34E" w14:textId="77777777" w:rsidTr="6C43E1AC">
        <w:tc>
          <w:tcPr>
            <w:tcW w:w="1800" w:type="dxa"/>
            <w:tcMar>
              <w:top w:w="80" w:type="dxa"/>
              <w:left w:w="100" w:type="dxa"/>
              <w:bottom w:w="80" w:type="dxa"/>
              <w:right w:w="100" w:type="dxa"/>
            </w:tcMar>
            <w:vAlign w:val="center"/>
          </w:tcPr>
          <w:p w14:paraId="47F7C48B" w14:textId="77777777" w:rsidR="00D946A3" w:rsidRDefault="6C43E1AC">
            <w:r w:rsidRPr="6C43E1AC">
              <w:rPr>
                <w:color w:val="000000"/>
                <w:sz w:val="20"/>
                <w:szCs w:val="20"/>
              </w:rPr>
              <w:t>SemVer</w:t>
            </w:r>
          </w:p>
        </w:tc>
        <w:tc>
          <w:tcPr>
            <w:tcW w:w="7720" w:type="dxa"/>
            <w:tcMar>
              <w:top w:w="80" w:type="dxa"/>
              <w:left w:w="100" w:type="dxa"/>
              <w:bottom w:w="80" w:type="dxa"/>
              <w:right w:w="100" w:type="dxa"/>
            </w:tcMar>
            <w:vAlign w:val="center"/>
          </w:tcPr>
          <w:p w14:paraId="06467E78" w14:textId="1AFE2D70" w:rsidR="00D946A3" w:rsidRDefault="6C43E1AC">
            <w:r w:rsidRPr="00824DFA">
              <w:rPr>
                <w:color w:val="000000"/>
                <w:sz w:val="20"/>
                <w:szCs w:val="20"/>
              </w:rPr>
              <w:t>Versionamento Semântico (</w:t>
            </w:r>
            <w:proofErr w:type="gramStart"/>
            <w:r w:rsidRPr="00824DFA">
              <w:rPr>
                <w:color w:val="000000"/>
                <w:sz w:val="20"/>
                <w:szCs w:val="20"/>
              </w:rPr>
              <w:t>MAJOR.MINOR.PATCH</w:t>
            </w:r>
            <w:proofErr w:type="gramEnd"/>
            <w:r w:rsidRPr="00824DFA">
              <w:rPr>
                <w:color w:val="000000"/>
                <w:sz w:val="20"/>
                <w:szCs w:val="20"/>
              </w:rPr>
              <w:t>)</w:t>
            </w:r>
            <w:r w:rsidR="3861219D" w:rsidRPr="00824DFA">
              <w:rPr>
                <w:color w:val="000000"/>
                <w:sz w:val="20"/>
                <w:szCs w:val="20"/>
              </w:rPr>
              <w:t xml:space="preserve"> - 1.0.0.</w:t>
            </w:r>
          </w:p>
        </w:tc>
      </w:tr>
      <w:tr w:rsidR="00D946A3" w:rsidRPr="004F30B6" w14:paraId="6D03F587" w14:textId="77777777" w:rsidTr="6C43E1AC">
        <w:tc>
          <w:tcPr>
            <w:tcW w:w="1800" w:type="dxa"/>
            <w:shd w:val="clear" w:color="auto" w:fill="F2F2F2"/>
            <w:tcMar>
              <w:top w:w="80" w:type="dxa"/>
              <w:left w:w="100" w:type="dxa"/>
              <w:bottom w:w="80" w:type="dxa"/>
              <w:right w:w="100" w:type="dxa"/>
            </w:tcMar>
            <w:vAlign w:val="center"/>
          </w:tcPr>
          <w:p w14:paraId="477B63E1" w14:textId="77777777" w:rsidR="00D946A3" w:rsidRDefault="6C43E1AC">
            <w:r w:rsidRPr="6C43E1AC">
              <w:rPr>
                <w:color w:val="000000"/>
                <w:sz w:val="20"/>
                <w:szCs w:val="20"/>
              </w:rPr>
              <w:t>DORA Metrics</w:t>
            </w:r>
          </w:p>
        </w:tc>
        <w:tc>
          <w:tcPr>
            <w:tcW w:w="7720" w:type="dxa"/>
            <w:shd w:val="clear" w:color="auto" w:fill="F2F2F2"/>
            <w:tcMar>
              <w:top w:w="80" w:type="dxa"/>
              <w:left w:w="100" w:type="dxa"/>
              <w:bottom w:w="80" w:type="dxa"/>
              <w:right w:w="100" w:type="dxa"/>
            </w:tcMar>
            <w:vAlign w:val="center"/>
          </w:tcPr>
          <w:p w14:paraId="5F2B26B0" w14:textId="77777777" w:rsidR="00D946A3" w:rsidRPr="00824DFA" w:rsidRDefault="6C43E1AC">
            <w:pPr>
              <w:rPr>
                <w:lang w:val="en-US"/>
              </w:rPr>
            </w:pPr>
            <w:proofErr w:type="spellStart"/>
            <w:r w:rsidRPr="00824DFA">
              <w:rPr>
                <w:color w:val="000000"/>
                <w:sz w:val="20"/>
                <w:szCs w:val="20"/>
                <w:lang w:val="en-US"/>
              </w:rPr>
              <w:t>Métricas</w:t>
            </w:r>
            <w:proofErr w:type="spellEnd"/>
            <w:r w:rsidRPr="00824DFA">
              <w:rPr>
                <w:color w:val="000000"/>
                <w:sz w:val="20"/>
                <w:szCs w:val="20"/>
                <w:lang w:val="en-US"/>
              </w:rPr>
              <w:t xml:space="preserve"> de </w:t>
            </w:r>
            <w:proofErr w:type="spellStart"/>
            <w:r w:rsidRPr="00824DFA">
              <w:rPr>
                <w:color w:val="000000"/>
                <w:sz w:val="20"/>
                <w:szCs w:val="20"/>
                <w:lang w:val="en-US"/>
              </w:rPr>
              <w:t>desempenho</w:t>
            </w:r>
            <w:proofErr w:type="spellEnd"/>
            <w:r w:rsidRPr="00824DFA">
              <w:rPr>
                <w:color w:val="000000"/>
                <w:sz w:val="20"/>
                <w:szCs w:val="20"/>
                <w:lang w:val="en-US"/>
              </w:rPr>
              <w:t xml:space="preserve"> DevOps (Lead Time, Deployment Frequency, MTTR, Change Failure Rate)</w:t>
            </w:r>
          </w:p>
        </w:tc>
      </w:tr>
    </w:tbl>
    <w:p w14:paraId="2D82A5A0" w14:textId="77777777" w:rsidR="00D946A3" w:rsidRDefault="6C43E1AC" w:rsidP="6C43E1AC">
      <w:pPr>
        <w:pStyle w:val="Ttulo2"/>
        <w:spacing w:before="320" w:after="160"/>
        <w:rPr>
          <w:b/>
          <w:bCs/>
          <w:color w:val="auto"/>
          <w:sz w:val="25"/>
          <w:szCs w:val="25"/>
          <w:lang w:val="en-US"/>
        </w:rPr>
      </w:pPr>
      <w:bookmarkStart w:id="5" w:name="_Toc240917472"/>
      <w:r w:rsidRPr="6C43E1AC">
        <w:rPr>
          <w:b/>
          <w:bCs/>
          <w:color w:val="auto"/>
          <w:sz w:val="25"/>
          <w:szCs w:val="25"/>
          <w:lang w:val="en-US"/>
        </w:rPr>
        <w:t xml:space="preserve">1.4 </w:t>
      </w:r>
      <w:proofErr w:type="spellStart"/>
      <w:r w:rsidRPr="6C43E1AC">
        <w:rPr>
          <w:b/>
          <w:bCs/>
          <w:color w:val="auto"/>
          <w:sz w:val="25"/>
          <w:szCs w:val="25"/>
          <w:lang w:val="en-US"/>
        </w:rPr>
        <w:t>Referências</w:t>
      </w:r>
      <w:bookmarkEnd w:id="5"/>
      <w:proofErr w:type="spellEnd"/>
    </w:p>
    <w:p w14:paraId="1C9C17E9" w14:textId="77777777" w:rsidR="00D946A3" w:rsidRDefault="6C43E1AC">
      <w:pPr>
        <w:pStyle w:val="PargrafodaLista"/>
        <w:numPr>
          <w:ilvl w:val="0"/>
          <w:numId w:val="2"/>
        </w:numPr>
        <w:spacing w:after="80"/>
      </w:pPr>
      <w:r w:rsidRPr="6C43E1AC">
        <w:t>Documento base: Processos de Desenvolvimento de Software e a Integração com GCS.</w:t>
      </w:r>
    </w:p>
    <w:p w14:paraId="3D67945C" w14:textId="77777777" w:rsidR="00D946A3" w:rsidRDefault="6C43E1AC">
      <w:pPr>
        <w:pStyle w:val="PargrafodaLista"/>
        <w:numPr>
          <w:ilvl w:val="0"/>
          <w:numId w:val="2"/>
        </w:numPr>
        <w:spacing w:after="80"/>
      </w:pPr>
      <w:r w:rsidRPr="6C43E1AC">
        <w:t>Template do Plano de Gerenciamento de Configuração (RUP 7.0, IBM) — adaptado.</w:t>
      </w:r>
    </w:p>
    <w:p w14:paraId="13417F0F" w14:textId="77777777" w:rsidR="00D946A3" w:rsidRDefault="6C43E1AC">
      <w:pPr>
        <w:spacing w:after="200"/>
      </w:pPr>
      <w:r w:rsidRPr="6C43E1AC">
        <w:rPr>
          <w:i/>
          <w:iCs/>
          <w:color w:val="7F7F7F"/>
        </w:rPr>
        <w:t xml:space="preserve">[Inserir demais referências: Plano do Projeto, Cronograma, Documento de </w:t>
      </w:r>
      <w:proofErr w:type="gramStart"/>
      <w:r w:rsidRPr="6C43E1AC">
        <w:rPr>
          <w:i/>
          <w:iCs/>
          <w:color w:val="7F7F7F"/>
        </w:rPr>
        <w:t>Arquitetura, etc.</w:t>
      </w:r>
      <w:proofErr w:type="gramEnd"/>
      <w:r w:rsidRPr="6C43E1AC">
        <w:rPr>
          <w:i/>
          <w:iCs/>
          <w:color w:val="7F7F7F"/>
        </w:rPr>
        <w:t>]</w:t>
      </w:r>
    </w:p>
    <w:p w14:paraId="6E8103A6" w14:textId="77777777" w:rsidR="00D946A3" w:rsidRDefault="6C43E1AC" w:rsidP="6C43E1AC">
      <w:pPr>
        <w:pStyle w:val="Ttulo2"/>
        <w:spacing w:before="320" w:after="160"/>
        <w:rPr>
          <w:b/>
          <w:bCs/>
          <w:color w:val="auto"/>
          <w:sz w:val="25"/>
          <w:szCs w:val="25"/>
        </w:rPr>
      </w:pPr>
      <w:bookmarkStart w:id="6" w:name="_Toc240917473"/>
      <w:r w:rsidRPr="6C43E1AC">
        <w:rPr>
          <w:b/>
          <w:bCs/>
          <w:color w:val="auto"/>
          <w:sz w:val="25"/>
          <w:szCs w:val="25"/>
        </w:rPr>
        <w:t>1.5 Visão Geral</w:t>
      </w:r>
      <w:bookmarkEnd w:id="6"/>
    </w:p>
    <w:p w14:paraId="4CA62ECD" w14:textId="77777777" w:rsidR="00D946A3" w:rsidRDefault="6C43E1AC">
      <w:pPr>
        <w:spacing w:after="160" w:line="276" w:lineRule="auto"/>
      </w:pPr>
      <w:r w:rsidRPr="6C43E1AC">
        <w:lastRenderedPageBreak/>
        <w:t>Diferente de processos tradicionais em que a GCS é predominantemente manual e concentrada em marcos formais, neste plano a GCS é tratada como parte constante do pipeline de entrega: cada commit integrado, testado e implantado automaticamente gera evidências de rastreabilidade (logs de pipeline, tags de versão, artefatos publicados), reduzindo o esforço manual e o tempo entre a mudança e sua entrega em produção.</w:t>
      </w:r>
    </w:p>
    <w:p w14:paraId="25A4801C" w14:textId="77777777" w:rsidR="00D946A3" w:rsidRDefault="6C43E1AC" w:rsidP="6C43E1AC">
      <w:pPr>
        <w:pStyle w:val="Ttulo1"/>
        <w:pBdr>
          <w:bottom w:val="single" w:sz="6" w:space="4" w:color="2E5395"/>
        </w:pBdr>
        <w:spacing w:before="480" w:after="240"/>
        <w:rPr>
          <w:b/>
          <w:bCs/>
          <w:color w:val="auto"/>
          <w:sz w:val="30"/>
          <w:szCs w:val="30"/>
        </w:rPr>
      </w:pPr>
      <w:bookmarkStart w:id="7" w:name="_Toc240917474"/>
      <w:r w:rsidRPr="6C43E1AC">
        <w:rPr>
          <w:b/>
          <w:bCs/>
          <w:color w:val="auto"/>
          <w:sz w:val="30"/>
          <w:szCs w:val="30"/>
        </w:rPr>
        <w:t>2. Cultura DevOps e Papéis na Gerência de Configuração</w:t>
      </w:r>
      <w:bookmarkEnd w:id="7"/>
    </w:p>
    <w:p w14:paraId="26601DEB" w14:textId="77777777" w:rsidR="00D946A3" w:rsidRDefault="6C43E1AC">
      <w:pPr>
        <w:spacing w:after="160" w:line="276" w:lineRule="auto"/>
      </w:pPr>
      <w:r w:rsidRPr="6C43E1AC">
        <w:t xml:space="preserve">A GCS em um contexto </w:t>
      </w:r>
      <w:r w:rsidRPr="6C43E1AC">
        <w:rPr>
          <w:b/>
          <w:bCs/>
        </w:rPr>
        <w:t>DevOps é responsabilidade compartilhada entre desenvolvimento e operações ("Você constrói, você executa" — you build it, you run it), apoiada por automação.</w:t>
      </w:r>
      <w:r w:rsidRPr="6C43E1AC">
        <w:t xml:space="preserve"> Os papéis abaixo descrevem responsabilidades típicas, que podem ser exercidas por uma mesma pessoa em squads pequenas.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20"/>
      </w:tblGrid>
      <w:tr w:rsidR="00D946A3" w14:paraId="67CF07EA" w14:textId="77777777" w:rsidTr="6C43E1AC">
        <w:trPr>
          <w:tblHeader/>
        </w:trPr>
        <w:tc>
          <w:tcPr>
            <w:tcW w:w="2400" w:type="dxa"/>
            <w:shd w:val="clear" w:color="auto" w:fill="0070C0"/>
            <w:tcMar>
              <w:top w:w="80" w:type="dxa"/>
              <w:left w:w="100" w:type="dxa"/>
              <w:bottom w:w="80" w:type="dxa"/>
              <w:right w:w="100" w:type="dxa"/>
            </w:tcMar>
            <w:vAlign w:val="center"/>
          </w:tcPr>
          <w:p w14:paraId="4143A095" w14:textId="77777777" w:rsidR="00D946A3" w:rsidRDefault="6C43E1AC">
            <w:r w:rsidRPr="6C43E1AC">
              <w:rPr>
                <w:b/>
                <w:bCs/>
                <w:color w:val="FFFFFF"/>
                <w:sz w:val="20"/>
                <w:szCs w:val="20"/>
              </w:rPr>
              <w:t>Papel</w:t>
            </w:r>
          </w:p>
        </w:tc>
        <w:tc>
          <w:tcPr>
            <w:tcW w:w="7120" w:type="dxa"/>
            <w:shd w:val="clear" w:color="auto" w:fill="0070C0"/>
            <w:tcMar>
              <w:top w:w="80" w:type="dxa"/>
              <w:left w:w="100" w:type="dxa"/>
              <w:bottom w:w="80" w:type="dxa"/>
              <w:right w:w="100" w:type="dxa"/>
            </w:tcMar>
            <w:vAlign w:val="center"/>
          </w:tcPr>
          <w:p w14:paraId="27B65EBD" w14:textId="77777777" w:rsidR="00D946A3" w:rsidRDefault="6C43E1AC">
            <w:r w:rsidRPr="6C43E1AC">
              <w:rPr>
                <w:b/>
                <w:bCs/>
                <w:color w:val="FFFFFF"/>
                <w:sz w:val="20"/>
                <w:szCs w:val="20"/>
              </w:rPr>
              <w:t>Responsabilidades</w:t>
            </w:r>
          </w:p>
        </w:tc>
      </w:tr>
      <w:tr w:rsidR="00D946A3" w14:paraId="34576517" w14:textId="77777777" w:rsidTr="6C43E1AC">
        <w:tc>
          <w:tcPr>
            <w:tcW w:w="2400" w:type="dxa"/>
            <w:tcMar>
              <w:top w:w="80" w:type="dxa"/>
              <w:left w:w="100" w:type="dxa"/>
              <w:bottom w:w="80" w:type="dxa"/>
              <w:right w:w="100" w:type="dxa"/>
            </w:tcMar>
            <w:vAlign w:val="center"/>
          </w:tcPr>
          <w:p w14:paraId="6147807F" w14:textId="77777777" w:rsidR="00D946A3" w:rsidRDefault="6C43E1AC">
            <w:r w:rsidRPr="6C43E1AC">
              <w:rPr>
                <w:color w:val="000000"/>
                <w:sz w:val="20"/>
                <w:szCs w:val="20"/>
              </w:rPr>
              <w:t>Gerente de Projeto / Product Owner</w:t>
            </w:r>
          </w:p>
        </w:tc>
        <w:tc>
          <w:tcPr>
            <w:tcW w:w="7120" w:type="dxa"/>
            <w:tcMar>
              <w:top w:w="80" w:type="dxa"/>
              <w:left w:w="100" w:type="dxa"/>
              <w:bottom w:w="80" w:type="dxa"/>
              <w:right w:w="100" w:type="dxa"/>
            </w:tcMar>
            <w:vAlign w:val="center"/>
          </w:tcPr>
          <w:p w14:paraId="016EA3ED" w14:textId="77777777" w:rsidR="00D946A3" w:rsidRDefault="6C43E1AC">
            <w:r w:rsidRPr="6C43E1AC">
              <w:rPr>
                <w:color w:val="000000"/>
                <w:sz w:val="20"/>
                <w:szCs w:val="20"/>
              </w:rPr>
              <w:t>Prioriza o backlog, autoriza mudanças de maior impacto e acompanha indicadores de entrega (DORA Metrics).</w:t>
            </w:r>
          </w:p>
        </w:tc>
      </w:tr>
      <w:tr w:rsidR="00D946A3" w14:paraId="1067BA6E" w14:textId="77777777" w:rsidTr="6C43E1AC">
        <w:tc>
          <w:tcPr>
            <w:tcW w:w="2400" w:type="dxa"/>
            <w:shd w:val="clear" w:color="auto" w:fill="F2F2F2"/>
            <w:tcMar>
              <w:top w:w="80" w:type="dxa"/>
              <w:left w:w="100" w:type="dxa"/>
              <w:bottom w:w="80" w:type="dxa"/>
              <w:right w:w="100" w:type="dxa"/>
            </w:tcMar>
            <w:vAlign w:val="center"/>
          </w:tcPr>
          <w:p w14:paraId="73A6172F" w14:textId="77777777" w:rsidR="00D946A3" w:rsidRDefault="6C43E1AC">
            <w:r w:rsidRPr="6C43E1AC">
              <w:rPr>
                <w:color w:val="000000"/>
                <w:sz w:val="20"/>
                <w:szCs w:val="20"/>
              </w:rPr>
              <w:t>Engenheiro DevOps / Release Engineer</w:t>
            </w:r>
          </w:p>
        </w:tc>
        <w:tc>
          <w:tcPr>
            <w:tcW w:w="7120" w:type="dxa"/>
            <w:shd w:val="clear" w:color="auto" w:fill="F2F2F2"/>
            <w:tcMar>
              <w:top w:w="80" w:type="dxa"/>
              <w:left w:w="100" w:type="dxa"/>
              <w:bottom w:w="80" w:type="dxa"/>
              <w:right w:w="100" w:type="dxa"/>
            </w:tcMar>
            <w:vAlign w:val="center"/>
          </w:tcPr>
          <w:p w14:paraId="1DD9CDB4" w14:textId="77777777" w:rsidR="00D946A3" w:rsidRDefault="6C43E1AC">
            <w:r w:rsidRPr="6C43E1AC">
              <w:rPr>
                <w:color w:val="000000"/>
                <w:sz w:val="20"/>
                <w:szCs w:val="20"/>
              </w:rPr>
              <w:t xml:space="preserve">Projeta e mantém os pipelines de CI/CD, define a estratégia de </w:t>
            </w:r>
            <w:r w:rsidRPr="6C43E1AC">
              <w:rPr>
                <w:i/>
                <w:iCs/>
                <w:color w:val="000000"/>
                <w:sz w:val="20"/>
                <w:szCs w:val="20"/>
              </w:rPr>
              <w:t xml:space="preserve">branching </w:t>
            </w:r>
            <w:r w:rsidRPr="6C43E1AC">
              <w:rPr>
                <w:color w:val="000000"/>
                <w:sz w:val="20"/>
                <w:szCs w:val="20"/>
              </w:rPr>
              <w:t>e versionamento, administra o registro de artefatos/imagens e a IaC.</w:t>
            </w:r>
          </w:p>
        </w:tc>
      </w:tr>
      <w:tr w:rsidR="00D946A3" w14:paraId="3B405218" w14:textId="77777777" w:rsidTr="6C43E1AC">
        <w:tc>
          <w:tcPr>
            <w:tcW w:w="2400" w:type="dxa"/>
            <w:tcMar>
              <w:top w:w="80" w:type="dxa"/>
              <w:left w:w="100" w:type="dxa"/>
              <w:bottom w:w="80" w:type="dxa"/>
              <w:right w:w="100" w:type="dxa"/>
            </w:tcMar>
            <w:vAlign w:val="center"/>
          </w:tcPr>
          <w:p w14:paraId="18FF353E" w14:textId="77777777" w:rsidR="00D946A3" w:rsidRDefault="6C43E1AC">
            <w:r w:rsidRPr="6C43E1AC">
              <w:rPr>
                <w:color w:val="000000"/>
                <w:sz w:val="20"/>
                <w:szCs w:val="20"/>
              </w:rPr>
              <w:t>Desenvolvedor(a)</w:t>
            </w:r>
          </w:p>
        </w:tc>
        <w:tc>
          <w:tcPr>
            <w:tcW w:w="7120" w:type="dxa"/>
            <w:tcMar>
              <w:top w:w="80" w:type="dxa"/>
              <w:left w:w="100" w:type="dxa"/>
              <w:bottom w:w="80" w:type="dxa"/>
              <w:right w:w="100" w:type="dxa"/>
            </w:tcMar>
            <w:vAlign w:val="center"/>
          </w:tcPr>
          <w:p w14:paraId="614C7449" w14:textId="77777777" w:rsidR="00D946A3" w:rsidRDefault="6C43E1AC">
            <w:r w:rsidRPr="6C43E1AC">
              <w:rPr>
                <w:color w:val="000000"/>
                <w:sz w:val="20"/>
                <w:szCs w:val="20"/>
              </w:rPr>
              <w:t>Integra código com frequência na branch principal, escreve testes automatizados, revisa Pull Requests e é corresponsável pela qualidade do que é implantado.</w:t>
            </w:r>
          </w:p>
        </w:tc>
      </w:tr>
      <w:tr w:rsidR="00D946A3" w14:paraId="61A23644" w14:textId="77777777" w:rsidTr="6C43E1AC">
        <w:tc>
          <w:tcPr>
            <w:tcW w:w="2400" w:type="dxa"/>
            <w:shd w:val="clear" w:color="auto" w:fill="F2F2F2"/>
            <w:tcMar>
              <w:top w:w="80" w:type="dxa"/>
              <w:left w:w="100" w:type="dxa"/>
              <w:bottom w:w="80" w:type="dxa"/>
              <w:right w:w="100" w:type="dxa"/>
            </w:tcMar>
            <w:vAlign w:val="center"/>
          </w:tcPr>
          <w:p w14:paraId="0E28750C" w14:textId="58F95F53" w:rsidR="00D946A3" w:rsidRPr="00824DFA" w:rsidRDefault="6C43E1AC">
            <w:pPr>
              <w:rPr>
                <w:lang w:val="en-US"/>
              </w:rPr>
            </w:pPr>
            <w:r w:rsidRPr="00824DFA">
              <w:rPr>
                <w:color w:val="000000"/>
                <w:sz w:val="20"/>
                <w:szCs w:val="20"/>
                <w:lang w:val="en-US"/>
              </w:rPr>
              <w:t xml:space="preserve">SRE / </w:t>
            </w:r>
            <w:proofErr w:type="spellStart"/>
            <w:r w:rsidRPr="00824DFA">
              <w:rPr>
                <w:color w:val="000000"/>
                <w:sz w:val="20"/>
                <w:szCs w:val="20"/>
                <w:lang w:val="en-US"/>
              </w:rPr>
              <w:t>Operações</w:t>
            </w:r>
            <w:proofErr w:type="spellEnd"/>
          </w:p>
          <w:p w14:paraId="3C8AB549" w14:textId="395F2909" w:rsidR="00D946A3" w:rsidRPr="00824DFA" w:rsidRDefault="6C7EFE45" w:rsidP="6C43E1AC">
            <w:pPr>
              <w:rPr>
                <w:i/>
                <w:iCs/>
                <w:color w:val="000000"/>
                <w:sz w:val="18"/>
                <w:szCs w:val="18"/>
                <w:lang w:val="en-US"/>
              </w:rPr>
            </w:pPr>
            <w:r w:rsidRPr="00824DFA">
              <w:rPr>
                <w:i/>
                <w:iCs/>
                <w:color w:val="000000"/>
                <w:sz w:val="18"/>
                <w:szCs w:val="18"/>
                <w:lang w:val="en-US"/>
              </w:rPr>
              <w:t xml:space="preserve"> Site Reliability Engineering</w:t>
            </w:r>
          </w:p>
        </w:tc>
        <w:tc>
          <w:tcPr>
            <w:tcW w:w="7120" w:type="dxa"/>
            <w:shd w:val="clear" w:color="auto" w:fill="F2F2F2"/>
            <w:tcMar>
              <w:top w:w="80" w:type="dxa"/>
              <w:left w:w="100" w:type="dxa"/>
              <w:bottom w:w="80" w:type="dxa"/>
              <w:right w:w="100" w:type="dxa"/>
            </w:tcMar>
            <w:vAlign w:val="center"/>
          </w:tcPr>
          <w:p w14:paraId="7A34D4E2" w14:textId="482B9E4E" w:rsidR="00D946A3" w:rsidRDefault="6C43E1AC">
            <w:r w:rsidRPr="6C43E1AC">
              <w:rPr>
                <w:color w:val="000000"/>
                <w:sz w:val="20"/>
                <w:szCs w:val="20"/>
              </w:rPr>
              <w:t>Monitora ambientes de produção, define SLIs/SLOs, participa de postmortems e realiza rollback quando necessário.</w:t>
            </w:r>
            <w:r w:rsidR="1DAA6766" w:rsidRPr="6C43E1AC">
              <w:rPr>
                <w:color w:val="000000"/>
                <w:sz w:val="20"/>
                <w:szCs w:val="20"/>
              </w:rPr>
              <w:t xml:space="preserve"> - </w:t>
            </w:r>
            <w:r w:rsidR="1DAA6766" w:rsidRPr="6C43E1AC">
              <w:rPr>
                <w:i/>
                <w:iCs/>
                <w:color w:val="000000"/>
                <w:sz w:val="16"/>
                <w:szCs w:val="16"/>
              </w:rPr>
              <w:t>Service Level Indicators (SLIs) and Service Level</w:t>
            </w:r>
            <w:r w:rsidR="1DAA6766" w:rsidRPr="6C43E1AC">
              <w:rPr>
                <w:i/>
                <w:iCs/>
                <w:color w:val="000000"/>
                <w:sz w:val="20"/>
                <w:szCs w:val="20"/>
              </w:rPr>
              <w:t xml:space="preserve"> </w:t>
            </w:r>
            <w:r w:rsidR="1DAA6766" w:rsidRPr="6C43E1AC">
              <w:rPr>
                <w:i/>
                <w:iCs/>
                <w:color w:val="000000"/>
                <w:sz w:val="16"/>
                <w:szCs w:val="16"/>
              </w:rPr>
              <w:t>Objectives (SLOs).</w:t>
            </w:r>
          </w:p>
        </w:tc>
      </w:tr>
      <w:tr w:rsidR="00D946A3" w14:paraId="1C23CA4E" w14:textId="77777777" w:rsidTr="6C43E1AC">
        <w:tc>
          <w:tcPr>
            <w:tcW w:w="2400" w:type="dxa"/>
            <w:tcMar>
              <w:top w:w="80" w:type="dxa"/>
              <w:left w:w="100" w:type="dxa"/>
              <w:bottom w:w="80" w:type="dxa"/>
              <w:right w:w="100" w:type="dxa"/>
            </w:tcMar>
            <w:vAlign w:val="center"/>
          </w:tcPr>
          <w:p w14:paraId="22B22F58" w14:textId="77777777" w:rsidR="00D946A3" w:rsidRDefault="6C43E1AC">
            <w:r w:rsidRPr="6C43E1AC">
              <w:rPr>
                <w:color w:val="000000"/>
                <w:sz w:val="20"/>
                <w:szCs w:val="20"/>
              </w:rPr>
              <w:t>QA / Automação de Testes</w:t>
            </w:r>
          </w:p>
        </w:tc>
        <w:tc>
          <w:tcPr>
            <w:tcW w:w="7120" w:type="dxa"/>
            <w:tcMar>
              <w:top w:w="80" w:type="dxa"/>
              <w:left w:w="100" w:type="dxa"/>
              <w:bottom w:w="80" w:type="dxa"/>
              <w:right w:w="100" w:type="dxa"/>
            </w:tcMar>
            <w:vAlign w:val="center"/>
          </w:tcPr>
          <w:p w14:paraId="207B28F7" w14:textId="77777777" w:rsidR="00D946A3" w:rsidRDefault="6C43E1AC">
            <w:r w:rsidRPr="6C43E1AC">
              <w:rPr>
                <w:color w:val="000000"/>
                <w:sz w:val="20"/>
                <w:szCs w:val="20"/>
              </w:rPr>
              <w:t>Mantém a suíte de testes automatizados (unitários, integração, aceitação) executada nos pipelines de CI e CD.</w:t>
            </w:r>
          </w:p>
        </w:tc>
      </w:tr>
      <w:tr w:rsidR="00D946A3" w14:paraId="62900DBB" w14:textId="77777777" w:rsidTr="6C43E1AC">
        <w:tc>
          <w:tcPr>
            <w:tcW w:w="2400" w:type="dxa"/>
            <w:shd w:val="clear" w:color="auto" w:fill="F2F2F2"/>
            <w:tcMar>
              <w:top w:w="80" w:type="dxa"/>
              <w:left w:w="100" w:type="dxa"/>
              <w:bottom w:w="80" w:type="dxa"/>
              <w:right w:w="100" w:type="dxa"/>
            </w:tcMar>
            <w:vAlign w:val="center"/>
          </w:tcPr>
          <w:p w14:paraId="537933BE" w14:textId="77777777" w:rsidR="00D946A3" w:rsidRDefault="6C43E1AC">
            <w:r w:rsidRPr="6C43E1AC">
              <w:rPr>
                <w:color w:val="000000"/>
                <w:sz w:val="20"/>
                <w:szCs w:val="20"/>
              </w:rPr>
              <w:t>Segurança (DevSecOps)</w:t>
            </w:r>
          </w:p>
        </w:tc>
        <w:tc>
          <w:tcPr>
            <w:tcW w:w="7120" w:type="dxa"/>
            <w:shd w:val="clear" w:color="auto" w:fill="F2F2F2"/>
            <w:tcMar>
              <w:top w:w="80" w:type="dxa"/>
              <w:left w:w="100" w:type="dxa"/>
              <w:bottom w:w="80" w:type="dxa"/>
              <w:right w:w="100" w:type="dxa"/>
            </w:tcMar>
            <w:vAlign w:val="center"/>
          </w:tcPr>
          <w:p w14:paraId="2F25E78C" w14:textId="77777777" w:rsidR="00D946A3" w:rsidRDefault="6C43E1AC">
            <w:r w:rsidRPr="6C43E1AC">
              <w:rPr>
                <w:color w:val="000000"/>
                <w:sz w:val="20"/>
                <w:szCs w:val="20"/>
              </w:rPr>
              <w:t>Define políticas de análise estática (SAST), análise de dependências (SCA) e gestão de segredos integradas ao pipeline.</w:t>
            </w:r>
          </w:p>
        </w:tc>
      </w:tr>
      <w:tr w:rsidR="00D946A3" w14:paraId="4ABB8897" w14:textId="77777777" w:rsidTr="6C43E1AC">
        <w:tc>
          <w:tcPr>
            <w:tcW w:w="2400" w:type="dxa"/>
            <w:tcMar>
              <w:top w:w="80" w:type="dxa"/>
              <w:left w:w="100" w:type="dxa"/>
              <w:bottom w:w="80" w:type="dxa"/>
              <w:right w:w="100" w:type="dxa"/>
            </w:tcMar>
            <w:vAlign w:val="center"/>
          </w:tcPr>
          <w:p w14:paraId="5561958A" w14:textId="77777777" w:rsidR="00D946A3" w:rsidRDefault="6C43E1AC">
            <w:r w:rsidRPr="6C43E1AC">
              <w:rPr>
                <w:color w:val="000000"/>
                <w:sz w:val="20"/>
                <w:szCs w:val="20"/>
              </w:rPr>
              <w:t>Comitê de Controle de Mudanças (CCM)</w:t>
            </w:r>
          </w:p>
        </w:tc>
        <w:tc>
          <w:tcPr>
            <w:tcW w:w="7120" w:type="dxa"/>
            <w:tcMar>
              <w:top w:w="80" w:type="dxa"/>
              <w:left w:w="100" w:type="dxa"/>
              <w:bottom w:w="80" w:type="dxa"/>
              <w:right w:w="100" w:type="dxa"/>
            </w:tcMar>
            <w:vAlign w:val="center"/>
          </w:tcPr>
          <w:p w14:paraId="27E9639A" w14:textId="77777777" w:rsidR="00D946A3" w:rsidRDefault="6C43E1AC">
            <w:r w:rsidRPr="6C43E1AC">
              <w:rPr>
                <w:color w:val="000000"/>
                <w:sz w:val="20"/>
                <w:szCs w:val="20"/>
              </w:rPr>
              <w:t>Atua apenas em mudanças de alto risco/impacto (ex.: mudanças em produção fora do fluxo padrão); mudanças de rotina seguem o fluxo automatizado de PR + pipeline.</w:t>
            </w:r>
          </w:p>
        </w:tc>
      </w:tr>
    </w:tbl>
    <w:p w14:paraId="4515E38B" w14:textId="77777777" w:rsidR="00D946A3" w:rsidRDefault="6C43E1AC" w:rsidP="6C43E1AC">
      <w:pPr>
        <w:pStyle w:val="Ttulo1"/>
        <w:pBdr>
          <w:bottom w:val="single" w:sz="6" w:space="4" w:color="2E5395"/>
        </w:pBdr>
        <w:spacing w:before="480" w:after="240"/>
        <w:rPr>
          <w:b/>
          <w:bCs/>
          <w:color w:val="auto"/>
          <w:sz w:val="30"/>
          <w:szCs w:val="30"/>
        </w:rPr>
      </w:pPr>
      <w:bookmarkStart w:id="8" w:name="_Toc240917475"/>
      <w:r w:rsidRPr="6C43E1AC">
        <w:rPr>
          <w:b/>
          <w:bCs/>
          <w:color w:val="auto"/>
          <w:sz w:val="30"/>
          <w:szCs w:val="30"/>
        </w:rPr>
        <w:t>3. Ferramentas, Ambientes e Infraestrutura</w:t>
      </w:r>
      <w:bookmarkEnd w:id="8"/>
    </w:p>
    <w:p w14:paraId="75170A32" w14:textId="77777777" w:rsidR="00D946A3" w:rsidRDefault="6C43E1AC" w:rsidP="6C43E1AC">
      <w:pPr>
        <w:pStyle w:val="Ttulo2"/>
        <w:spacing w:before="320" w:after="160"/>
        <w:rPr>
          <w:b/>
          <w:bCs/>
          <w:color w:val="auto"/>
          <w:sz w:val="25"/>
          <w:szCs w:val="25"/>
        </w:rPr>
      </w:pPr>
      <w:bookmarkStart w:id="9" w:name="_Toc240917476"/>
      <w:r w:rsidRPr="6C43E1AC">
        <w:rPr>
          <w:b/>
          <w:bCs/>
          <w:color w:val="auto"/>
          <w:sz w:val="25"/>
          <w:szCs w:val="25"/>
        </w:rPr>
        <w:t>3.1 Ferramentas do Pipeline</w:t>
      </w:r>
      <w:bookmarkEnd w:id="9"/>
    </w:p>
    <w:p w14:paraId="3234FD41" w14:textId="77777777" w:rsidR="00D946A3" w:rsidRDefault="6C43E1AC">
      <w:pPr>
        <w:spacing w:after="160" w:line="276" w:lineRule="auto"/>
      </w:pPr>
      <w:r w:rsidRPr="6C43E1AC">
        <w:t>Ferramentas sugeridas — substituir pelas efetivamente adotadas pelo projeto:</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720"/>
      </w:tblGrid>
      <w:tr w:rsidR="00D946A3" w14:paraId="5EB3CF46" w14:textId="77777777" w:rsidTr="6C43E1AC">
        <w:trPr>
          <w:tblHeader/>
        </w:trPr>
        <w:tc>
          <w:tcPr>
            <w:tcW w:w="2400" w:type="dxa"/>
            <w:shd w:val="clear" w:color="auto" w:fill="0070C0"/>
            <w:tcMar>
              <w:top w:w="80" w:type="dxa"/>
              <w:left w:w="100" w:type="dxa"/>
              <w:bottom w:w="80" w:type="dxa"/>
              <w:right w:w="100" w:type="dxa"/>
            </w:tcMar>
            <w:vAlign w:val="center"/>
          </w:tcPr>
          <w:p w14:paraId="6FF50195" w14:textId="77777777" w:rsidR="00D946A3" w:rsidRDefault="6C43E1AC">
            <w:r w:rsidRPr="6C43E1AC">
              <w:rPr>
                <w:b/>
                <w:bCs/>
                <w:color w:val="FFFFFF"/>
                <w:sz w:val="20"/>
                <w:szCs w:val="20"/>
              </w:rPr>
              <w:t>Categoria</w:t>
            </w:r>
          </w:p>
        </w:tc>
        <w:tc>
          <w:tcPr>
            <w:tcW w:w="2400" w:type="dxa"/>
            <w:shd w:val="clear" w:color="auto" w:fill="0070C0"/>
            <w:tcMar>
              <w:top w:w="80" w:type="dxa"/>
              <w:left w:w="100" w:type="dxa"/>
              <w:bottom w:w="80" w:type="dxa"/>
              <w:right w:w="100" w:type="dxa"/>
            </w:tcMar>
            <w:vAlign w:val="center"/>
          </w:tcPr>
          <w:p w14:paraId="6EFD89B1" w14:textId="77777777" w:rsidR="00D946A3" w:rsidRDefault="6C43E1AC">
            <w:r w:rsidRPr="6C43E1AC">
              <w:rPr>
                <w:b/>
                <w:bCs/>
                <w:color w:val="FFFFFF"/>
                <w:sz w:val="20"/>
                <w:szCs w:val="20"/>
              </w:rPr>
              <w:t>Ferramenta(s) sugerida(s)</w:t>
            </w:r>
          </w:p>
        </w:tc>
        <w:tc>
          <w:tcPr>
            <w:tcW w:w="4720" w:type="dxa"/>
            <w:shd w:val="clear" w:color="auto" w:fill="0070C0"/>
            <w:tcMar>
              <w:top w:w="80" w:type="dxa"/>
              <w:left w:w="100" w:type="dxa"/>
              <w:bottom w:w="80" w:type="dxa"/>
              <w:right w:w="100" w:type="dxa"/>
            </w:tcMar>
            <w:vAlign w:val="center"/>
          </w:tcPr>
          <w:p w14:paraId="7CC69E15" w14:textId="77777777" w:rsidR="00D946A3" w:rsidRDefault="6C43E1AC">
            <w:r w:rsidRPr="6C43E1AC">
              <w:rPr>
                <w:b/>
                <w:bCs/>
                <w:color w:val="FFFFFF"/>
                <w:sz w:val="20"/>
                <w:szCs w:val="20"/>
              </w:rPr>
              <w:t>Finalidade</w:t>
            </w:r>
          </w:p>
        </w:tc>
      </w:tr>
      <w:tr w:rsidR="00D946A3" w14:paraId="27395D81" w14:textId="77777777" w:rsidTr="6C43E1AC">
        <w:tc>
          <w:tcPr>
            <w:tcW w:w="2400" w:type="dxa"/>
            <w:tcMar>
              <w:top w:w="80" w:type="dxa"/>
              <w:left w:w="100" w:type="dxa"/>
              <w:bottom w:w="80" w:type="dxa"/>
              <w:right w:w="100" w:type="dxa"/>
            </w:tcMar>
            <w:vAlign w:val="center"/>
          </w:tcPr>
          <w:p w14:paraId="08A11E30" w14:textId="77777777" w:rsidR="00D946A3" w:rsidRDefault="6C43E1AC">
            <w:r w:rsidRPr="6C43E1AC">
              <w:rPr>
                <w:color w:val="000000"/>
                <w:sz w:val="20"/>
                <w:szCs w:val="20"/>
              </w:rPr>
              <w:t>Controle de versão</w:t>
            </w:r>
          </w:p>
        </w:tc>
        <w:tc>
          <w:tcPr>
            <w:tcW w:w="2400" w:type="dxa"/>
            <w:tcMar>
              <w:top w:w="80" w:type="dxa"/>
              <w:left w:w="100" w:type="dxa"/>
              <w:bottom w:w="80" w:type="dxa"/>
              <w:right w:w="100" w:type="dxa"/>
            </w:tcMar>
            <w:vAlign w:val="center"/>
          </w:tcPr>
          <w:p w14:paraId="4F0A0F32" w14:textId="77777777" w:rsidR="00D946A3" w:rsidRDefault="6C43E1AC">
            <w:r w:rsidRPr="6C43E1AC">
              <w:rPr>
                <w:color w:val="000000"/>
                <w:sz w:val="20"/>
                <w:szCs w:val="20"/>
              </w:rPr>
              <w:t>Git + GitHub / GitLab / Bitbucket</w:t>
            </w:r>
          </w:p>
        </w:tc>
        <w:tc>
          <w:tcPr>
            <w:tcW w:w="4720" w:type="dxa"/>
            <w:tcMar>
              <w:top w:w="80" w:type="dxa"/>
              <w:left w:w="100" w:type="dxa"/>
              <w:bottom w:w="80" w:type="dxa"/>
              <w:right w:w="100" w:type="dxa"/>
            </w:tcMar>
            <w:vAlign w:val="center"/>
          </w:tcPr>
          <w:p w14:paraId="27E26764" w14:textId="402A2C06" w:rsidR="00D946A3" w:rsidRDefault="6C43E1AC" w:rsidP="6C43E1AC">
            <w:r w:rsidRPr="6C43E1AC">
              <w:rPr>
                <w:color w:val="000000"/>
                <w:sz w:val="20"/>
                <w:szCs w:val="20"/>
              </w:rPr>
              <w:t>Versionamento de código-fonte, IaC e pipelines como</w:t>
            </w:r>
            <w:r w:rsidR="51171F7C" w:rsidRPr="6C43E1AC">
              <w:rPr>
                <w:color w:val="000000"/>
                <w:sz w:val="20"/>
                <w:szCs w:val="20"/>
              </w:rPr>
              <w:t xml:space="preserve"> </w:t>
            </w:r>
            <w:r w:rsidR="50DBFFD3" w:rsidRPr="6C43E1AC">
              <w:rPr>
                <w:color w:val="000000"/>
                <w:sz w:val="20"/>
                <w:szCs w:val="20"/>
              </w:rPr>
              <w:t>(</w:t>
            </w:r>
            <w:r w:rsidR="51171F7C" w:rsidRPr="6C43E1AC">
              <w:rPr>
                <w:color w:val="000000"/>
                <w:sz w:val="20"/>
                <w:szCs w:val="20"/>
              </w:rPr>
              <w:t>build + testes verdes)</w:t>
            </w:r>
            <w:r w:rsidRPr="6C43E1AC">
              <w:rPr>
                <w:color w:val="000000"/>
                <w:sz w:val="20"/>
                <w:szCs w:val="20"/>
              </w:rPr>
              <w:t xml:space="preserve"> código</w:t>
            </w:r>
          </w:p>
        </w:tc>
      </w:tr>
      <w:tr w:rsidR="00D946A3" w14:paraId="471CA4BC" w14:textId="77777777" w:rsidTr="6C43E1AC">
        <w:tc>
          <w:tcPr>
            <w:tcW w:w="2400" w:type="dxa"/>
            <w:shd w:val="clear" w:color="auto" w:fill="F2F2F2"/>
            <w:tcMar>
              <w:top w:w="80" w:type="dxa"/>
              <w:left w:w="100" w:type="dxa"/>
              <w:bottom w:w="80" w:type="dxa"/>
              <w:right w:w="100" w:type="dxa"/>
            </w:tcMar>
            <w:vAlign w:val="center"/>
          </w:tcPr>
          <w:p w14:paraId="46AF95A2" w14:textId="77777777" w:rsidR="00D946A3" w:rsidRDefault="6C43E1AC">
            <w:r w:rsidRPr="6C43E1AC">
              <w:rPr>
                <w:color w:val="000000"/>
                <w:sz w:val="20"/>
                <w:szCs w:val="20"/>
              </w:rPr>
              <w:t>Orquestração de CI/CD</w:t>
            </w:r>
          </w:p>
        </w:tc>
        <w:tc>
          <w:tcPr>
            <w:tcW w:w="2400" w:type="dxa"/>
            <w:shd w:val="clear" w:color="auto" w:fill="F2F2F2"/>
            <w:tcMar>
              <w:top w:w="80" w:type="dxa"/>
              <w:left w:w="100" w:type="dxa"/>
              <w:bottom w:w="80" w:type="dxa"/>
              <w:right w:w="100" w:type="dxa"/>
            </w:tcMar>
            <w:vAlign w:val="center"/>
          </w:tcPr>
          <w:p w14:paraId="20143242" w14:textId="77777777" w:rsidR="00D946A3" w:rsidRPr="00824DFA" w:rsidRDefault="6C43E1AC">
            <w:pPr>
              <w:rPr>
                <w:lang w:val="en-US"/>
              </w:rPr>
            </w:pPr>
            <w:r w:rsidRPr="00824DFA">
              <w:rPr>
                <w:color w:val="000000"/>
                <w:sz w:val="20"/>
                <w:szCs w:val="20"/>
                <w:lang w:val="en-US"/>
              </w:rPr>
              <w:t>GitHub Actions / GitLab CI / Jenkins / Azure DevOps</w:t>
            </w:r>
          </w:p>
        </w:tc>
        <w:tc>
          <w:tcPr>
            <w:tcW w:w="4720" w:type="dxa"/>
            <w:shd w:val="clear" w:color="auto" w:fill="F2F2F2"/>
            <w:tcMar>
              <w:top w:w="80" w:type="dxa"/>
              <w:left w:w="100" w:type="dxa"/>
              <w:bottom w:w="80" w:type="dxa"/>
              <w:right w:w="100" w:type="dxa"/>
            </w:tcMar>
            <w:vAlign w:val="center"/>
          </w:tcPr>
          <w:p w14:paraId="476EBD79" w14:textId="77777777" w:rsidR="00D946A3" w:rsidRDefault="6C43E1AC">
            <w:r w:rsidRPr="6C43E1AC">
              <w:rPr>
                <w:color w:val="000000"/>
                <w:sz w:val="20"/>
                <w:szCs w:val="20"/>
              </w:rPr>
              <w:t>Automação de build, testes, análise e implantação</w:t>
            </w:r>
          </w:p>
        </w:tc>
      </w:tr>
      <w:tr w:rsidR="00D946A3" w14:paraId="318525BC" w14:textId="77777777" w:rsidTr="6C43E1AC">
        <w:tc>
          <w:tcPr>
            <w:tcW w:w="2400" w:type="dxa"/>
            <w:tcMar>
              <w:top w:w="80" w:type="dxa"/>
              <w:left w:w="100" w:type="dxa"/>
              <w:bottom w:w="80" w:type="dxa"/>
              <w:right w:w="100" w:type="dxa"/>
            </w:tcMar>
            <w:vAlign w:val="center"/>
          </w:tcPr>
          <w:p w14:paraId="1CFFA507" w14:textId="77777777" w:rsidR="00D946A3" w:rsidRDefault="6C43E1AC">
            <w:r w:rsidRPr="6C43E1AC">
              <w:rPr>
                <w:color w:val="000000"/>
                <w:sz w:val="20"/>
                <w:szCs w:val="20"/>
              </w:rPr>
              <w:t>Empacotamento</w:t>
            </w:r>
          </w:p>
        </w:tc>
        <w:tc>
          <w:tcPr>
            <w:tcW w:w="2400" w:type="dxa"/>
            <w:tcMar>
              <w:top w:w="80" w:type="dxa"/>
              <w:left w:w="100" w:type="dxa"/>
              <w:bottom w:w="80" w:type="dxa"/>
              <w:right w:w="100" w:type="dxa"/>
            </w:tcMar>
            <w:vAlign w:val="center"/>
          </w:tcPr>
          <w:p w14:paraId="067A98AF" w14:textId="77777777" w:rsidR="00D946A3" w:rsidRDefault="6C43E1AC">
            <w:r w:rsidRPr="6C43E1AC">
              <w:rPr>
                <w:color w:val="000000"/>
                <w:sz w:val="20"/>
                <w:szCs w:val="20"/>
              </w:rPr>
              <w:t>Docker / Buildpacks</w:t>
            </w:r>
          </w:p>
        </w:tc>
        <w:tc>
          <w:tcPr>
            <w:tcW w:w="4720" w:type="dxa"/>
            <w:tcMar>
              <w:top w:w="80" w:type="dxa"/>
              <w:left w:w="100" w:type="dxa"/>
              <w:bottom w:w="80" w:type="dxa"/>
              <w:right w:w="100" w:type="dxa"/>
            </w:tcMar>
            <w:vAlign w:val="center"/>
          </w:tcPr>
          <w:p w14:paraId="1BC4563C" w14:textId="77777777" w:rsidR="00D946A3" w:rsidRDefault="6C43E1AC">
            <w:r w:rsidRPr="6C43E1AC">
              <w:rPr>
                <w:color w:val="000000"/>
                <w:sz w:val="20"/>
                <w:szCs w:val="20"/>
              </w:rPr>
              <w:t>Geração de imagens/artefatos versionados e imutáveis</w:t>
            </w:r>
          </w:p>
        </w:tc>
      </w:tr>
      <w:tr w:rsidR="00D946A3" w14:paraId="054FE78A" w14:textId="77777777" w:rsidTr="6C43E1AC">
        <w:tc>
          <w:tcPr>
            <w:tcW w:w="2400" w:type="dxa"/>
            <w:shd w:val="clear" w:color="auto" w:fill="F2F2F2"/>
            <w:tcMar>
              <w:top w:w="80" w:type="dxa"/>
              <w:left w:w="100" w:type="dxa"/>
              <w:bottom w:w="80" w:type="dxa"/>
              <w:right w:w="100" w:type="dxa"/>
            </w:tcMar>
            <w:vAlign w:val="center"/>
          </w:tcPr>
          <w:p w14:paraId="74C321C4" w14:textId="77777777" w:rsidR="00D946A3" w:rsidRDefault="6C43E1AC">
            <w:r w:rsidRPr="6C43E1AC">
              <w:rPr>
                <w:color w:val="000000"/>
                <w:sz w:val="20"/>
                <w:szCs w:val="20"/>
              </w:rPr>
              <w:t>Registro de artefatos</w:t>
            </w:r>
          </w:p>
        </w:tc>
        <w:tc>
          <w:tcPr>
            <w:tcW w:w="2400" w:type="dxa"/>
            <w:shd w:val="clear" w:color="auto" w:fill="F2F2F2"/>
            <w:tcMar>
              <w:top w:w="80" w:type="dxa"/>
              <w:left w:w="100" w:type="dxa"/>
              <w:bottom w:w="80" w:type="dxa"/>
              <w:right w:w="100" w:type="dxa"/>
            </w:tcMar>
            <w:vAlign w:val="center"/>
          </w:tcPr>
          <w:p w14:paraId="3025EF3D" w14:textId="77777777" w:rsidR="00D946A3" w:rsidRPr="00824DFA" w:rsidRDefault="6C43E1AC">
            <w:pPr>
              <w:rPr>
                <w:lang w:val="en-US"/>
              </w:rPr>
            </w:pPr>
            <w:r w:rsidRPr="00824DFA">
              <w:rPr>
                <w:color w:val="000000"/>
                <w:sz w:val="20"/>
                <w:szCs w:val="20"/>
                <w:lang w:val="en-US"/>
              </w:rPr>
              <w:t>Docker Hub / GitHub Container Registry / Amazon ECR / Nexus</w:t>
            </w:r>
          </w:p>
        </w:tc>
        <w:tc>
          <w:tcPr>
            <w:tcW w:w="4720" w:type="dxa"/>
            <w:shd w:val="clear" w:color="auto" w:fill="F2F2F2"/>
            <w:tcMar>
              <w:top w:w="80" w:type="dxa"/>
              <w:left w:w="100" w:type="dxa"/>
              <w:bottom w:w="80" w:type="dxa"/>
              <w:right w:w="100" w:type="dxa"/>
            </w:tcMar>
            <w:vAlign w:val="center"/>
          </w:tcPr>
          <w:p w14:paraId="6B0C7A65" w14:textId="77777777" w:rsidR="00D946A3" w:rsidRDefault="6C43E1AC">
            <w:r w:rsidRPr="6C43E1AC">
              <w:rPr>
                <w:color w:val="000000"/>
                <w:sz w:val="20"/>
                <w:szCs w:val="20"/>
              </w:rPr>
              <w:t>Armazenamento e versionamento de imagens e pacotes</w:t>
            </w:r>
          </w:p>
        </w:tc>
      </w:tr>
      <w:tr w:rsidR="00D946A3" w14:paraId="4D816AF0" w14:textId="77777777" w:rsidTr="6C43E1AC">
        <w:tc>
          <w:tcPr>
            <w:tcW w:w="2400" w:type="dxa"/>
            <w:tcMar>
              <w:top w:w="80" w:type="dxa"/>
              <w:left w:w="100" w:type="dxa"/>
              <w:bottom w:w="80" w:type="dxa"/>
              <w:right w:w="100" w:type="dxa"/>
            </w:tcMar>
            <w:vAlign w:val="center"/>
          </w:tcPr>
          <w:p w14:paraId="6127F2B8" w14:textId="77777777" w:rsidR="00D946A3" w:rsidRDefault="6C43E1AC">
            <w:r w:rsidRPr="6C43E1AC">
              <w:rPr>
                <w:color w:val="000000"/>
                <w:sz w:val="20"/>
                <w:szCs w:val="20"/>
              </w:rPr>
              <w:lastRenderedPageBreak/>
              <w:t>Infraestrutura como Código</w:t>
            </w:r>
          </w:p>
        </w:tc>
        <w:tc>
          <w:tcPr>
            <w:tcW w:w="2400" w:type="dxa"/>
            <w:tcMar>
              <w:top w:w="80" w:type="dxa"/>
              <w:left w:w="100" w:type="dxa"/>
              <w:bottom w:w="80" w:type="dxa"/>
              <w:right w:w="100" w:type="dxa"/>
            </w:tcMar>
            <w:vAlign w:val="center"/>
          </w:tcPr>
          <w:p w14:paraId="66F05A78" w14:textId="77777777" w:rsidR="00D946A3" w:rsidRDefault="6C43E1AC">
            <w:r w:rsidRPr="6C43E1AC">
              <w:rPr>
                <w:color w:val="000000"/>
                <w:sz w:val="20"/>
                <w:szCs w:val="20"/>
              </w:rPr>
              <w:t>Terraform / Ansible / Pulumi</w:t>
            </w:r>
          </w:p>
        </w:tc>
        <w:tc>
          <w:tcPr>
            <w:tcW w:w="4720" w:type="dxa"/>
            <w:tcMar>
              <w:top w:w="80" w:type="dxa"/>
              <w:left w:w="100" w:type="dxa"/>
              <w:bottom w:w="80" w:type="dxa"/>
              <w:right w:w="100" w:type="dxa"/>
            </w:tcMar>
            <w:vAlign w:val="center"/>
          </w:tcPr>
          <w:p w14:paraId="67298DF5" w14:textId="77777777" w:rsidR="00D946A3" w:rsidRDefault="6C43E1AC">
            <w:r w:rsidRPr="6C43E1AC">
              <w:rPr>
                <w:color w:val="000000"/>
                <w:sz w:val="20"/>
                <w:szCs w:val="20"/>
              </w:rPr>
              <w:t>Provisionamento e configuração versionada de ambientes</w:t>
            </w:r>
          </w:p>
        </w:tc>
      </w:tr>
      <w:tr w:rsidR="00D946A3" w14:paraId="4FCCCCC4" w14:textId="77777777" w:rsidTr="6C43E1AC">
        <w:tc>
          <w:tcPr>
            <w:tcW w:w="2400" w:type="dxa"/>
            <w:shd w:val="clear" w:color="auto" w:fill="F2F2F2"/>
            <w:tcMar>
              <w:top w:w="80" w:type="dxa"/>
              <w:left w:w="100" w:type="dxa"/>
              <w:bottom w:w="80" w:type="dxa"/>
              <w:right w:w="100" w:type="dxa"/>
            </w:tcMar>
            <w:vAlign w:val="center"/>
          </w:tcPr>
          <w:p w14:paraId="4297BF29" w14:textId="77777777" w:rsidR="00D946A3" w:rsidRDefault="6C43E1AC">
            <w:r w:rsidRPr="6C43E1AC">
              <w:rPr>
                <w:color w:val="000000"/>
                <w:sz w:val="20"/>
                <w:szCs w:val="20"/>
              </w:rPr>
              <w:t>Orquestração de containers</w:t>
            </w:r>
          </w:p>
        </w:tc>
        <w:tc>
          <w:tcPr>
            <w:tcW w:w="2400" w:type="dxa"/>
            <w:shd w:val="clear" w:color="auto" w:fill="F2F2F2"/>
            <w:tcMar>
              <w:top w:w="80" w:type="dxa"/>
              <w:left w:w="100" w:type="dxa"/>
              <w:bottom w:w="80" w:type="dxa"/>
              <w:right w:w="100" w:type="dxa"/>
            </w:tcMar>
            <w:vAlign w:val="center"/>
          </w:tcPr>
          <w:p w14:paraId="0A29AD83" w14:textId="77777777" w:rsidR="00D946A3" w:rsidRDefault="6C43E1AC">
            <w:r w:rsidRPr="6C43E1AC">
              <w:rPr>
                <w:color w:val="000000"/>
                <w:sz w:val="20"/>
                <w:szCs w:val="20"/>
              </w:rPr>
              <w:t>Kubernetes / Docker Swarm</w:t>
            </w:r>
          </w:p>
        </w:tc>
        <w:tc>
          <w:tcPr>
            <w:tcW w:w="4720" w:type="dxa"/>
            <w:shd w:val="clear" w:color="auto" w:fill="F2F2F2"/>
            <w:tcMar>
              <w:top w:w="80" w:type="dxa"/>
              <w:left w:w="100" w:type="dxa"/>
              <w:bottom w:w="80" w:type="dxa"/>
              <w:right w:w="100" w:type="dxa"/>
            </w:tcMar>
            <w:vAlign w:val="center"/>
          </w:tcPr>
          <w:p w14:paraId="3E1C7DF1" w14:textId="77777777" w:rsidR="00D946A3" w:rsidRDefault="6C43E1AC">
            <w:r w:rsidRPr="6C43E1AC">
              <w:rPr>
                <w:color w:val="000000"/>
                <w:sz w:val="20"/>
                <w:szCs w:val="20"/>
              </w:rPr>
              <w:t>Execução e escalonamento dos serviços implantados</w:t>
            </w:r>
          </w:p>
        </w:tc>
      </w:tr>
      <w:tr w:rsidR="00D946A3" w14:paraId="2B874F2F" w14:textId="77777777" w:rsidTr="6C43E1AC">
        <w:tc>
          <w:tcPr>
            <w:tcW w:w="2400" w:type="dxa"/>
            <w:tcMar>
              <w:top w:w="80" w:type="dxa"/>
              <w:left w:w="100" w:type="dxa"/>
              <w:bottom w:w="80" w:type="dxa"/>
              <w:right w:w="100" w:type="dxa"/>
            </w:tcMar>
            <w:vAlign w:val="center"/>
          </w:tcPr>
          <w:p w14:paraId="0F54F8BD" w14:textId="77777777" w:rsidR="00D946A3" w:rsidRDefault="6C43E1AC">
            <w:r w:rsidRPr="6C43E1AC">
              <w:rPr>
                <w:color w:val="000000"/>
                <w:sz w:val="20"/>
                <w:szCs w:val="20"/>
              </w:rPr>
              <w:t>Gestão de segredos</w:t>
            </w:r>
          </w:p>
        </w:tc>
        <w:tc>
          <w:tcPr>
            <w:tcW w:w="2400" w:type="dxa"/>
            <w:tcMar>
              <w:top w:w="80" w:type="dxa"/>
              <w:left w:w="100" w:type="dxa"/>
              <w:bottom w:w="80" w:type="dxa"/>
              <w:right w:w="100" w:type="dxa"/>
            </w:tcMar>
            <w:vAlign w:val="center"/>
          </w:tcPr>
          <w:p w14:paraId="44673E52" w14:textId="77777777" w:rsidR="00D946A3" w:rsidRPr="00824DFA" w:rsidRDefault="6C43E1AC">
            <w:pPr>
              <w:rPr>
                <w:lang w:val="en-US"/>
              </w:rPr>
            </w:pPr>
            <w:proofErr w:type="spellStart"/>
            <w:r w:rsidRPr="00824DFA">
              <w:rPr>
                <w:color w:val="000000"/>
                <w:sz w:val="20"/>
                <w:szCs w:val="20"/>
                <w:lang w:val="en-US"/>
              </w:rPr>
              <w:t>HashiCorp</w:t>
            </w:r>
            <w:proofErr w:type="spellEnd"/>
            <w:r w:rsidRPr="00824DFA">
              <w:rPr>
                <w:color w:val="000000"/>
                <w:sz w:val="20"/>
                <w:szCs w:val="20"/>
                <w:lang w:val="en-US"/>
              </w:rPr>
              <w:t xml:space="preserve"> Vault / AWS Secrets Manager</w:t>
            </w:r>
          </w:p>
        </w:tc>
        <w:tc>
          <w:tcPr>
            <w:tcW w:w="4720" w:type="dxa"/>
            <w:tcMar>
              <w:top w:w="80" w:type="dxa"/>
              <w:left w:w="100" w:type="dxa"/>
              <w:bottom w:w="80" w:type="dxa"/>
              <w:right w:w="100" w:type="dxa"/>
            </w:tcMar>
            <w:vAlign w:val="center"/>
          </w:tcPr>
          <w:p w14:paraId="51618914" w14:textId="77777777" w:rsidR="00D946A3" w:rsidRDefault="6C43E1AC">
            <w:r w:rsidRPr="6C43E1AC">
              <w:rPr>
                <w:color w:val="000000"/>
                <w:sz w:val="20"/>
                <w:szCs w:val="20"/>
              </w:rPr>
              <w:t>Armazenamento seguro de credenciais usadas nos pipelines</w:t>
            </w:r>
          </w:p>
        </w:tc>
      </w:tr>
      <w:tr w:rsidR="00D946A3" w14:paraId="3286ECAC" w14:textId="77777777" w:rsidTr="6C43E1AC">
        <w:tc>
          <w:tcPr>
            <w:tcW w:w="2400" w:type="dxa"/>
            <w:shd w:val="clear" w:color="auto" w:fill="F2F2F2"/>
            <w:tcMar>
              <w:top w:w="80" w:type="dxa"/>
              <w:left w:w="100" w:type="dxa"/>
              <w:bottom w:w="80" w:type="dxa"/>
              <w:right w:w="100" w:type="dxa"/>
            </w:tcMar>
            <w:vAlign w:val="center"/>
          </w:tcPr>
          <w:p w14:paraId="425B52B6" w14:textId="77777777" w:rsidR="00D946A3" w:rsidRDefault="6C43E1AC">
            <w:r w:rsidRPr="6C43E1AC">
              <w:rPr>
                <w:color w:val="000000"/>
                <w:sz w:val="20"/>
                <w:szCs w:val="20"/>
              </w:rPr>
              <w:t>Monitoramento e Observabilidade</w:t>
            </w:r>
          </w:p>
        </w:tc>
        <w:tc>
          <w:tcPr>
            <w:tcW w:w="2400" w:type="dxa"/>
            <w:shd w:val="clear" w:color="auto" w:fill="F2F2F2"/>
            <w:tcMar>
              <w:top w:w="80" w:type="dxa"/>
              <w:left w:w="100" w:type="dxa"/>
              <w:bottom w:w="80" w:type="dxa"/>
              <w:right w:w="100" w:type="dxa"/>
            </w:tcMar>
            <w:vAlign w:val="center"/>
          </w:tcPr>
          <w:p w14:paraId="04DDEAEB" w14:textId="77777777" w:rsidR="00D946A3" w:rsidRDefault="6C43E1AC">
            <w:r w:rsidRPr="6C43E1AC">
              <w:rPr>
                <w:color w:val="000000"/>
                <w:sz w:val="20"/>
                <w:szCs w:val="20"/>
              </w:rPr>
              <w:t>Prometheus + Grafana / Datadog / New Relic</w:t>
            </w:r>
          </w:p>
        </w:tc>
        <w:tc>
          <w:tcPr>
            <w:tcW w:w="4720" w:type="dxa"/>
            <w:shd w:val="clear" w:color="auto" w:fill="F2F2F2"/>
            <w:tcMar>
              <w:top w:w="80" w:type="dxa"/>
              <w:left w:w="100" w:type="dxa"/>
              <w:bottom w:w="80" w:type="dxa"/>
              <w:right w:w="100" w:type="dxa"/>
            </w:tcMar>
            <w:vAlign w:val="center"/>
          </w:tcPr>
          <w:p w14:paraId="100AEB79" w14:textId="77777777" w:rsidR="00D946A3" w:rsidRDefault="6C43E1AC">
            <w:r w:rsidRPr="6C43E1AC">
              <w:rPr>
                <w:color w:val="000000"/>
                <w:sz w:val="20"/>
                <w:szCs w:val="20"/>
              </w:rPr>
              <w:t>Métricas, logs e alertas dos ambientes</w:t>
            </w:r>
          </w:p>
        </w:tc>
      </w:tr>
      <w:tr w:rsidR="00D946A3" w14:paraId="0D561E85" w14:textId="77777777" w:rsidTr="6C43E1AC">
        <w:tc>
          <w:tcPr>
            <w:tcW w:w="2400" w:type="dxa"/>
            <w:tcMar>
              <w:top w:w="80" w:type="dxa"/>
              <w:left w:w="100" w:type="dxa"/>
              <w:bottom w:w="80" w:type="dxa"/>
              <w:right w:w="100" w:type="dxa"/>
            </w:tcMar>
            <w:vAlign w:val="center"/>
          </w:tcPr>
          <w:p w14:paraId="631870F0" w14:textId="019D6489" w:rsidR="00D946A3" w:rsidRDefault="6C43E1AC">
            <w:r w:rsidRPr="6C43E1AC">
              <w:rPr>
                <w:color w:val="000000"/>
                <w:sz w:val="20"/>
                <w:szCs w:val="20"/>
              </w:rPr>
              <w:t>Gestão de dependências / SCA</w:t>
            </w:r>
            <w:r w:rsidR="524B04E4" w:rsidRPr="6C43E1AC">
              <w:rPr>
                <w:color w:val="000000"/>
                <w:sz w:val="20"/>
                <w:szCs w:val="20"/>
              </w:rPr>
              <w:t xml:space="preserve"> – </w:t>
            </w:r>
            <w:r w:rsidR="524B04E4" w:rsidRPr="6C43E1AC">
              <w:rPr>
                <w:i/>
                <w:iCs/>
                <w:color w:val="000000"/>
                <w:sz w:val="18"/>
                <w:szCs w:val="18"/>
              </w:rPr>
              <w:t>Software Component Analisys</w:t>
            </w:r>
            <w:r w:rsidR="524B04E4" w:rsidRPr="6C43E1AC">
              <w:rPr>
                <w:color w:val="000000"/>
                <w:sz w:val="20"/>
                <w:szCs w:val="20"/>
              </w:rPr>
              <w:t xml:space="preserve"> </w:t>
            </w:r>
          </w:p>
        </w:tc>
        <w:tc>
          <w:tcPr>
            <w:tcW w:w="2400" w:type="dxa"/>
            <w:tcMar>
              <w:top w:w="80" w:type="dxa"/>
              <w:left w:w="100" w:type="dxa"/>
              <w:bottom w:w="80" w:type="dxa"/>
              <w:right w:w="100" w:type="dxa"/>
            </w:tcMar>
            <w:vAlign w:val="center"/>
          </w:tcPr>
          <w:p w14:paraId="0A392EAB" w14:textId="77777777" w:rsidR="00D946A3" w:rsidRPr="00824DFA" w:rsidRDefault="6C43E1AC">
            <w:pPr>
              <w:rPr>
                <w:lang w:val="en-US"/>
              </w:rPr>
            </w:pPr>
            <w:proofErr w:type="spellStart"/>
            <w:r w:rsidRPr="00824DFA">
              <w:rPr>
                <w:color w:val="000000"/>
                <w:sz w:val="20"/>
                <w:szCs w:val="20"/>
                <w:lang w:val="en-US"/>
              </w:rPr>
              <w:t>Dependabot</w:t>
            </w:r>
            <w:proofErr w:type="spellEnd"/>
            <w:r w:rsidRPr="00824DFA">
              <w:rPr>
                <w:color w:val="000000"/>
                <w:sz w:val="20"/>
                <w:szCs w:val="20"/>
                <w:lang w:val="en-US"/>
              </w:rPr>
              <w:t xml:space="preserve"> / </w:t>
            </w:r>
            <w:proofErr w:type="spellStart"/>
            <w:r w:rsidRPr="00824DFA">
              <w:rPr>
                <w:color w:val="000000"/>
                <w:sz w:val="20"/>
                <w:szCs w:val="20"/>
                <w:lang w:val="en-US"/>
              </w:rPr>
              <w:t>Snyk</w:t>
            </w:r>
            <w:proofErr w:type="spellEnd"/>
            <w:r w:rsidRPr="00824DFA">
              <w:rPr>
                <w:color w:val="000000"/>
                <w:sz w:val="20"/>
                <w:szCs w:val="20"/>
                <w:lang w:val="en-US"/>
              </w:rPr>
              <w:t xml:space="preserve"> / OWASP Dependency-Check</w:t>
            </w:r>
          </w:p>
        </w:tc>
        <w:tc>
          <w:tcPr>
            <w:tcW w:w="4720" w:type="dxa"/>
            <w:tcMar>
              <w:top w:w="80" w:type="dxa"/>
              <w:left w:w="100" w:type="dxa"/>
              <w:bottom w:w="80" w:type="dxa"/>
              <w:right w:w="100" w:type="dxa"/>
            </w:tcMar>
            <w:vAlign w:val="center"/>
          </w:tcPr>
          <w:p w14:paraId="77AD72E6" w14:textId="77777777" w:rsidR="00D946A3" w:rsidRDefault="6C43E1AC">
            <w:r w:rsidRPr="6C43E1AC">
              <w:rPr>
                <w:color w:val="000000"/>
                <w:sz w:val="20"/>
                <w:szCs w:val="20"/>
              </w:rPr>
              <w:t>Identificação de vulnerabilidades em bibliotecas de terceiros</w:t>
            </w:r>
          </w:p>
        </w:tc>
      </w:tr>
      <w:tr w:rsidR="00D946A3" w14:paraId="7538C78B" w14:textId="77777777" w:rsidTr="6C43E1AC">
        <w:tc>
          <w:tcPr>
            <w:tcW w:w="2400" w:type="dxa"/>
            <w:shd w:val="clear" w:color="auto" w:fill="F2F2F2"/>
            <w:tcMar>
              <w:top w:w="80" w:type="dxa"/>
              <w:left w:w="100" w:type="dxa"/>
              <w:bottom w:w="80" w:type="dxa"/>
              <w:right w:w="100" w:type="dxa"/>
            </w:tcMar>
            <w:vAlign w:val="center"/>
          </w:tcPr>
          <w:p w14:paraId="17A5F1F0" w14:textId="77777777" w:rsidR="00D946A3" w:rsidRDefault="6C43E1AC">
            <w:r w:rsidRPr="6C43E1AC">
              <w:rPr>
                <w:color w:val="000000"/>
                <w:sz w:val="20"/>
                <w:szCs w:val="20"/>
              </w:rPr>
              <w:t>Rastreamento de tarefas</w:t>
            </w:r>
          </w:p>
        </w:tc>
        <w:tc>
          <w:tcPr>
            <w:tcW w:w="2400" w:type="dxa"/>
            <w:shd w:val="clear" w:color="auto" w:fill="F2F2F2"/>
            <w:tcMar>
              <w:top w:w="80" w:type="dxa"/>
              <w:left w:w="100" w:type="dxa"/>
              <w:bottom w:w="80" w:type="dxa"/>
              <w:right w:w="100" w:type="dxa"/>
            </w:tcMar>
            <w:vAlign w:val="center"/>
          </w:tcPr>
          <w:p w14:paraId="438A2970" w14:textId="77777777" w:rsidR="00D946A3" w:rsidRPr="00824DFA" w:rsidRDefault="6C43E1AC">
            <w:pPr>
              <w:rPr>
                <w:lang w:val="en-US"/>
              </w:rPr>
            </w:pPr>
            <w:r w:rsidRPr="00824DFA">
              <w:rPr>
                <w:color w:val="000000"/>
                <w:sz w:val="20"/>
                <w:szCs w:val="20"/>
                <w:lang w:val="en-US"/>
              </w:rPr>
              <w:t>Jira / Azure Boards / GitHub Issues</w:t>
            </w:r>
          </w:p>
        </w:tc>
        <w:tc>
          <w:tcPr>
            <w:tcW w:w="4720" w:type="dxa"/>
            <w:shd w:val="clear" w:color="auto" w:fill="F2F2F2"/>
            <w:tcMar>
              <w:top w:w="80" w:type="dxa"/>
              <w:left w:w="100" w:type="dxa"/>
              <w:bottom w:w="80" w:type="dxa"/>
              <w:right w:w="100" w:type="dxa"/>
            </w:tcMar>
            <w:vAlign w:val="center"/>
          </w:tcPr>
          <w:p w14:paraId="3E82F58F" w14:textId="77777777" w:rsidR="00D946A3" w:rsidRDefault="6C43E1AC">
            <w:r w:rsidRPr="6C43E1AC">
              <w:rPr>
                <w:color w:val="000000"/>
                <w:sz w:val="20"/>
                <w:szCs w:val="20"/>
              </w:rPr>
              <w:t xml:space="preserve">Vinculação de </w:t>
            </w:r>
            <w:proofErr w:type="spellStart"/>
            <w:r w:rsidRPr="6C43E1AC">
              <w:rPr>
                <w:color w:val="000000"/>
                <w:sz w:val="20"/>
                <w:szCs w:val="20"/>
              </w:rPr>
              <w:t>commits</w:t>
            </w:r>
            <w:proofErr w:type="spellEnd"/>
            <w:r w:rsidRPr="6C43E1AC">
              <w:rPr>
                <w:color w:val="000000"/>
                <w:sz w:val="20"/>
                <w:szCs w:val="20"/>
              </w:rPr>
              <w:t>/</w:t>
            </w:r>
            <w:proofErr w:type="spellStart"/>
            <w:r w:rsidRPr="6C43E1AC">
              <w:rPr>
                <w:color w:val="000000"/>
                <w:sz w:val="20"/>
                <w:szCs w:val="20"/>
              </w:rPr>
              <w:t>PRs</w:t>
            </w:r>
            <w:proofErr w:type="spellEnd"/>
            <w:r w:rsidRPr="6C43E1AC">
              <w:rPr>
                <w:color w:val="000000"/>
                <w:sz w:val="20"/>
                <w:szCs w:val="20"/>
              </w:rPr>
              <w:t xml:space="preserve"> a itens de trabalho</w:t>
            </w:r>
          </w:p>
        </w:tc>
      </w:tr>
    </w:tbl>
    <w:p w14:paraId="32CE08D4" w14:textId="77777777" w:rsidR="00D946A3" w:rsidRDefault="6C43E1AC" w:rsidP="6C43E1AC">
      <w:pPr>
        <w:pStyle w:val="Ttulo2"/>
        <w:spacing w:before="320" w:after="160"/>
        <w:rPr>
          <w:b/>
          <w:bCs/>
          <w:color w:val="auto"/>
          <w:sz w:val="25"/>
          <w:szCs w:val="25"/>
        </w:rPr>
      </w:pPr>
      <w:bookmarkStart w:id="10" w:name="_Toc240917477"/>
      <w:r w:rsidRPr="6C43E1AC">
        <w:rPr>
          <w:b/>
          <w:bCs/>
          <w:color w:val="auto"/>
          <w:sz w:val="25"/>
          <w:szCs w:val="25"/>
        </w:rPr>
        <w:t>3.2 Ambientes e Infraestrutura</w:t>
      </w:r>
      <w:bookmarkEnd w:id="10"/>
    </w:p>
    <w:p w14:paraId="72BB9D29" w14:textId="77777777" w:rsidR="00D946A3" w:rsidRDefault="6C43E1AC">
      <w:pPr>
        <w:spacing w:after="160" w:line="276" w:lineRule="auto"/>
      </w:pPr>
      <w:r w:rsidRPr="6C43E1AC">
        <w:t>Os ambientes devem ser, sempre que possível, provisionados via Infraestrutura como Código, garantindo paridade entre eles e permitindo recriação rápida e rastreável.</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120"/>
      </w:tblGrid>
      <w:tr w:rsidR="00D946A3" w14:paraId="6BF40DA5" w14:textId="77777777" w:rsidTr="6C43E1AC">
        <w:trPr>
          <w:tblHeader/>
        </w:trPr>
        <w:tc>
          <w:tcPr>
            <w:tcW w:w="2200" w:type="dxa"/>
            <w:shd w:val="clear" w:color="auto" w:fill="0070C0"/>
            <w:tcMar>
              <w:top w:w="80" w:type="dxa"/>
              <w:left w:w="100" w:type="dxa"/>
              <w:bottom w:w="80" w:type="dxa"/>
              <w:right w:w="100" w:type="dxa"/>
            </w:tcMar>
            <w:vAlign w:val="center"/>
          </w:tcPr>
          <w:p w14:paraId="439F3AFC" w14:textId="77777777" w:rsidR="00D946A3" w:rsidRDefault="6C43E1AC">
            <w:r w:rsidRPr="6C43E1AC">
              <w:rPr>
                <w:b/>
                <w:bCs/>
                <w:color w:val="FFFFFF"/>
                <w:sz w:val="20"/>
                <w:szCs w:val="20"/>
              </w:rPr>
              <w:t>Ambiente</w:t>
            </w:r>
          </w:p>
        </w:tc>
        <w:tc>
          <w:tcPr>
            <w:tcW w:w="4200" w:type="dxa"/>
            <w:shd w:val="clear" w:color="auto" w:fill="0070C0"/>
            <w:tcMar>
              <w:top w:w="80" w:type="dxa"/>
              <w:left w:w="100" w:type="dxa"/>
              <w:bottom w:w="80" w:type="dxa"/>
              <w:right w:w="100" w:type="dxa"/>
            </w:tcMar>
            <w:vAlign w:val="center"/>
          </w:tcPr>
          <w:p w14:paraId="71C06616" w14:textId="77777777" w:rsidR="00D946A3" w:rsidRDefault="6C43E1AC">
            <w:r w:rsidRPr="6C43E1AC">
              <w:rPr>
                <w:b/>
                <w:bCs/>
                <w:color w:val="FFFFFF"/>
                <w:sz w:val="20"/>
                <w:szCs w:val="20"/>
              </w:rPr>
              <w:t>Finalidade</w:t>
            </w:r>
          </w:p>
        </w:tc>
        <w:tc>
          <w:tcPr>
            <w:tcW w:w="3120" w:type="dxa"/>
            <w:shd w:val="clear" w:color="auto" w:fill="0070C0"/>
            <w:tcMar>
              <w:top w:w="80" w:type="dxa"/>
              <w:left w:w="100" w:type="dxa"/>
              <w:bottom w:w="80" w:type="dxa"/>
              <w:right w:w="100" w:type="dxa"/>
            </w:tcMar>
            <w:vAlign w:val="center"/>
          </w:tcPr>
          <w:p w14:paraId="23FD7AF4" w14:textId="77777777" w:rsidR="00D946A3" w:rsidRDefault="6C43E1AC">
            <w:r w:rsidRPr="6C43E1AC">
              <w:rPr>
                <w:b/>
                <w:bCs/>
                <w:color w:val="FFFFFF"/>
                <w:sz w:val="20"/>
                <w:szCs w:val="20"/>
              </w:rPr>
              <w:t>Gatilho de promoção</w:t>
            </w:r>
          </w:p>
        </w:tc>
      </w:tr>
      <w:tr w:rsidR="00D946A3" w14:paraId="2C42ACCC" w14:textId="77777777" w:rsidTr="6C43E1AC">
        <w:tc>
          <w:tcPr>
            <w:tcW w:w="2200" w:type="dxa"/>
            <w:tcMar>
              <w:top w:w="80" w:type="dxa"/>
              <w:left w:w="100" w:type="dxa"/>
              <w:bottom w:w="80" w:type="dxa"/>
              <w:right w:w="100" w:type="dxa"/>
            </w:tcMar>
            <w:vAlign w:val="center"/>
          </w:tcPr>
          <w:p w14:paraId="1EFAAF90" w14:textId="77777777" w:rsidR="00D946A3" w:rsidRDefault="6C43E1AC">
            <w:r w:rsidRPr="6C43E1AC">
              <w:rPr>
                <w:color w:val="000000"/>
                <w:sz w:val="20"/>
                <w:szCs w:val="20"/>
              </w:rPr>
              <w:t>Desenvolvimento</w:t>
            </w:r>
          </w:p>
        </w:tc>
        <w:tc>
          <w:tcPr>
            <w:tcW w:w="4200" w:type="dxa"/>
            <w:tcMar>
              <w:top w:w="80" w:type="dxa"/>
              <w:left w:w="100" w:type="dxa"/>
              <w:bottom w:w="80" w:type="dxa"/>
              <w:right w:w="100" w:type="dxa"/>
            </w:tcMar>
            <w:vAlign w:val="center"/>
          </w:tcPr>
          <w:p w14:paraId="49F2D79B" w14:textId="75B43D3D" w:rsidR="00D946A3" w:rsidRDefault="6C43E1AC">
            <w:r w:rsidRPr="6C43E1AC">
              <w:rPr>
                <w:color w:val="000000"/>
                <w:sz w:val="20"/>
                <w:szCs w:val="20"/>
              </w:rPr>
              <w:t>Integração contínua do código de</w:t>
            </w:r>
            <w:r w:rsidR="1EC1ED47" w:rsidRPr="6C43E1AC">
              <w:rPr>
                <w:color w:val="000000"/>
                <w:sz w:val="20"/>
                <w:szCs w:val="20"/>
              </w:rPr>
              <w:t xml:space="preserve"> </w:t>
            </w:r>
            <w:r w:rsidRPr="6C43E1AC">
              <w:rPr>
                <w:color w:val="000000"/>
                <w:sz w:val="20"/>
                <w:szCs w:val="20"/>
              </w:rPr>
              <w:t>desenvolvedor</w:t>
            </w:r>
            <w:r w:rsidR="7F4E73E8" w:rsidRPr="6C43E1AC">
              <w:rPr>
                <w:color w:val="000000"/>
                <w:sz w:val="20"/>
                <w:szCs w:val="20"/>
              </w:rPr>
              <w:t>(</w:t>
            </w:r>
            <w:r w:rsidRPr="6C43E1AC">
              <w:rPr>
                <w:color w:val="000000"/>
                <w:sz w:val="20"/>
                <w:szCs w:val="20"/>
              </w:rPr>
              <w:t>es</w:t>
            </w:r>
            <w:r w:rsidR="47B2409C" w:rsidRPr="6C43E1AC">
              <w:rPr>
                <w:color w:val="000000"/>
                <w:sz w:val="20"/>
                <w:szCs w:val="20"/>
              </w:rPr>
              <w:t>)</w:t>
            </w:r>
            <w:r w:rsidRPr="6C43E1AC">
              <w:rPr>
                <w:color w:val="000000"/>
                <w:sz w:val="20"/>
                <w:szCs w:val="20"/>
              </w:rPr>
              <w:t>; recriado a cada pipeline.</w:t>
            </w:r>
          </w:p>
        </w:tc>
        <w:tc>
          <w:tcPr>
            <w:tcW w:w="3120" w:type="dxa"/>
            <w:tcMar>
              <w:top w:w="80" w:type="dxa"/>
              <w:left w:w="100" w:type="dxa"/>
              <w:bottom w:w="80" w:type="dxa"/>
              <w:right w:w="100" w:type="dxa"/>
            </w:tcMar>
            <w:vAlign w:val="center"/>
          </w:tcPr>
          <w:p w14:paraId="346458DD" w14:textId="77777777" w:rsidR="00D946A3" w:rsidRDefault="6C43E1AC">
            <w:r w:rsidRPr="6C43E1AC">
              <w:rPr>
                <w:color w:val="000000"/>
                <w:sz w:val="20"/>
                <w:szCs w:val="20"/>
              </w:rPr>
              <w:t>Merge/push na branch principal (trunk)</w:t>
            </w:r>
          </w:p>
        </w:tc>
      </w:tr>
      <w:tr w:rsidR="00D946A3" w14:paraId="09F3CAB3" w14:textId="77777777" w:rsidTr="6C43E1AC">
        <w:tc>
          <w:tcPr>
            <w:tcW w:w="2200" w:type="dxa"/>
            <w:shd w:val="clear" w:color="auto" w:fill="F2F2F2"/>
            <w:tcMar>
              <w:top w:w="80" w:type="dxa"/>
              <w:left w:w="100" w:type="dxa"/>
              <w:bottom w:w="80" w:type="dxa"/>
              <w:right w:w="100" w:type="dxa"/>
            </w:tcMar>
            <w:vAlign w:val="center"/>
          </w:tcPr>
          <w:p w14:paraId="7B0736D0" w14:textId="77777777" w:rsidR="00D946A3" w:rsidRDefault="6C43E1AC">
            <w:r w:rsidRPr="6C43E1AC">
              <w:rPr>
                <w:color w:val="000000"/>
                <w:sz w:val="20"/>
                <w:szCs w:val="20"/>
              </w:rPr>
              <w:t>Homologação / Staging</w:t>
            </w:r>
          </w:p>
        </w:tc>
        <w:tc>
          <w:tcPr>
            <w:tcW w:w="4200" w:type="dxa"/>
            <w:shd w:val="clear" w:color="auto" w:fill="F2F2F2"/>
            <w:tcMar>
              <w:top w:w="80" w:type="dxa"/>
              <w:left w:w="100" w:type="dxa"/>
              <w:bottom w:w="80" w:type="dxa"/>
              <w:right w:w="100" w:type="dxa"/>
            </w:tcMar>
            <w:vAlign w:val="center"/>
          </w:tcPr>
          <w:p w14:paraId="248459A0" w14:textId="77777777" w:rsidR="00D946A3" w:rsidRDefault="6C43E1AC">
            <w:r w:rsidRPr="6C43E1AC">
              <w:rPr>
                <w:color w:val="000000"/>
                <w:sz w:val="20"/>
                <w:szCs w:val="20"/>
              </w:rPr>
              <w:t>Testes de aceitação, integração entre serviços e validação funcional antes da produção.</w:t>
            </w:r>
          </w:p>
        </w:tc>
        <w:tc>
          <w:tcPr>
            <w:tcW w:w="3120" w:type="dxa"/>
            <w:shd w:val="clear" w:color="auto" w:fill="F2F2F2"/>
            <w:tcMar>
              <w:top w:w="80" w:type="dxa"/>
              <w:left w:w="100" w:type="dxa"/>
              <w:bottom w:w="80" w:type="dxa"/>
              <w:right w:w="100" w:type="dxa"/>
            </w:tcMar>
            <w:vAlign w:val="center"/>
          </w:tcPr>
          <w:p w14:paraId="6799E0DF" w14:textId="46A619E4" w:rsidR="00D946A3" w:rsidRDefault="6C43E1AC">
            <w:r w:rsidRPr="6C43E1AC">
              <w:rPr>
                <w:color w:val="000000"/>
                <w:sz w:val="20"/>
                <w:szCs w:val="20"/>
              </w:rPr>
              <w:t>Pipeline de CI aprovado (</w:t>
            </w:r>
          </w:p>
        </w:tc>
      </w:tr>
      <w:tr w:rsidR="00D946A3" w14:paraId="46D58E75" w14:textId="77777777" w:rsidTr="6C43E1AC">
        <w:tc>
          <w:tcPr>
            <w:tcW w:w="2200" w:type="dxa"/>
            <w:tcMar>
              <w:top w:w="80" w:type="dxa"/>
              <w:left w:w="100" w:type="dxa"/>
              <w:bottom w:w="80" w:type="dxa"/>
              <w:right w:w="100" w:type="dxa"/>
            </w:tcMar>
            <w:vAlign w:val="center"/>
          </w:tcPr>
          <w:p w14:paraId="0D374D47" w14:textId="77777777" w:rsidR="00D946A3" w:rsidRDefault="6C43E1AC">
            <w:r w:rsidRPr="6C43E1AC">
              <w:rPr>
                <w:color w:val="000000"/>
                <w:sz w:val="20"/>
                <w:szCs w:val="20"/>
              </w:rPr>
              <w:t>Produção</w:t>
            </w:r>
          </w:p>
        </w:tc>
        <w:tc>
          <w:tcPr>
            <w:tcW w:w="4200" w:type="dxa"/>
            <w:tcMar>
              <w:top w:w="80" w:type="dxa"/>
              <w:left w:w="100" w:type="dxa"/>
              <w:bottom w:w="80" w:type="dxa"/>
              <w:right w:w="100" w:type="dxa"/>
            </w:tcMar>
            <w:vAlign w:val="center"/>
          </w:tcPr>
          <w:p w14:paraId="0A801B12" w14:textId="77777777" w:rsidR="00D946A3" w:rsidRDefault="6C43E1AC">
            <w:r w:rsidRPr="6C43E1AC">
              <w:rPr>
                <w:color w:val="000000"/>
                <w:sz w:val="20"/>
                <w:szCs w:val="20"/>
              </w:rPr>
              <w:t>Ambiente utilizado pelos usuários finais.</w:t>
            </w:r>
          </w:p>
        </w:tc>
        <w:tc>
          <w:tcPr>
            <w:tcW w:w="3120" w:type="dxa"/>
            <w:tcMar>
              <w:top w:w="80" w:type="dxa"/>
              <w:left w:w="100" w:type="dxa"/>
              <w:bottom w:w="80" w:type="dxa"/>
              <w:right w:w="100" w:type="dxa"/>
            </w:tcMar>
            <w:vAlign w:val="center"/>
          </w:tcPr>
          <w:p w14:paraId="36668EF5" w14:textId="77777777" w:rsidR="00D946A3" w:rsidRDefault="6C43E1AC">
            <w:r w:rsidRPr="6C43E1AC">
              <w:rPr>
                <w:color w:val="000000"/>
                <w:sz w:val="20"/>
                <w:szCs w:val="20"/>
              </w:rPr>
              <w:t>Aprovação do gate de release (manual ou automática) após validação em staging</w:t>
            </w:r>
          </w:p>
        </w:tc>
      </w:tr>
    </w:tbl>
    <w:p w14:paraId="17BB3813" w14:textId="77777777" w:rsidR="00D946A3" w:rsidRDefault="6C43E1AC">
      <w:pPr>
        <w:spacing w:after="200"/>
      </w:pPr>
      <w:r w:rsidRPr="6C43E1AC">
        <w:rPr>
          <w:i/>
          <w:iCs/>
          <w:color w:val="7F7F7F"/>
        </w:rPr>
        <w:t>[Detalhar por ambiente: DNS, IPs, credenciais de acesso (via cofre de segredos), topologia (load balancer, nós, banco de dados), conforme necessário.]</w:t>
      </w:r>
    </w:p>
    <w:p w14:paraId="48E9DE82" w14:textId="77777777" w:rsidR="00D946A3" w:rsidRDefault="6C43E1AC" w:rsidP="6C43E1AC">
      <w:pPr>
        <w:pStyle w:val="Ttulo2"/>
        <w:spacing w:before="320" w:after="160"/>
        <w:rPr>
          <w:b/>
          <w:bCs/>
          <w:color w:val="auto"/>
          <w:sz w:val="25"/>
          <w:szCs w:val="25"/>
        </w:rPr>
      </w:pPr>
      <w:bookmarkStart w:id="11" w:name="_Toc240917478"/>
      <w:r w:rsidRPr="6C43E1AC">
        <w:rPr>
          <w:b/>
          <w:bCs/>
          <w:color w:val="auto"/>
          <w:sz w:val="25"/>
          <w:szCs w:val="25"/>
        </w:rPr>
        <w:t>3.3 Estratégia de Branching e Versionamento</w:t>
      </w:r>
      <w:bookmarkEnd w:id="11"/>
    </w:p>
    <w:p w14:paraId="32EE5338" w14:textId="77777777" w:rsidR="00D946A3" w:rsidRDefault="6C43E1AC">
      <w:pPr>
        <w:spacing w:after="160" w:line="276" w:lineRule="auto"/>
      </w:pPr>
      <w:r w:rsidRPr="6C43E1AC">
        <w:t>Recomenda-se estratégia de Trunk-Based Development (ou GitHub Flow), com branches de vida curta, para viabilizar integração contínua real:</w:t>
      </w:r>
    </w:p>
    <w:p w14:paraId="662EDE1E" w14:textId="77777777" w:rsidR="00D946A3" w:rsidRDefault="6C43E1AC">
      <w:pPr>
        <w:pStyle w:val="PargrafodaLista"/>
        <w:numPr>
          <w:ilvl w:val="0"/>
          <w:numId w:val="2"/>
        </w:numPr>
        <w:spacing w:after="80"/>
      </w:pPr>
      <w:r w:rsidRPr="6C43E1AC">
        <w:t>main/trunk — sempre implantável (deployable); protegida por regras de PR obrigatório e pipeline verde.</w:t>
      </w:r>
    </w:p>
    <w:p w14:paraId="543CA575" w14:textId="77777777" w:rsidR="00D946A3" w:rsidRDefault="6C43E1AC">
      <w:pPr>
        <w:pStyle w:val="PargrafodaLista"/>
        <w:numPr>
          <w:ilvl w:val="0"/>
          <w:numId w:val="2"/>
        </w:numPr>
        <w:spacing w:after="80"/>
      </w:pPr>
      <w:r w:rsidRPr="6C43E1AC">
        <w:t>feature/&lt;descrição-curta&gt; — branches de curta duração (idealmente &lt; 1-2 dias) para cada mudança.</w:t>
      </w:r>
    </w:p>
    <w:p w14:paraId="46606FE1" w14:textId="77777777" w:rsidR="00D946A3" w:rsidRDefault="6C43E1AC">
      <w:pPr>
        <w:pStyle w:val="PargrafodaLista"/>
        <w:numPr>
          <w:ilvl w:val="0"/>
          <w:numId w:val="2"/>
        </w:numPr>
        <w:spacing w:after="80"/>
      </w:pPr>
      <w:r w:rsidRPr="6C43E1AC">
        <w:t>release/</w:t>
      </w:r>
      <w:proofErr w:type="gramStart"/>
      <w:r w:rsidRPr="6C43E1AC">
        <w:t>x.y</w:t>
      </w:r>
      <w:proofErr w:type="gramEnd"/>
      <w:r w:rsidRPr="6C43E1AC">
        <w:t xml:space="preserve"> (opcional) — utilizada apenas se houver necessidade de estabilizar uma versão antes do deploy.</w:t>
      </w:r>
    </w:p>
    <w:p w14:paraId="66E92D37" w14:textId="77777777" w:rsidR="00D946A3" w:rsidRDefault="6C43E1AC">
      <w:pPr>
        <w:pStyle w:val="PargrafodaLista"/>
        <w:numPr>
          <w:ilvl w:val="0"/>
          <w:numId w:val="2"/>
        </w:numPr>
        <w:spacing w:after="80"/>
      </w:pPr>
      <w:r w:rsidRPr="6C43E1AC">
        <w:t>hotfix/&lt;descrição&gt; — correções emergenciais aplicadas diretamente sobre produção e retro-integradas ao trunk.</w:t>
      </w:r>
    </w:p>
    <w:p w14:paraId="497C5AB2" w14:textId="77777777" w:rsidR="00D946A3" w:rsidRDefault="6C43E1AC">
      <w:pPr>
        <w:spacing w:after="160" w:line="276" w:lineRule="auto"/>
      </w:pPr>
      <w:r w:rsidRPr="6C43E1AC">
        <w:t>Versionamento: adoção de Versionamento Semântico (</w:t>
      </w:r>
      <w:proofErr w:type="gramStart"/>
      <w:r w:rsidRPr="6C43E1AC">
        <w:t>MAJOR.MINOR.PATCH</w:t>
      </w:r>
      <w:proofErr w:type="gramEnd"/>
      <w:r w:rsidRPr="6C43E1AC">
        <w:t>) e Conventional Commits (feat, fix, chore, docs, refactor…), permitindo geração automática de changelog e da próxima versão pelo pipeline.</w:t>
      </w:r>
    </w:p>
    <w:p w14:paraId="6933283D" w14:textId="77777777" w:rsidR="00D946A3" w:rsidRDefault="6C43E1AC" w:rsidP="6C43E1AC">
      <w:pPr>
        <w:pStyle w:val="Ttulo1"/>
        <w:pBdr>
          <w:bottom w:val="single" w:sz="6" w:space="4" w:color="2E5395"/>
        </w:pBdr>
        <w:spacing w:before="480" w:after="240"/>
        <w:rPr>
          <w:b/>
          <w:bCs/>
          <w:color w:val="auto"/>
          <w:sz w:val="30"/>
          <w:szCs w:val="30"/>
        </w:rPr>
      </w:pPr>
      <w:bookmarkStart w:id="12" w:name="_Toc240917479"/>
      <w:r w:rsidRPr="6C43E1AC">
        <w:rPr>
          <w:b/>
          <w:bCs/>
          <w:color w:val="auto"/>
          <w:sz w:val="30"/>
          <w:szCs w:val="30"/>
        </w:rPr>
        <w:lastRenderedPageBreak/>
        <w:t>4. Identificação da Configuração</w:t>
      </w:r>
      <w:bookmarkEnd w:id="12"/>
    </w:p>
    <w:p w14:paraId="0571BD63" w14:textId="77777777" w:rsidR="00D946A3" w:rsidRDefault="6C43E1AC" w:rsidP="6C43E1AC">
      <w:pPr>
        <w:pStyle w:val="Ttulo2"/>
        <w:spacing w:before="320" w:after="160"/>
        <w:rPr>
          <w:b/>
          <w:bCs/>
          <w:color w:val="auto"/>
          <w:sz w:val="25"/>
          <w:szCs w:val="25"/>
        </w:rPr>
      </w:pPr>
      <w:bookmarkStart w:id="13" w:name="_Toc240917480"/>
      <w:r w:rsidRPr="6C43E1AC">
        <w:rPr>
          <w:b/>
          <w:bCs/>
          <w:color w:val="auto"/>
          <w:sz w:val="25"/>
          <w:szCs w:val="25"/>
        </w:rPr>
        <w:t>4.1 Itens de Configuração</w:t>
      </w:r>
      <w:bookmarkEnd w:id="13"/>
    </w:p>
    <w:p w14:paraId="194D7567" w14:textId="4D030566" w:rsidR="00D946A3" w:rsidRDefault="6C43E1AC">
      <w:pPr>
        <w:spacing w:after="160" w:line="276" w:lineRule="auto"/>
      </w:pPr>
      <w:r w:rsidRPr="6C43E1AC">
        <w:t>Além do código-fonte, em um contexto DevOps os seguintes artefatos também são itens de configuração formais, versionados no mesmo repositório (ou repositórios compa</w:t>
      </w:r>
      <w:r w:rsidR="55EDE1E9" w:rsidRPr="6C43E1AC">
        <w:t>rtilhad</w:t>
      </w:r>
      <w:r w:rsidRPr="6C43E1AC">
        <w:t>os):</w:t>
      </w:r>
    </w:p>
    <w:p w14:paraId="3D3D625B" w14:textId="77777777" w:rsidR="00D946A3" w:rsidRDefault="6C43E1AC">
      <w:pPr>
        <w:pStyle w:val="PargrafodaLista"/>
        <w:numPr>
          <w:ilvl w:val="0"/>
          <w:numId w:val="2"/>
        </w:numPr>
        <w:spacing w:after="80"/>
      </w:pPr>
      <w:r w:rsidRPr="6C43E1AC">
        <w:t>Código-fonte da aplicação e dos testes automatizados</w:t>
      </w:r>
    </w:p>
    <w:p w14:paraId="136639D3" w14:textId="77777777" w:rsidR="00D946A3" w:rsidRDefault="6C43E1AC">
      <w:pPr>
        <w:pStyle w:val="PargrafodaLista"/>
        <w:numPr>
          <w:ilvl w:val="0"/>
          <w:numId w:val="2"/>
        </w:numPr>
        <w:spacing w:after="80"/>
      </w:pPr>
      <w:r w:rsidRPr="6C43E1AC">
        <w:t>Definições de pipeline como código (ex.</w:t>
      </w:r>
      <w:proofErr w:type="gramStart"/>
      <w:r w:rsidRPr="6C43E1AC">
        <w:t>: .github</w:t>
      </w:r>
      <w:proofErr w:type="gramEnd"/>
      <w:r w:rsidRPr="6C43E1AC">
        <w:t>/workflows, Jenkinsfile</w:t>
      </w:r>
      <w:proofErr w:type="gramStart"/>
      <w:r w:rsidRPr="6C43E1AC">
        <w:t>, .</w:t>
      </w:r>
      <w:proofErr w:type="gramEnd"/>
      <w:r w:rsidRPr="6C43E1AC">
        <w:t>gitlab-ci.yml)</w:t>
      </w:r>
    </w:p>
    <w:p w14:paraId="15A9EF32" w14:textId="77777777" w:rsidR="00D946A3" w:rsidRDefault="6C43E1AC">
      <w:pPr>
        <w:pStyle w:val="PargrafodaLista"/>
        <w:numPr>
          <w:ilvl w:val="0"/>
          <w:numId w:val="2"/>
        </w:numPr>
        <w:spacing w:after="80"/>
      </w:pPr>
      <w:r w:rsidRPr="6C43E1AC">
        <w:t>Dockerfiles e manifests de containers</w:t>
      </w:r>
    </w:p>
    <w:p w14:paraId="2CEA6E18" w14:textId="77777777" w:rsidR="00D946A3" w:rsidRDefault="6C43E1AC">
      <w:pPr>
        <w:pStyle w:val="PargrafodaLista"/>
        <w:numPr>
          <w:ilvl w:val="0"/>
          <w:numId w:val="2"/>
        </w:numPr>
        <w:spacing w:after="80"/>
      </w:pPr>
      <w:r w:rsidRPr="6C43E1AC">
        <w:t>Scripts de Infraestrutura como Código (Terraform, Ansible, Helm charts, manifests Kubernetes)</w:t>
      </w:r>
    </w:p>
    <w:p w14:paraId="667CBE9A" w14:textId="4D7EDF99" w:rsidR="00D946A3" w:rsidRDefault="6C43E1AC">
      <w:pPr>
        <w:pStyle w:val="PargrafodaLista"/>
        <w:numPr>
          <w:ilvl w:val="0"/>
          <w:numId w:val="2"/>
        </w:numPr>
        <w:spacing w:after="80"/>
      </w:pPr>
      <w:r w:rsidRPr="6C43E1AC">
        <w:t xml:space="preserve">Arquivos de configuração por ambiente (variáveis, feature flags) — exceto </w:t>
      </w:r>
      <w:r w:rsidR="749F1199" w:rsidRPr="6C43E1AC">
        <w:t xml:space="preserve">chaves </w:t>
      </w:r>
      <w:r w:rsidRPr="6C43E1AC">
        <w:t>se</w:t>
      </w:r>
      <w:r w:rsidR="69DFF48D" w:rsidRPr="6C43E1AC">
        <w:t>c</w:t>
      </w:r>
      <w:r w:rsidRPr="6C43E1AC">
        <w:t>re</w:t>
      </w:r>
      <w:r w:rsidR="4ED0C038" w:rsidRPr="6C43E1AC">
        <w:t>ta</w:t>
      </w:r>
      <w:r w:rsidRPr="6C43E1AC">
        <w:t>s, que</w:t>
      </w:r>
      <w:r w:rsidR="3B6CDFF0" w:rsidRPr="6C43E1AC">
        <w:t xml:space="preserve"> devem</w:t>
      </w:r>
      <w:r w:rsidRPr="6C43E1AC">
        <w:t xml:space="preserve"> fica</w:t>
      </w:r>
      <w:r w:rsidR="557AFB01" w:rsidRPr="6C43E1AC">
        <w:t xml:space="preserve">r </w:t>
      </w:r>
      <w:r w:rsidR="78105C7E" w:rsidRPr="6C43E1AC">
        <w:t>ambientes</w:t>
      </w:r>
      <w:r w:rsidRPr="6C43E1AC">
        <w:t xml:space="preserve"> </w:t>
      </w:r>
      <w:r w:rsidR="374BE8BA" w:rsidRPr="6C43E1AC">
        <w:t>segur</w:t>
      </w:r>
      <w:r w:rsidRPr="6C43E1AC">
        <w:t>os</w:t>
      </w:r>
      <w:r w:rsidR="35E42151" w:rsidRPr="6C43E1AC">
        <w:t>.</w:t>
      </w:r>
    </w:p>
    <w:p w14:paraId="2E67C06A" w14:textId="68ACCF73" w:rsidR="00D946A3" w:rsidRDefault="6C43E1AC">
      <w:pPr>
        <w:pStyle w:val="PargrafodaLista"/>
        <w:numPr>
          <w:ilvl w:val="0"/>
          <w:numId w:val="2"/>
        </w:numPr>
        <w:spacing w:after="80"/>
      </w:pPr>
      <w:r w:rsidRPr="00824DFA">
        <w:t>Scripts de migração de banco de dados</w:t>
      </w:r>
      <w:r w:rsidR="25DF65F2" w:rsidRPr="00824DFA">
        <w:t xml:space="preserve"> (N/A)</w:t>
      </w:r>
    </w:p>
    <w:p w14:paraId="7DF14B7A" w14:textId="77777777" w:rsidR="00D946A3" w:rsidRDefault="6C43E1AC">
      <w:pPr>
        <w:pStyle w:val="PargrafodaLista"/>
        <w:numPr>
          <w:ilvl w:val="0"/>
          <w:numId w:val="2"/>
        </w:numPr>
        <w:spacing w:after="80"/>
      </w:pPr>
      <w:r w:rsidRPr="6C43E1AC">
        <w:t>Documentação técnica (README, ADRs — Architecture Decision Records)</w:t>
      </w:r>
    </w:p>
    <w:p w14:paraId="22AAD2BC" w14:textId="77777777" w:rsidR="00D946A3" w:rsidRDefault="6C43E1AC" w:rsidP="6C43E1AC">
      <w:pPr>
        <w:pStyle w:val="Ttulo2"/>
        <w:spacing w:before="320" w:after="160"/>
        <w:rPr>
          <w:b/>
          <w:bCs/>
          <w:color w:val="auto"/>
          <w:sz w:val="25"/>
          <w:szCs w:val="25"/>
        </w:rPr>
      </w:pPr>
      <w:bookmarkStart w:id="14" w:name="_Toc240917481"/>
      <w:r w:rsidRPr="6C43E1AC">
        <w:rPr>
          <w:b/>
          <w:bCs/>
          <w:color w:val="auto"/>
          <w:sz w:val="25"/>
          <w:szCs w:val="25"/>
        </w:rPr>
        <w:t>4.2 Convenção de Nomenclatura</w:t>
      </w:r>
      <w:bookmarkEnd w:id="1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120"/>
      </w:tblGrid>
      <w:tr w:rsidR="00D946A3" w14:paraId="03354752" w14:textId="77777777" w:rsidTr="6C43E1AC">
        <w:trPr>
          <w:tblHeader/>
        </w:trPr>
        <w:tc>
          <w:tcPr>
            <w:tcW w:w="2200" w:type="dxa"/>
            <w:shd w:val="clear" w:color="auto" w:fill="1F3864"/>
            <w:tcMar>
              <w:top w:w="80" w:type="dxa"/>
              <w:left w:w="100" w:type="dxa"/>
              <w:bottom w:w="80" w:type="dxa"/>
              <w:right w:w="100" w:type="dxa"/>
            </w:tcMar>
            <w:vAlign w:val="center"/>
          </w:tcPr>
          <w:p w14:paraId="769726BA" w14:textId="77777777" w:rsidR="00D946A3" w:rsidRDefault="6C43E1AC">
            <w:r w:rsidRPr="6C43E1AC">
              <w:rPr>
                <w:b/>
                <w:bCs/>
                <w:color w:val="FFFFFF"/>
                <w:sz w:val="20"/>
                <w:szCs w:val="20"/>
              </w:rPr>
              <w:t>Item</w:t>
            </w:r>
          </w:p>
        </w:tc>
        <w:tc>
          <w:tcPr>
            <w:tcW w:w="3200" w:type="dxa"/>
            <w:shd w:val="clear" w:color="auto" w:fill="1F3864"/>
            <w:tcMar>
              <w:top w:w="80" w:type="dxa"/>
              <w:left w:w="100" w:type="dxa"/>
              <w:bottom w:w="80" w:type="dxa"/>
              <w:right w:w="100" w:type="dxa"/>
            </w:tcMar>
            <w:vAlign w:val="center"/>
          </w:tcPr>
          <w:p w14:paraId="2E67B062" w14:textId="77777777" w:rsidR="00D946A3" w:rsidRDefault="6C43E1AC">
            <w:r w:rsidRPr="6C43E1AC">
              <w:rPr>
                <w:b/>
                <w:bCs/>
                <w:color w:val="FFFFFF"/>
                <w:sz w:val="20"/>
                <w:szCs w:val="20"/>
              </w:rPr>
              <w:t>Convenção</w:t>
            </w:r>
          </w:p>
        </w:tc>
        <w:tc>
          <w:tcPr>
            <w:tcW w:w="4120" w:type="dxa"/>
            <w:shd w:val="clear" w:color="auto" w:fill="1F3864"/>
            <w:tcMar>
              <w:top w:w="80" w:type="dxa"/>
              <w:left w:w="100" w:type="dxa"/>
              <w:bottom w:w="80" w:type="dxa"/>
              <w:right w:w="100" w:type="dxa"/>
            </w:tcMar>
            <w:vAlign w:val="center"/>
          </w:tcPr>
          <w:p w14:paraId="4A13B54E" w14:textId="77777777" w:rsidR="00D946A3" w:rsidRDefault="6C43E1AC">
            <w:r w:rsidRPr="6C43E1AC">
              <w:rPr>
                <w:b/>
                <w:bCs/>
                <w:color w:val="FFFFFF"/>
                <w:sz w:val="20"/>
                <w:szCs w:val="20"/>
              </w:rPr>
              <w:t>Exemplo</w:t>
            </w:r>
          </w:p>
        </w:tc>
      </w:tr>
      <w:tr w:rsidR="00D946A3" w14:paraId="3B9072A8" w14:textId="77777777" w:rsidTr="6C43E1AC">
        <w:tc>
          <w:tcPr>
            <w:tcW w:w="2200" w:type="dxa"/>
            <w:tcMar>
              <w:top w:w="80" w:type="dxa"/>
              <w:left w:w="100" w:type="dxa"/>
              <w:bottom w:w="80" w:type="dxa"/>
              <w:right w:w="100" w:type="dxa"/>
            </w:tcMar>
            <w:vAlign w:val="center"/>
          </w:tcPr>
          <w:p w14:paraId="441DC562" w14:textId="77777777" w:rsidR="00D946A3" w:rsidRDefault="6C43E1AC">
            <w:r w:rsidRPr="6C43E1AC">
              <w:rPr>
                <w:color w:val="000000"/>
                <w:sz w:val="20"/>
                <w:szCs w:val="20"/>
              </w:rPr>
              <w:t>Branch de feature</w:t>
            </w:r>
          </w:p>
        </w:tc>
        <w:tc>
          <w:tcPr>
            <w:tcW w:w="3200" w:type="dxa"/>
            <w:tcMar>
              <w:top w:w="80" w:type="dxa"/>
              <w:left w:w="100" w:type="dxa"/>
              <w:bottom w:w="80" w:type="dxa"/>
              <w:right w:w="100" w:type="dxa"/>
            </w:tcMar>
            <w:vAlign w:val="center"/>
          </w:tcPr>
          <w:p w14:paraId="1F79FC3F" w14:textId="77777777" w:rsidR="00D946A3" w:rsidRDefault="6C43E1AC">
            <w:r w:rsidRPr="6C43E1AC">
              <w:rPr>
                <w:color w:val="000000"/>
                <w:sz w:val="20"/>
                <w:szCs w:val="20"/>
              </w:rPr>
              <w:t>feature/&lt;ticket&gt;-&lt;descrição-curta&gt;</w:t>
            </w:r>
          </w:p>
        </w:tc>
        <w:tc>
          <w:tcPr>
            <w:tcW w:w="4120" w:type="dxa"/>
            <w:tcMar>
              <w:top w:w="80" w:type="dxa"/>
              <w:left w:w="100" w:type="dxa"/>
              <w:bottom w:w="80" w:type="dxa"/>
              <w:right w:w="100" w:type="dxa"/>
            </w:tcMar>
            <w:vAlign w:val="center"/>
          </w:tcPr>
          <w:p w14:paraId="4B7039DA" w14:textId="77777777" w:rsidR="00D946A3" w:rsidRDefault="6C43E1AC">
            <w:r w:rsidRPr="6C43E1AC">
              <w:rPr>
                <w:color w:val="000000"/>
                <w:sz w:val="20"/>
                <w:szCs w:val="20"/>
              </w:rPr>
              <w:t>feature/SIQQ-123-login-oauth</w:t>
            </w:r>
          </w:p>
        </w:tc>
      </w:tr>
      <w:tr w:rsidR="00D946A3" w:rsidRPr="004F30B6" w14:paraId="72E793E0" w14:textId="77777777" w:rsidTr="6C43E1AC">
        <w:tc>
          <w:tcPr>
            <w:tcW w:w="2200" w:type="dxa"/>
            <w:shd w:val="clear" w:color="auto" w:fill="F2F2F2"/>
            <w:tcMar>
              <w:top w:w="80" w:type="dxa"/>
              <w:left w:w="100" w:type="dxa"/>
              <w:bottom w:w="80" w:type="dxa"/>
              <w:right w:w="100" w:type="dxa"/>
            </w:tcMar>
            <w:vAlign w:val="center"/>
          </w:tcPr>
          <w:p w14:paraId="70DF8EED" w14:textId="77777777" w:rsidR="00D946A3" w:rsidRDefault="6C43E1AC">
            <w:r w:rsidRPr="6C43E1AC">
              <w:rPr>
                <w:color w:val="000000"/>
                <w:sz w:val="20"/>
                <w:szCs w:val="20"/>
              </w:rPr>
              <w:t>Commit</w:t>
            </w:r>
          </w:p>
        </w:tc>
        <w:tc>
          <w:tcPr>
            <w:tcW w:w="3200" w:type="dxa"/>
            <w:shd w:val="clear" w:color="auto" w:fill="F2F2F2"/>
            <w:tcMar>
              <w:top w:w="80" w:type="dxa"/>
              <w:left w:w="100" w:type="dxa"/>
              <w:bottom w:w="80" w:type="dxa"/>
              <w:right w:w="100" w:type="dxa"/>
            </w:tcMar>
            <w:vAlign w:val="center"/>
          </w:tcPr>
          <w:p w14:paraId="450AC2C4" w14:textId="77777777" w:rsidR="00D946A3" w:rsidRDefault="6C43E1AC">
            <w:r w:rsidRPr="6C43E1AC">
              <w:rPr>
                <w:color w:val="000000"/>
                <w:sz w:val="20"/>
                <w:szCs w:val="20"/>
              </w:rPr>
              <w:t>Conventional Commits: &lt;tipo&gt;(&lt;escopo&gt;): &lt;descrição&gt;</w:t>
            </w:r>
          </w:p>
        </w:tc>
        <w:tc>
          <w:tcPr>
            <w:tcW w:w="4120" w:type="dxa"/>
            <w:shd w:val="clear" w:color="auto" w:fill="F2F2F2"/>
            <w:tcMar>
              <w:top w:w="80" w:type="dxa"/>
              <w:left w:w="100" w:type="dxa"/>
              <w:bottom w:w="80" w:type="dxa"/>
              <w:right w:w="100" w:type="dxa"/>
            </w:tcMar>
            <w:vAlign w:val="center"/>
          </w:tcPr>
          <w:p w14:paraId="1E68E01A" w14:textId="77777777" w:rsidR="00D946A3" w:rsidRPr="00824DFA" w:rsidRDefault="6C43E1AC">
            <w:pPr>
              <w:rPr>
                <w:lang w:val="en-US"/>
              </w:rPr>
            </w:pPr>
            <w:r w:rsidRPr="00824DFA">
              <w:rPr>
                <w:color w:val="000000"/>
                <w:sz w:val="20"/>
                <w:szCs w:val="20"/>
                <w:lang w:val="en-US"/>
              </w:rPr>
              <w:t xml:space="preserve">feat(auth): </w:t>
            </w:r>
            <w:proofErr w:type="spellStart"/>
            <w:r w:rsidRPr="00824DFA">
              <w:rPr>
                <w:color w:val="000000"/>
                <w:sz w:val="20"/>
                <w:szCs w:val="20"/>
                <w:lang w:val="en-US"/>
              </w:rPr>
              <w:t>adiciona</w:t>
            </w:r>
            <w:proofErr w:type="spellEnd"/>
            <w:r w:rsidRPr="00824DFA">
              <w:rPr>
                <w:color w:val="000000"/>
                <w:sz w:val="20"/>
                <w:szCs w:val="20"/>
                <w:lang w:val="en-US"/>
              </w:rPr>
              <w:t xml:space="preserve"> login via OAuth2</w:t>
            </w:r>
          </w:p>
        </w:tc>
      </w:tr>
      <w:tr w:rsidR="00D946A3" w14:paraId="07FB3964" w14:textId="77777777" w:rsidTr="6C43E1AC">
        <w:tc>
          <w:tcPr>
            <w:tcW w:w="2200" w:type="dxa"/>
            <w:tcMar>
              <w:top w:w="80" w:type="dxa"/>
              <w:left w:w="100" w:type="dxa"/>
              <w:bottom w:w="80" w:type="dxa"/>
              <w:right w:w="100" w:type="dxa"/>
            </w:tcMar>
            <w:vAlign w:val="center"/>
          </w:tcPr>
          <w:p w14:paraId="6E1DD7AB" w14:textId="77777777" w:rsidR="00D946A3" w:rsidRDefault="6C43E1AC">
            <w:proofErr w:type="spellStart"/>
            <w:r w:rsidRPr="6C43E1AC">
              <w:rPr>
                <w:color w:val="000000"/>
                <w:sz w:val="20"/>
                <w:szCs w:val="20"/>
              </w:rPr>
              <w:t>Tag</w:t>
            </w:r>
            <w:proofErr w:type="spellEnd"/>
            <w:r w:rsidRPr="6C43E1AC">
              <w:rPr>
                <w:color w:val="000000"/>
                <w:sz w:val="20"/>
                <w:szCs w:val="20"/>
              </w:rPr>
              <w:t xml:space="preserve"> de release</w:t>
            </w:r>
          </w:p>
        </w:tc>
        <w:tc>
          <w:tcPr>
            <w:tcW w:w="3200" w:type="dxa"/>
            <w:tcMar>
              <w:top w:w="80" w:type="dxa"/>
              <w:left w:w="100" w:type="dxa"/>
              <w:bottom w:w="80" w:type="dxa"/>
              <w:right w:w="100" w:type="dxa"/>
            </w:tcMar>
            <w:vAlign w:val="center"/>
          </w:tcPr>
          <w:p w14:paraId="264FA7FA" w14:textId="77777777" w:rsidR="00D946A3" w:rsidRDefault="6C43E1AC">
            <w:r w:rsidRPr="6C43E1AC">
              <w:rPr>
                <w:color w:val="000000"/>
                <w:sz w:val="20"/>
                <w:szCs w:val="20"/>
              </w:rPr>
              <w:t>Versionamento Semântico vX.</w:t>
            </w:r>
            <w:proofErr w:type="gramStart"/>
            <w:r w:rsidRPr="6C43E1AC">
              <w:rPr>
                <w:color w:val="000000"/>
                <w:sz w:val="20"/>
                <w:szCs w:val="20"/>
              </w:rPr>
              <w:t>Y.Z</w:t>
            </w:r>
            <w:proofErr w:type="gramEnd"/>
          </w:p>
        </w:tc>
        <w:tc>
          <w:tcPr>
            <w:tcW w:w="4120" w:type="dxa"/>
            <w:tcMar>
              <w:top w:w="80" w:type="dxa"/>
              <w:left w:w="100" w:type="dxa"/>
              <w:bottom w:w="80" w:type="dxa"/>
              <w:right w:w="100" w:type="dxa"/>
            </w:tcMar>
            <w:vAlign w:val="center"/>
          </w:tcPr>
          <w:p w14:paraId="20E4CFDA" w14:textId="77777777" w:rsidR="00D946A3" w:rsidRDefault="6C43E1AC">
            <w:r w:rsidRPr="6C43E1AC">
              <w:rPr>
                <w:color w:val="000000"/>
                <w:sz w:val="20"/>
                <w:szCs w:val="20"/>
              </w:rPr>
              <w:t>v2.3.0</w:t>
            </w:r>
          </w:p>
        </w:tc>
      </w:tr>
      <w:tr w:rsidR="00D946A3" w14:paraId="7F332F18" w14:textId="77777777" w:rsidTr="6C43E1AC">
        <w:tc>
          <w:tcPr>
            <w:tcW w:w="2200" w:type="dxa"/>
            <w:shd w:val="clear" w:color="auto" w:fill="F2F2F2"/>
            <w:tcMar>
              <w:top w:w="80" w:type="dxa"/>
              <w:left w:w="100" w:type="dxa"/>
              <w:bottom w:w="80" w:type="dxa"/>
              <w:right w:w="100" w:type="dxa"/>
            </w:tcMar>
            <w:vAlign w:val="center"/>
          </w:tcPr>
          <w:p w14:paraId="196BB900" w14:textId="77777777" w:rsidR="00D946A3" w:rsidRDefault="6C43E1AC">
            <w:r w:rsidRPr="6C43E1AC">
              <w:rPr>
                <w:color w:val="000000"/>
                <w:sz w:val="20"/>
                <w:szCs w:val="20"/>
              </w:rPr>
              <w:t>Imagem de container</w:t>
            </w:r>
          </w:p>
        </w:tc>
        <w:tc>
          <w:tcPr>
            <w:tcW w:w="3200" w:type="dxa"/>
            <w:shd w:val="clear" w:color="auto" w:fill="F2F2F2"/>
            <w:tcMar>
              <w:top w:w="80" w:type="dxa"/>
              <w:left w:w="100" w:type="dxa"/>
              <w:bottom w:w="80" w:type="dxa"/>
              <w:right w:w="100" w:type="dxa"/>
            </w:tcMar>
            <w:vAlign w:val="center"/>
          </w:tcPr>
          <w:p w14:paraId="6D55B18D" w14:textId="77777777" w:rsidR="00D946A3" w:rsidRDefault="6C43E1AC">
            <w:r w:rsidRPr="6C43E1AC">
              <w:rPr>
                <w:color w:val="000000"/>
                <w:sz w:val="20"/>
                <w:szCs w:val="20"/>
              </w:rPr>
              <w:t>&lt;registro&gt;/&lt;projeto&gt;:&lt;versão|sha&gt;</w:t>
            </w:r>
          </w:p>
        </w:tc>
        <w:tc>
          <w:tcPr>
            <w:tcW w:w="4120" w:type="dxa"/>
            <w:shd w:val="clear" w:color="auto" w:fill="F2F2F2"/>
            <w:tcMar>
              <w:top w:w="80" w:type="dxa"/>
              <w:left w:w="100" w:type="dxa"/>
              <w:bottom w:w="80" w:type="dxa"/>
              <w:right w:w="100" w:type="dxa"/>
            </w:tcMar>
            <w:vAlign w:val="center"/>
          </w:tcPr>
          <w:p w14:paraId="3005ADA5" w14:textId="77777777" w:rsidR="00D946A3" w:rsidRDefault="6C43E1AC">
            <w:r w:rsidRPr="6C43E1AC">
              <w:rPr>
                <w:color w:val="000000"/>
                <w:sz w:val="20"/>
                <w:szCs w:val="20"/>
              </w:rPr>
              <w:t>ghcr.io/org/projeto:2.3.0</w:t>
            </w:r>
          </w:p>
        </w:tc>
      </w:tr>
      <w:tr w:rsidR="6C43E1AC" w14:paraId="12AA967E" w14:textId="77777777" w:rsidTr="6C43E1AC">
        <w:trPr>
          <w:trHeight w:val="300"/>
        </w:trPr>
        <w:tc>
          <w:tcPr>
            <w:tcW w:w="2200" w:type="dxa"/>
            <w:shd w:val="clear" w:color="auto" w:fill="F2F2F2"/>
            <w:tcMar>
              <w:top w:w="80" w:type="dxa"/>
              <w:left w:w="100" w:type="dxa"/>
              <w:bottom w:w="80" w:type="dxa"/>
              <w:right w:w="100" w:type="dxa"/>
            </w:tcMar>
            <w:vAlign w:val="center"/>
          </w:tcPr>
          <w:p w14:paraId="582AAED4" w14:textId="55AD4F67" w:rsidR="1914EE7D" w:rsidRDefault="1914EE7D" w:rsidP="6C43E1AC">
            <w:r w:rsidRPr="6C43E1AC">
              <w:rPr>
                <w:color w:val="000000"/>
                <w:sz w:val="20"/>
                <w:szCs w:val="20"/>
              </w:rPr>
              <w:t>...</w:t>
            </w:r>
          </w:p>
        </w:tc>
        <w:tc>
          <w:tcPr>
            <w:tcW w:w="3200" w:type="dxa"/>
            <w:shd w:val="clear" w:color="auto" w:fill="F2F2F2"/>
            <w:tcMar>
              <w:top w:w="80" w:type="dxa"/>
              <w:left w:w="100" w:type="dxa"/>
              <w:bottom w:w="80" w:type="dxa"/>
              <w:right w:w="100" w:type="dxa"/>
            </w:tcMar>
            <w:vAlign w:val="center"/>
          </w:tcPr>
          <w:p w14:paraId="7190D1E4" w14:textId="38C7A48B" w:rsidR="1914EE7D" w:rsidRDefault="1914EE7D" w:rsidP="6C43E1AC">
            <w:r w:rsidRPr="6C43E1AC">
              <w:rPr>
                <w:color w:val="000000"/>
                <w:sz w:val="20"/>
                <w:szCs w:val="20"/>
              </w:rPr>
              <w:t>...</w:t>
            </w:r>
          </w:p>
        </w:tc>
        <w:tc>
          <w:tcPr>
            <w:tcW w:w="4120" w:type="dxa"/>
            <w:shd w:val="clear" w:color="auto" w:fill="F2F2F2"/>
            <w:tcMar>
              <w:top w:w="80" w:type="dxa"/>
              <w:left w:w="100" w:type="dxa"/>
              <w:bottom w:w="80" w:type="dxa"/>
              <w:right w:w="100" w:type="dxa"/>
            </w:tcMar>
            <w:vAlign w:val="center"/>
          </w:tcPr>
          <w:p w14:paraId="0F9E9BBD" w14:textId="5DB8C21B" w:rsidR="1914EE7D" w:rsidRDefault="1914EE7D" w:rsidP="6C43E1AC">
            <w:r w:rsidRPr="6C43E1AC">
              <w:rPr>
                <w:color w:val="000000"/>
                <w:sz w:val="20"/>
                <w:szCs w:val="20"/>
              </w:rPr>
              <w:t>...</w:t>
            </w:r>
          </w:p>
        </w:tc>
      </w:tr>
    </w:tbl>
    <w:p w14:paraId="5F2BA769" w14:textId="77777777" w:rsidR="00D946A3" w:rsidRDefault="6C43E1AC" w:rsidP="6C43E1AC">
      <w:pPr>
        <w:pStyle w:val="Ttulo2"/>
        <w:spacing w:before="320" w:after="160"/>
        <w:rPr>
          <w:b/>
          <w:bCs/>
          <w:color w:val="auto"/>
          <w:sz w:val="25"/>
          <w:szCs w:val="25"/>
        </w:rPr>
      </w:pPr>
      <w:bookmarkStart w:id="15" w:name="_Toc240917482"/>
      <w:r w:rsidRPr="6C43E1AC">
        <w:rPr>
          <w:b/>
          <w:bCs/>
          <w:color w:val="auto"/>
          <w:sz w:val="25"/>
          <w:szCs w:val="25"/>
        </w:rPr>
        <w:t>4.3 Estrutura do Repositório</w:t>
      </w:r>
      <w:bookmarkEnd w:id="15"/>
    </w:p>
    <w:p w14:paraId="6D7BF23F" w14:textId="77777777" w:rsidR="00D946A3" w:rsidRDefault="6C43E1AC">
      <w:pPr>
        <w:spacing w:after="200"/>
      </w:pPr>
      <w:r w:rsidRPr="6C43E1AC">
        <w:rPr>
          <w:i/>
          <w:iCs/>
          <w:color w:val="7F7F7F"/>
        </w:rPr>
        <w:t>[Detalhar a estrutura de diretórios do(s) repositório(s): /src, /infra (IaC), /pipelines, /docs, /</w:t>
      </w:r>
      <w:proofErr w:type="gramStart"/>
      <w:r w:rsidRPr="6C43E1AC">
        <w:rPr>
          <w:i/>
          <w:iCs/>
          <w:color w:val="7F7F7F"/>
        </w:rPr>
        <w:t>tests, etc.</w:t>
      </w:r>
      <w:proofErr w:type="gramEnd"/>
      <w:r w:rsidRPr="6C43E1AC">
        <w:rPr>
          <w:i/>
          <w:iCs/>
          <w:color w:val="7F7F7F"/>
        </w:rPr>
        <w:t>]</w:t>
      </w:r>
    </w:p>
    <w:p w14:paraId="1E19D749" w14:textId="77777777" w:rsidR="00D946A3" w:rsidRDefault="6C43E1AC" w:rsidP="6C43E1AC">
      <w:pPr>
        <w:pStyle w:val="Ttulo1"/>
        <w:pBdr>
          <w:bottom w:val="single" w:sz="6" w:space="4" w:color="2E5395"/>
        </w:pBdr>
        <w:spacing w:before="480" w:after="240"/>
        <w:rPr>
          <w:b/>
          <w:bCs/>
          <w:color w:val="auto"/>
          <w:sz w:val="30"/>
          <w:szCs w:val="30"/>
        </w:rPr>
      </w:pPr>
      <w:bookmarkStart w:id="16" w:name="_Toc240917483"/>
      <w:r w:rsidRPr="6C43E1AC">
        <w:rPr>
          <w:b/>
          <w:bCs/>
          <w:color w:val="auto"/>
          <w:sz w:val="30"/>
          <w:szCs w:val="30"/>
        </w:rPr>
        <w:t>5. Integração Contínua (CI)</w:t>
      </w:r>
      <w:bookmarkEnd w:id="16"/>
    </w:p>
    <w:p w14:paraId="0B051D36" w14:textId="77777777" w:rsidR="00D946A3" w:rsidRDefault="6C43E1AC">
      <w:pPr>
        <w:spacing w:after="160" w:line="276" w:lineRule="auto"/>
      </w:pPr>
      <w:r w:rsidRPr="6C43E1AC">
        <w:t>Todo Pull Request para a branch principal deve disparar automaticamente um pipeline de CI. Nenhuma mudança é integrada sem que o pipeline seja concluído com sucesso.</w:t>
      </w:r>
    </w:p>
    <w:p w14:paraId="7852AD76" w14:textId="77777777" w:rsidR="00D946A3" w:rsidRDefault="6C43E1AC" w:rsidP="6C43E1AC">
      <w:pPr>
        <w:pStyle w:val="Ttulo2"/>
        <w:spacing w:before="320" w:after="160"/>
        <w:rPr>
          <w:b/>
          <w:bCs/>
          <w:color w:val="auto"/>
          <w:sz w:val="25"/>
          <w:szCs w:val="25"/>
        </w:rPr>
      </w:pPr>
      <w:bookmarkStart w:id="17" w:name="_Toc240917484"/>
      <w:r w:rsidRPr="6C43E1AC">
        <w:rPr>
          <w:b/>
          <w:bCs/>
          <w:color w:val="auto"/>
          <w:sz w:val="25"/>
          <w:szCs w:val="25"/>
        </w:rPr>
        <w:t>5.1 Etapas do Pipeline de CI</w:t>
      </w:r>
      <w:bookmarkEnd w:id="17"/>
    </w:p>
    <w:p w14:paraId="4E9EB755" w14:textId="77777777" w:rsidR="00D946A3" w:rsidRDefault="6C43E1AC">
      <w:pPr>
        <w:pStyle w:val="PargrafodaLista"/>
        <w:numPr>
          <w:ilvl w:val="0"/>
          <w:numId w:val="3"/>
        </w:numPr>
        <w:spacing w:after="80"/>
      </w:pPr>
      <w:r w:rsidRPr="6C43E1AC">
        <w:t>Checkout do código e restauração de dependências (com cache).</w:t>
      </w:r>
    </w:p>
    <w:p w14:paraId="0406ECEC" w14:textId="77777777" w:rsidR="00D946A3" w:rsidRDefault="6C43E1AC">
      <w:pPr>
        <w:pStyle w:val="PargrafodaLista"/>
        <w:numPr>
          <w:ilvl w:val="0"/>
          <w:numId w:val="3"/>
        </w:numPr>
        <w:spacing w:after="80"/>
      </w:pPr>
      <w:r w:rsidRPr="6C43E1AC">
        <w:t>Build da aplicação.</w:t>
      </w:r>
    </w:p>
    <w:p w14:paraId="45041EBB" w14:textId="77777777" w:rsidR="00D946A3" w:rsidRDefault="6C43E1AC">
      <w:pPr>
        <w:pStyle w:val="PargrafodaLista"/>
        <w:numPr>
          <w:ilvl w:val="0"/>
          <w:numId w:val="3"/>
        </w:numPr>
        <w:spacing w:after="80"/>
      </w:pPr>
      <w:r w:rsidRPr="6C43E1AC">
        <w:t>Análise estática de código (lint) e verificação de padrões de codificação.</w:t>
      </w:r>
    </w:p>
    <w:p w14:paraId="77B63557" w14:textId="77777777" w:rsidR="00D946A3" w:rsidRDefault="6C43E1AC">
      <w:pPr>
        <w:pStyle w:val="PargrafodaLista"/>
        <w:numPr>
          <w:ilvl w:val="0"/>
          <w:numId w:val="3"/>
        </w:numPr>
        <w:spacing w:after="80"/>
      </w:pPr>
      <w:r w:rsidRPr="6C43E1AC">
        <w:t>Testes unitários, com medição de cobertura mínima.</w:t>
      </w:r>
    </w:p>
    <w:p w14:paraId="32C16A26" w14:textId="77777777" w:rsidR="00D946A3" w:rsidRDefault="6C43E1AC">
      <w:pPr>
        <w:pStyle w:val="PargrafodaLista"/>
        <w:numPr>
          <w:ilvl w:val="0"/>
          <w:numId w:val="3"/>
        </w:numPr>
        <w:spacing w:after="80"/>
      </w:pPr>
      <w:r w:rsidRPr="6C43E1AC">
        <w:t>Testes de integração.</w:t>
      </w:r>
    </w:p>
    <w:p w14:paraId="4F55B93D" w14:textId="77777777" w:rsidR="00D946A3" w:rsidRDefault="6C43E1AC">
      <w:pPr>
        <w:pStyle w:val="PargrafodaLista"/>
        <w:numPr>
          <w:ilvl w:val="0"/>
          <w:numId w:val="3"/>
        </w:numPr>
        <w:spacing w:after="80"/>
      </w:pPr>
      <w:r w:rsidRPr="6C43E1AC">
        <w:t>Análise de segurança do código (SAST) e de dependências (SCA).</w:t>
      </w:r>
    </w:p>
    <w:p w14:paraId="026AB1F2" w14:textId="77777777" w:rsidR="00D946A3" w:rsidRDefault="6C43E1AC">
      <w:pPr>
        <w:pStyle w:val="PargrafodaLista"/>
        <w:numPr>
          <w:ilvl w:val="0"/>
          <w:numId w:val="3"/>
        </w:numPr>
        <w:spacing w:after="80"/>
      </w:pPr>
      <w:r w:rsidRPr="6C43E1AC">
        <w:t>Empacotamento e publicação do artefato/imagem versionado no registro.</w:t>
      </w:r>
    </w:p>
    <w:p w14:paraId="75AE8F1A" w14:textId="77777777" w:rsidR="00D946A3" w:rsidRDefault="6C43E1AC" w:rsidP="6C43E1AC">
      <w:pPr>
        <w:pStyle w:val="Ttulo2"/>
        <w:spacing w:before="320" w:after="160"/>
        <w:rPr>
          <w:b/>
          <w:bCs/>
          <w:color w:val="auto"/>
          <w:sz w:val="25"/>
          <w:szCs w:val="25"/>
        </w:rPr>
      </w:pPr>
      <w:bookmarkStart w:id="18" w:name="_Toc240917485"/>
      <w:r w:rsidRPr="6C43E1AC">
        <w:rPr>
          <w:b/>
          <w:bCs/>
          <w:color w:val="auto"/>
          <w:sz w:val="25"/>
          <w:szCs w:val="25"/>
        </w:rPr>
        <w:lastRenderedPageBreak/>
        <w:t>5.2 Política de Pull Request e Revisão de Código</w:t>
      </w:r>
      <w:bookmarkEnd w:id="18"/>
    </w:p>
    <w:p w14:paraId="2135A0BA" w14:textId="07A9C757" w:rsidR="00D946A3" w:rsidRDefault="6C43E1AC">
      <w:pPr>
        <w:pStyle w:val="PargrafodaLista"/>
        <w:numPr>
          <w:ilvl w:val="0"/>
          <w:numId w:val="2"/>
        </w:numPr>
        <w:spacing w:after="80"/>
      </w:pPr>
      <w:r w:rsidRPr="6C43E1AC">
        <w:t>Todo PR exige, no mínimo, 1 aprovação de outro desenvolvedor</w:t>
      </w:r>
      <w:r w:rsidR="2CBF9FD8" w:rsidRPr="6C43E1AC">
        <w:t>/colega</w:t>
      </w:r>
      <w:r w:rsidRPr="6C43E1AC">
        <w:t xml:space="preserve"> antes do merge ("quatro olhos").</w:t>
      </w:r>
    </w:p>
    <w:p w14:paraId="4E3E2A2A" w14:textId="77777777" w:rsidR="00D946A3" w:rsidRDefault="6C43E1AC">
      <w:pPr>
        <w:pStyle w:val="PargrafodaLista"/>
        <w:numPr>
          <w:ilvl w:val="0"/>
          <w:numId w:val="2"/>
        </w:numPr>
        <w:spacing w:after="80"/>
      </w:pPr>
      <w:r w:rsidRPr="6C43E1AC">
        <w:t>PRs devem ser pequenos e de vida curta, para reduzir conflitos e facilitar revisão.</w:t>
      </w:r>
    </w:p>
    <w:p w14:paraId="6B48182E" w14:textId="77777777" w:rsidR="00D946A3" w:rsidRDefault="6C43E1AC">
      <w:pPr>
        <w:pStyle w:val="PargrafodaLista"/>
        <w:numPr>
          <w:ilvl w:val="0"/>
          <w:numId w:val="2"/>
        </w:numPr>
        <w:spacing w:after="80"/>
      </w:pPr>
      <w:r w:rsidRPr="6C43E1AC">
        <w:t>Merge somente permitido com pipeline de CI verde (quality gate).</w:t>
      </w:r>
    </w:p>
    <w:p w14:paraId="3DC7072E" w14:textId="77777777" w:rsidR="00D946A3" w:rsidRPr="00824DFA" w:rsidRDefault="6C43E1AC" w:rsidP="6C43E1AC">
      <w:pPr>
        <w:pStyle w:val="Ttulo2"/>
        <w:spacing w:before="320" w:after="160"/>
        <w:rPr>
          <w:b/>
          <w:bCs/>
          <w:color w:val="auto"/>
          <w:sz w:val="25"/>
          <w:szCs w:val="25"/>
        </w:rPr>
      </w:pPr>
      <w:bookmarkStart w:id="19" w:name="_Toc240917486"/>
      <w:r w:rsidRPr="00824DFA">
        <w:rPr>
          <w:b/>
          <w:bCs/>
          <w:color w:val="auto"/>
          <w:sz w:val="25"/>
          <w:szCs w:val="25"/>
        </w:rPr>
        <w:t>5.3 Critérios de Qualidade (</w:t>
      </w:r>
      <w:proofErr w:type="spellStart"/>
      <w:r w:rsidRPr="00824DFA">
        <w:rPr>
          <w:b/>
          <w:bCs/>
          <w:color w:val="auto"/>
          <w:sz w:val="25"/>
          <w:szCs w:val="25"/>
        </w:rPr>
        <w:t>Quality</w:t>
      </w:r>
      <w:proofErr w:type="spellEnd"/>
      <w:r w:rsidRPr="00824DFA">
        <w:rPr>
          <w:b/>
          <w:bCs/>
          <w:color w:val="auto"/>
          <w:sz w:val="25"/>
          <w:szCs w:val="25"/>
        </w:rPr>
        <w:t xml:space="preserve"> Gate)</w:t>
      </w:r>
      <w:bookmarkEnd w:id="19"/>
    </w:p>
    <w:p w14:paraId="28EEE97D" w14:textId="77777777" w:rsidR="00D946A3" w:rsidRDefault="6C43E1AC">
      <w:pPr>
        <w:spacing w:after="200"/>
      </w:pPr>
      <w:r w:rsidRPr="6C43E1AC">
        <w:rPr>
          <w:i/>
          <w:iCs/>
          <w:color w:val="7F7F7F"/>
        </w:rPr>
        <w:t>[Definir limites objetivos, ex.: cobertura de testes ≥ 80%, zero vulnerabilidades críticas/altas, zero erros de lint bloqueante.]</w:t>
      </w:r>
    </w:p>
    <w:p w14:paraId="240567D8" w14:textId="77777777" w:rsidR="00D946A3" w:rsidRDefault="6C43E1AC" w:rsidP="6C43E1AC">
      <w:pPr>
        <w:pStyle w:val="Ttulo1"/>
        <w:pBdr>
          <w:bottom w:val="single" w:sz="6" w:space="4" w:color="2E5395"/>
        </w:pBdr>
        <w:spacing w:before="480" w:after="240"/>
        <w:rPr>
          <w:b/>
          <w:bCs/>
          <w:color w:val="auto"/>
          <w:sz w:val="30"/>
          <w:szCs w:val="30"/>
        </w:rPr>
      </w:pPr>
      <w:bookmarkStart w:id="20" w:name="_Toc240917487"/>
      <w:r w:rsidRPr="6C43E1AC">
        <w:rPr>
          <w:b/>
          <w:bCs/>
          <w:color w:val="auto"/>
          <w:sz w:val="30"/>
          <w:szCs w:val="30"/>
        </w:rPr>
        <w:t>6. Entrega e Implantação Contínua (CD)</w:t>
      </w:r>
      <w:bookmarkEnd w:id="20"/>
    </w:p>
    <w:p w14:paraId="49E0F942" w14:textId="77777777" w:rsidR="00D946A3" w:rsidRDefault="6C43E1AC">
      <w:pPr>
        <w:spacing w:after="160" w:line="276" w:lineRule="auto"/>
      </w:pPr>
      <w:r w:rsidRPr="6C43E1AC">
        <w:t>Após a publicação do artefato pelo pipeline de CI, o pipeline de CD é responsável por promover essa mesma versão, sem recompilação, através dos ambientes até a produção.</w:t>
      </w:r>
    </w:p>
    <w:p w14:paraId="1236595D" w14:textId="77777777" w:rsidR="00D946A3" w:rsidRDefault="6C43E1AC" w:rsidP="6C43E1AC">
      <w:pPr>
        <w:pStyle w:val="Ttulo2"/>
        <w:spacing w:before="320" w:after="160"/>
        <w:rPr>
          <w:b/>
          <w:bCs/>
          <w:color w:val="auto"/>
          <w:sz w:val="25"/>
          <w:szCs w:val="25"/>
        </w:rPr>
      </w:pPr>
      <w:bookmarkStart w:id="21" w:name="_Toc240917488"/>
      <w:r w:rsidRPr="6C43E1AC">
        <w:rPr>
          <w:b/>
          <w:bCs/>
          <w:color w:val="auto"/>
          <w:sz w:val="25"/>
          <w:szCs w:val="25"/>
        </w:rPr>
        <w:t>6.1 Etapas do Pipeline de CD</w:t>
      </w:r>
      <w:bookmarkEnd w:id="21"/>
    </w:p>
    <w:p w14:paraId="3213230A" w14:textId="77777777" w:rsidR="00D946A3" w:rsidRDefault="6C43E1AC">
      <w:pPr>
        <w:pStyle w:val="PargrafodaLista"/>
        <w:numPr>
          <w:ilvl w:val="0"/>
          <w:numId w:val="3"/>
        </w:numPr>
        <w:spacing w:after="80"/>
      </w:pPr>
      <w:r w:rsidRPr="6C43E1AC">
        <w:t>Deploy automático em ambiente de Homologação/Staging.</w:t>
      </w:r>
    </w:p>
    <w:p w14:paraId="225958A4" w14:textId="77777777" w:rsidR="00D946A3" w:rsidRDefault="6C43E1AC">
      <w:pPr>
        <w:pStyle w:val="PargrafodaLista"/>
        <w:numPr>
          <w:ilvl w:val="0"/>
          <w:numId w:val="3"/>
        </w:numPr>
        <w:spacing w:after="80"/>
      </w:pPr>
      <w:r w:rsidRPr="00824DFA">
        <w:t xml:space="preserve">Execução de testes automatizados de aceitação/E2E em </w:t>
      </w:r>
      <w:proofErr w:type="spellStart"/>
      <w:r w:rsidRPr="00824DFA">
        <w:t>staging</w:t>
      </w:r>
      <w:proofErr w:type="spellEnd"/>
      <w:r w:rsidRPr="00824DFA">
        <w:t>.</w:t>
      </w:r>
    </w:p>
    <w:p w14:paraId="7A9D7803" w14:textId="77777777" w:rsidR="00D946A3" w:rsidRDefault="6C43E1AC">
      <w:pPr>
        <w:pStyle w:val="PargrafodaLista"/>
        <w:numPr>
          <w:ilvl w:val="0"/>
          <w:numId w:val="3"/>
        </w:numPr>
        <w:spacing w:after="80"/>
      </w:pPr>
      <w:r w:rsidRPr="6C43E1AC">
        <w:t>Gate de aprovação para produção (automático ou aprovação manual, conforme criticidade).</w:t>
      </w:r>
    </w:p>
    <w:p w14:paraId="2BC58903" w14:textId="77777777" w:rsidR="00D946A3" w:rsidRDefault="6C43E1AC">
      <w:pPr>
        <w:pStyle w:val="PargrafodaLista"/>
        <w:numPr>
          <w:ilvl w:val="0"/>
          <w:numId w:val="3"/>
        </w:numPr>
        <w:spacing w:after="80"/>
      </w:pPr>
      <w:r w:rsidRPr="6C43E1AC">
        <w:t>Deploy em produção com estratégia definida (ver 6.2).</w:t>
      </w:r>
    </w:p>
    <w:p w14:paraId="321AFC09" w14:textId="77777777" w:rsidR="00D946A3" w:rsidRDefault="6C43E1AC">
      <w:pPr>
        <w:pStyle w:val="PargrafodaLista"/>
        <w:numPr>
          <w:ilvl w:val="0"/>
          <w:numId w:val="3"/>
        </w:numPr>
        <w:spacing w:after="80"/>
      </w:pPr>
      <w:r w:rsidRPr="6C43E1AC">
        <w:t>Testes de fumaça (smoke tests) pós-deploy e verificação de saúde (health checks).</w:t>
      </w:r>
    </w:p>
    <w:p w14:paraId="300C59AB" w14:textId="77777777" w:rsidR="00D946A3" w:rsidRDefault="6C43E1AC">
      <w:pPr>
        <w:pStyle w:val="PargrafodaLista"/>
        <w:numPr>
          <w:ilvl w:val="0"/>
          <w:numId w:val="3"/>
        </w:numPr>
        <w:spacing w:after="80"/>
      </w:pPr>
      <w:r w:rsidRPr="6C43E1AC">
        <w:t>Geração automática de baseline/tag de release e notas de versão (changelog).</w:t>
      </w:r>
    </w:p>
    <w:p w14:paraId="3E5CF64F" w14:textId="77777777" w:rsidR="00D946A3" w:rsidRDefault="6C43E1AC" w:rsidP="6C43E1AC">
      <w:pPr>
        <w:pStyle w:val="Ttulo2"/>
        <w:spacing w:before="320" w:after="160"/>
        <w:rPr>
          <w:b/>
          <w:bCs/>
          <w:color w:val="auto"/>
          <w:sz w:val="25"/>
          <w:szCs w:val="25"/>
        </w:rPr>
      </w:pPr>
      <w:bookmarkStart w:id="22" w:name="_Toc240917489"/>
      <w:r w:rsidRPr="6C43E1AC">
        <w:rPr>
          <w:b/>
          <w:bCs/>
          <w:color w:val="auto"/>
          <w:sz w:val="25"/>
          <w:szCs w:val="25"/>
        </w:rPr>
        <w:t>6.2 Estratégias de Implantação</w:t>
      </w:r>
      <w:bookmarkEnd w:id="22"/>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20"/>
      </w:tblGrid>
      <w:tr w:rsidR="00D946A3" w14:paraId="4017C137" w14:textId="77777777" w:rsidTr="6C43E1AC">
        <w:trPr>
          <w:tblHeader/>
        </w:trPr>
        <w:tc>
          <w:tcPr>
            <w:tcW w:w="2200" w:type="dxa"/>
            <w:shd w:val="clear" w:color="auto" w:fill="0070C0"/>
            <w:tcMar>
              <w:top w:w="80" w:type="dxa"/>
              <w:left w:w="100" w:type="dxa"/>
              <w:bottom w:w="80" w:type="dxa"/>
              <w:right w:w="100" w:type="dxa"/>
            </w:tcMar>
            <w:vAlign w:val="center"/>
          </w:tcPr>
          <w:p w14:paraId="4C2BF5A7" w14:textId="77777777" w:rsidR="00D946A3" w:rsidRDefault="6C43E1AC">
            <w:r w:rsidRPr="6C43E1AC">
              <w:rPr>
                <w:b/>
                <w:bCs/>
                <w:color w:val="FFFFFF"/>
                <w:sz w:val="20"/>
                <w:szCs w:val="20"/>
              </w:rPr>
              <w:t>Estratégia</w:t>
            </w:r>
          </w:p>
        </w:tc>
        <w:tc>
          <w:tcPr>
            <w:tcW w:w="7320" w:type="dxa"/>
            <w:shd w:val="clear" w:color="auto" w:fill="0070C0"/>
            <w:tcMar>
              <w:top w:w="80" w:type="dxa"/>
              <w:left w:w="100" w:type="dxa"/>
              <w:bottom w:w="80" w:type="dxa"/>
              <w:right w:w="100" w:type="dxa"/>
            </w:tcMar>
            <w:vAlign w:val="center"/>
          </w:tcPr>
          <w:p w14:paraId="07DD280C" w14:textId="77777777" w:rsidR="00D946A3" w:rsidRDefault="6C43E1AC">
            <w:r w:rsidRPr="6C43E1AC">
              <w:rPr>
                <w:b/>
                <w:bCs/>
                <w:color w:val="FFFFFF"/>
                <w:sz w:val="20"/>
                <w:szCs w:val="20"/>
              </w:rPr>
              <w:t>Descrição</w:t>
            </w:r>
          </w:p>
        </w:tc>
      </w:tr>
      <w:tr w:rsidR="00D946A3" w14:paraId="43E4FFED" w14:textId="77777777" w:rsidTr="6C43E1AC">
        <w:tc>
          <w:tcPr>
            <w:tcW w:w="2200" w:type="dxa"/>
            <w:tcMar>
              <w:top w:w="80" w:type="dxa"/>
              <w:left w:w="100" w:type="dxa"/>
              <w:bottom w:w="80" w:type="dxa"/>
              <w:right w:w="100" w:type="dxa"/>
            </w:tcMar>
            <w:vAlign w:val="center"/>
          </w:tcPr>
          <w:p w14:paraId="3ABEE923" w14:textId="77777777" w:rsidR="00D946A3" w:rsidRDefault="6C43E1AC">
            <w:r w:rsidRPr="6C43E1AC">
              <w:rPr>
                <w:color w:val="000000"/>
                <w:sz w:val="20"/>
                <w:szCs w:val="20"/>
              </w:rPr>
              <w:t>Rolling update</w:t>
            </w:r>
          </w:p>
        </w:tc>
        <w:tc>
          <w:tcPr>
            <w:tcW w:w="7320" w:type="dxa"/>
            <w:tcMar>
              <w:top w:w="80" w:type="dxa"/>
              <w:left w:w="100" w:type="dxa"/>
              <w:bottom w:w="80" w:type="dxa"/>
              <w:right w:w="100" w:type="dxa"/>
            </w:tcMar>
            <w:vAlign w:val="center"/>
          </w:tcPr>
          <w:p w14:paraId="488F4CA0" w14:textId="77777777" w:rsidR="00D946A3" w:rsidRDefault="6C43E1AC">
            <w:r w:rsidRPr="6C43E1AC">
              <w:rPr>
                <w:color w:val="000000"/>
                <w:sz w:val="20"/>
                <w:szCs w:val="20"/>
              </w:rPr>
              <w:t>Substituição gradual das instâncias antigas pelas novas, minimizando indisponibilidade.</w:t>
            </w:r>
          </w:p>
        </w:tc>
      </w:tr>
      <w:tr w:rsidR="00D946A3" w14:paraId="78D30102" w14:textId="77777777" w:rsidTr="6C43E1AC">
        <w:tc>
          <w:tcPr>
            <w:tcW w:w="2200" w:type="dxa"/>
            <w:shd w:val="clear" w:color="auto" w:fill="F2F2F2"/>
            <w:tcMar>
              <w:top w:w="80" w:type="dxa"/>
              <w:left w:w="100" w:type="dxa"/>
              <w:bottom w:w="80" w:type="dxa"/>
              <w:right w:w="100" w:type="dxa"/>
            </w:tcMar>
            <w:vAlign w:val="center"/>
          </w:tcPr>
          <w:p w14:paraId="55E7EDE4" w14:textId="77777777" w:rsidR="00D946A3" w:rsidRDefault="6C43E1AC">
            <w:r w:rsidRPr="6C43E1AC">
              <w:rPr>
                <w:color w:val="000000"/>
                <w:sz w:val="20"/>
                <w:szCs w:val="20"/>
              </w:rPr>
              <w:t>Blue-Green</w:t>
            </w:r>
          </w:p>
        </w:tc>
        <w:tc>
          <w:tcPr>
            <w:tcW w:w="7320" w:type="dxa"/>
            <w:shd w:val="clear" w:color="auto" w:fill="F2F2F2"/>
            <w:tcMar>
              <w:top w:w="80" w:type="dxa"/>
              <w:left w:w="100" w:type="dxa"/>
              <w:bottom w:w="80" w:type="dxa"/>
              <w:right w:w="100" w:type="dxa"/>
            </w:tcMar>
            <w:vAlign w:val="center"/>
          </w:tcPr>
          <w:p w14:paraId="13A84266" w14:textId="77777777" w:rsidR="00D946A3" w:rsidRDefault="6C43E1AC">
            <w:r w:rsidRPr="6C43E1AC">
              <w:rPr>
                <w:color w:val="000000"/>
                <w:sz w:val="20"/>
                <w:szCs w:val="20"/>
              </w:rPr>
              <w:t>Duas versões (ambientes) coexistem; o tráfego é comutado de uma vez para a nova versão, permitindo rollback imediato.</w:t>
            </w:r>
          </w:p>
        </w:tc>
      </w:tr>
      <w:tr w:rsidR="00D946A3" w14:paraId="4021C369" w14:textId="77777777" w:rsidTr="6C43E1AC">
        <w:tc>
          <w:tcPr>
            <w:tcW w:w="2200" w:type="dxa"/>
            <w:tcMar>
              <w:top w:w="80" w:type="dxa"/>
              <w:left w:w="100" w:type="dxa"/>
              <w:bottom w:w="80" w:type="dxa"/>
              <w:right w:w="100" w:type="dxa"/>
            </w:tcMar>
            <w:vAlign w:val="center"/>
          </w:tcPr>
          <w:p w14:paraId="58F2A747" w14:textId="77777777" w:rsidR="00D946A3" w:rsidRDefault="6C43E1AC">
            <w:r w:rsidRPr="6C43E1AC">
              <w:rPr>
                <w:color w:val="000000"/>
                <w:sz w:val="20"/>
                <w:szCs w:val="20"/>
              </w:rPr>
              <w:t>Canary Release</w:t>
            </w:r>
          </w:p>
        </w:tc>
        <w:tc>
          <w:tcPr>
            <w:tcW w:w="7320" w:type="dxa"/>
            <w:tcMar>
              <w:top w:w="80" w:type="dxa"/>
              <w:left w:w="100" w:type="dxa"/>
              <w:bottom w:w="80" w:type="dxa"/>
              <w:right w:w="100" w:type="dxa"/>
            </w:tcMar>
            <w:vAlign w:val="center"/>
          </w:tcPr>
          <w:p w14:paraId="22977FFA" w14:textId="77777777" w:rsidR="00D946A3" w:rsidRDefault="6C43E1AC">
            <w:r w:rsidRPr="6C43E1AC">
              <w:rPr>
                <w:color w:val="000000"/>
                <w:sz w:val="20"/>
                <w:szCs w:val="20"/>
              </w:rPr>
              <w:t>A nova versão recebe uma pequena fração do tráfego real, sendo ampliada gradualmente conforme a confiança.</w:t>
            </w:r>
          </w:p>
        </w:tc>
      </w:tr>
      <w:tr w:rsidR="00D946A3" w14:paraId="2E36FA4C" w14:textId="77777777" w:rsidTr="6C43E1AC">
        <w:tc>
          <w:tcPr>
            <w:tcW w:w="2200" w:type="dxa"/>
            <w:shd w:val="clear" w:color="auto" w:fill="F2F2F2"/>
            <w:tcMar>
              <w:top w:w="80" w:type="dxa"/>
              <w:left w:w="100" w:type="dxa"/>
              <w:bottom w:w="80" w:type="dxa"/>
              <w:right w:w="100" w:type="dxa"/>
            </w:tcMar>
            <w:vAlign w:val="center"/>
          </w:tcPr>
          <w:p w14:paraId="0067C5DB" w14:textId="77777777" w:rsidR="00D946A3" w:rsidRDefault="6C43E1AC">
            <w:r w:rsidRPr="6C43E1AC">
              <w:rPr>
                <w:color w:val="000000"/>
                <w:sz w:val="20"/>
                <w:szCs w:val="20"/>
              </w:rPr>
              <w:t>Feature Flags</w:t>
            </w:r>
          </w:p>
        </w:tc>
        <w:tc>
          <w:tcPr>
            <w:tcW w:w="7320" w:type="dxa"/>
            <w:shd w:val="clear" w:color="auto" w:fill="F2F2F2"/>
            <w:tcMar>
              <w:top w:w="80" w:type="dxa"/>
              <w:left w:w="100" w:type="dxa"/>
              <w:bottom w:w="80" w:type="dxa"/>
              <w:right w:w="100" w:type="dxa"/>
            </w:tcMar>
            <w:vAlign w:val="center"/>
          </w:tcPr>
          <w:p w14:paraId="388B3FE2" w14:textId="77777777" w:rsidR="00D946A3" w:rsidRDefault="6C43E1AC">
            <w:r w:rsidRPr="6C43E1AC">
              <w:rPr>
                <w:color w:val="000000"/>
                <w:sz w:val="20"/>
                <w:szCs w:val="20"/>
              </w:rPr>
              <w:t>Funcionalidades são implantadas desligadas e ativadas em produção de forma independente do deploy, reduzindo o risco de releases.</w:t>
            </w:r>
          </w:p>
        </w:tc>
      </w:tr>
    </w:tbl>
    <w:p w14:paraId="3A3F86BD" w14:textId="77777777" w:rsidR="00D946A3" w:rsidRDefault="6C43E1AC" w:rsidP="6C43E1AC">
      <w:pPr>
        <w:pStyle w:val="Ttulo2"/>
        <w:spacing w:before="320" w:after="160"/>
        <w:rPr>
          <w:b/>
          <w:bCs/>
          <w:color w:val="auto"/>
          <w:sz w:val="25"/>
          <w:szCs w:val="25"/>
        </w:rPr>
      </w:pPr>
      <w:bookmarkStart w:id="23" w:name="_Toc240917490"/>
      <w:r w:rsidRPr="6C43E1AC">
        <w:rPr>
          <w:b/>
          <w:bCs/>
          <w:color w:val="auto"/>
          <w:sz w:val="25"/>
          <w:szCs w:val="25"/>
        </w:rPr>
        <w:t>6.3 Rollback e Recuperação</w:t>
      </w:r>
      <w:bookmarkEnd w:id="23"/>
    </w:p>
    <w:p w14:paraId="1431E49C" w14:textId="77777777" w:rsidR="00D946A3" w:rsidRDefault="6C43E1AC">
      <w:pPr>
        <w:spacing w:after="160" w:line="276" w:lineRule="auto"/>
      </w:pPr>
      <w:r w:rsidRPr="6C43E1AC">
        <w:t>Toda implantação deve ser reversível. O pipeline de CD deve manter a versão anterior disponível (imagem no registro, IaC versionada) para permitir rollback automatizado em caso de falha nos testes de fumaça ou nos indicadores de saúde pós-deploy.</w:t>
      </w:r>
    </w:p>
    <w:p w14:paraId="53809A9A" w14:textId="77777777" w:rsidR="00D946A3" w:rsidRDefault="6C43E1AC" w:rsidP="6C43E1AC">
      <w:pPr>
        <w:pStyle w:val="Ttulo1"/>
        <w:pBdr>
          <w:bottom w:val="single" w:sz="6" w:space="4" w:color="2E5395"/>
        </w:pBdr>
        <w:spacing w:before="480" w:after="240"/>
        <w:rPr>
          <w:b/>
          <w:bCs/>
          <w:color w:val="auto"/>
          <w:sz w:val="30"/>
          <w:szCs w:val="30"/>
        </w:rPr>
      </w:pPr>
      <w:bookmarkStart w:id="24" w:name="_Toc240917491"/>
      <w:r w:rsidRPr="6C43E1AC">
        <w:rPr>
          <w:b/>
          <w:bCs/>
          <w:color w:val="auto"/>
          <w:sz w:val="30"/>
          <w:szCs w:val="30"/>
        </w:rPr>
        <w:t>7. Infraestrutura como Código (IaC)</w:t>
      </w:r>
      <w:bookmarkEnd w:id="24"/>
    </w:p>
    <w:p w14:paraId="2EE16109" w14:textId="77777777" w:rsidR="00D946A3" w:rsidRDefault="6C43E1AC">
      <w:pPr>
        <w:spacing w:after="160" w:line="276" w:lineRule="auto"/>
      </w:pPr>
      <w:r w:rsidRPr="6C43E1AC">
        <w:lastRenderedPageBreak/>
        <w:t>Toda a infraestrutura provisionada para os ambientes de Desenvolvimento, Homologação e Produção deve ser descrita como código versionado, submetida ao mesmo fluxo de Pull Request e pipeline usado para a aplicação.</w:t>
      </w:r>
    </w:p>
    <w:p w14:paraId="2A80742D" w14:textId="77777777" w:rsidR="00D946A3" w:rsidRDefault="6C43E1AC" w:rsidP="6C43E1AC">
      <w:pPr>
        <w:pStyle w:val="Ttulo2"/>
        <w:spacing w:before="320" w:after="160"/>
        <w:rPr>
          <w:b/>
          <w:bCs/>
          <w:color w:val="auto"/>
          <w:sz w:val="25"/>
          <w:szCs w:val="25"/>
        </w:rPr>
      </w:pPr>
      <w:bookmarkStart w:id="25" w:name="_Toc240917492"/>
      <w:r w:rsidRPr="6C43E1AC">
        <w:rPr>
          <w:b/>
          <w:bCs/>
          <w:color w:val="auto"/>
          <w:sz w:val="25"/>
          <w:szCs w:val="25"/>
        </w:rPr>
        <w:t>7.1 Versionamento de Infraestrutura</w:t>
      </w:r>
      <w:bookmarkEnd w:id="25"/>
    </w:p>
    <w:p w14:paraId="723E758E" w14:textId="77777777" w:rsidR="00D946A3" w:rsidRDefault="6C43E1AC">
      <w:pPr>
        <w:pStyle w:val="PargrafodaLista"/>
        <w:numPr>
          <w:ilvl w:val="0"/>
          <w:numId w:val="2"/>
        </w:numPr>
        <w:spacing w:after="80"/>
      </w:pPr>
      <w:r w:rsidRPr="6C43E1AC">
        <w:t>Alterações de infraestrutura seguem o mesmo processo de PR + revisão + pipeline ("plan" automático em PR, "apply" após aprovação).</w:t>
      </w:r>
    </w:p>
    <w:p w14:paraId="2C0AC81B" w14:textId="77777777" w:rsidR="00D946A3" w:rsidRDefault="6C43E1AC">
      <w:pPr>
        <w:pStyle w:val="PargrafodaLista"/>
        <w:numPr>
          <w:ilvl w:val="0"/>
          <w:numId w:val="2"/>
        </w:numPr>
        <w:spacing w:after="80"/>
      </w:pPr>
      <w:r w:rsidRPr="6C43E1AC">
        <w:t>O estado da infraestrutura (state file) é armazenado de forma centralizada e versionada, nunca em máquinas locais.</w:t>
      </w:r>
    </w:p>
    <w:p w14:paraId="73B63628" w14:textId="77777777" w:rsidR="00D946A3" w:rsidRDefault="6C43E1AC" w:rsidP="6C43E1AC">
      <w:pPr>
        <w:pStyle w:val="Ttulo2"/>
        <w:spacing w:before="320" w:after="160"/>
        <w:rPr>
          <w:b/>
          <w:bCs/>
          <w:color w:val="auto"/>
          <w:sz w:val="25"/>
          <w:szCs w:val="25"/>
        </w:rPr>
      </w:pPr>
      <w:bookmarkStart w:id="26" w:name="_Toc240917493"/>
      <w:r w:rsidRPr="6C43E1AC">
        <w:rPr>
          <w:b/>
          <w:bCs/>
          <w:color w:val="auto"/>
          <w:sz w:val="25"/>
          <w:szCs w:val="25"/>
        </w:rPr>
        <w:t>7.2 Ambientes Efêmeros</w:t>
      </w:r>
      <w:bookmarkEnd w:id="26"/>
    </w:p>
    <w:p w14:paraId="462648B9" w14:textId="77777777" w:rsidR="00D946A3" w:rsidRDefault="6C43E1AC">
      <w:pPr>
        <w:spacing w:after="160" w:line="276" w:lineRule="auto"/>
      </w:pPr>
      <w:r w:rsidRPr="6C43E1AC">
        <w:t>Sempre que viável, ambientes de revisão (review apps) devem ser provisionados automaticamente por Pull Request, para validação isolada, e destruídos automaticamente após o merge ou fechamento do PR.</w:t>
      </w:r>
    </w:p>
    <w:p w14:paraId="7A3C83DC" w14:textId="77777777" w:rsidR="00D946A3" w:rsidRDefault="6C43E1AC" w:rsidP="6C43E1AC">
      <w:pPr>
        <w:pStyle w:val="Ttulo1"/>
        <w:pBdr>
          <w:bottom w:val="single" w:sz="6" w:space="4" w:color="2E5395"/>
        </w:pBdr>
        <w:spacing w:before="480" w:after="240"/>
        <w:rPr>
          <w:b/>
          <w:bCs/>
          <w:color w:val="auto"/>
          <w:sz w:val="30"/>
          <w:szCs w:val="30"/>
        </w:rPr>
      </w:pPr>
      <w:bookmarkStart w:id="27" w:name="_Toc240917494"/>
      <w:r w:rsidRPr="6C43E1AC">
        <w:rPr>
          <w:b/>
          <w:bCs/>
          <w:color w:val="auto"/>
          <w:sz w:val="30"/>
          <w:szCs w:val="30"/>
        </w:rPr>
        <w:t>8. Controle de Configuração e Mudança</w:t>
      </w:r>
      <w:bookmarkEnd w:id="27"/>
    </w:p>
    <w:p w14:paraId="1CA79A14" w14:textId="77777777" w:rsidR="00D946A3" w:rsidRDefault="6C43E1AC" w:rsidP="6C43E1AC">
      <w:pPr>
        <w:pStyle w:val="Ttulo2"/>
        <w:spacing w:before="320" w:after="160"/>
        <w:rPr>
          <w:b/>
          <w:bCs/>
          <w:color w:val="auto"/>
          <w:sz w:val="25"/>
          <w:szCs w:val="25"/>
        </w:rPr>
      </w:pPr>
      <w:bookmarkStart w:id="28" w:name="_Toc240917495"/>
      <w:r w:rsidRPr="6C43E1AC">
        <w:rPr>
          <w:b/>
          <w:bCs/>
          <w:color w:val="auto"/>
          <w:sz w:val="25"/>
          <w:szCs w:val="25"/>
        </w:rPr>
        <w:t>8.1 Processo de Solicitação de Mudança</w:t>
      </w:r>
      <w:bookmarkEnd w:id="28"/>
    </w:p>
    <w:p w14:paraId="53C2A27C" w14:textId="77777777" w:rsidR="00D946A3" w:rsidRDefault="6C43E1AC">
      <w:pPr>
        <w:spacing w:after="160" w:line="276" w:lineRule="auto"/>
      </w:pPr>
      <w:r w:rsidRPr="6C43E1AC">
        <w:t>Mudanças de rotina (funcionalidades, correções) seguem o fluxo padrão: abertura de item de trabalho → branch de feature → Pull Request → revisão → pipeline de CI → merge → pipeline de CD. Esse fluxo, por si, já constitui o registro formal e rastreável da mudança.</w:t>
      </w:r>
    </w:p>
    <w:p w14:paraId="2DA2B445" w14:textId="77777777" w:rsidR="00D946A3" w:rsidRDefault="6C43E1AC" w:rsidP="6C43E1AC">
      <w:pPr>
        <w:pStyle w:val="Ttulo2"/>
        <w:spacing w:before="320" w:after="160"/>
        <w:rPr>
          <w:b/>
          <w:bCs/>
          <w:color w:val="auto"/>
          <w:sz w:val="25"/>
          <w:szCs w:val="25"/>
        </w:rPr>
      </w:pPr>
      <w:bookmarkStart w:id="29" w:name="_Toc240917496"/>
      <w:r w:rsidRPr="6C43E1AC">
        <w:rPr>
          <w:b/>
          <w:bCs/>
          <w:color w:val="auto"/>
          <w:sz w:val="25"/>
          <w:szCs w:val="25"/>
        </w:rPr>
        <w:t>8.2 Comitê de Controle de Mudança (CCM)</w:t>
      </w:r>
      <w:bookmarkEnd w:id="29"/>
    </w:p>
    <w:p w14:paraId="0211A342" w14:textId="77777777" w:rsidR="00D946A3" w:rsidRDefault="6C43E1AC">
      <w:pPr>
        <w:spacing w:after="160" w:line="276" w:lineRule="auto"/>
      </w:pPr>
      <w:r w:rsidRPr="6C43E1AC">
        <w:t>O CCM é acionado apenas em mudanças de alto impacto ou risco elevado, como alterações estruturais de infraestrutura, mudanças de esquema de banco de dados em produção, ou exceções ao fluxo padrão (ex.: hotfix emergencial). Em situações rotineiras, a aprovação por pares (revisão de PR) substitui o comitê formal.</w:t>
      </w:r>
    </w:p>
    <w:p w14:paraId="0A10ED4E" w14:textId="77777777" w:rsidR="00D946A3" w:rsidRDefault="6C43E1AC">
      <w:pPr>
        <w:spacing w:after="200"/>
      </w:pPr>
      <w:r w:rsidRPr="6C43E1AC">
        <w:rPr>
          <w:i/>
          <w:iCs/>
          <w:color w:val="7F7F7F"/>
        </w:rPr>
        <w:t>[Definir composição do CCM e critérios objetivos de quando ele deve ser acionado.]</w:t>
      </w:r>
    </w:p>
    <w:p w14:paraId="1934E00E" w14:textId="77777777" w:rsidR="00D946A3" w:rsidRDefault="6C43E1AC" w:rsidP="6C43E1AC">
      <w:pPr>
        <w:pStyle w:val="Ttulo1"/>
        <w:pBdr>
          <w:bottom w:val="single" w:sz="6" w:space="4" w:color="2E5395"/>
        </w:pBdr>
        <w:spacing w:before="480" w:after="240"/>
        <w:rPr>
          <w:b/>
          <w:bCs/>
          <w:color w:val="auto"/>
          <w:sz w:val="30"/>
          <w:szCs w:val="30"/>
        </w:rPr>
      </w:pPr>
      <w:bookmarkStart w:id="30" w:name="_Toc240917497"/>
      <w:r w:rsidRPr="6C43E1AC">
        <w:rPr>
          <w:b/>
          <w:bCs/>
          <w:color w:val="auto"/>
          <w:sz w:val="30"/>
          <w:szCs w:val="30"/>
        </w:rPr>
        <w:t>9. Baselines e Releases</w:t>
      </w:r>
      <w:bookmarkEnd w:id="30"/>
    </w:p>
    <w:p w14:paraId="1E44B0B7" w14:textId="77777777" w:rsidR="00D946A3" w:rsidRDefault="6C43E1AC" w:rsidP="6C43E1AC">
      <w:pPr>
        <w:pStyle w:val="Ttulo2"/>
        <w:spacing w:before="320" w:after="160"/>
        <w:rPr>
          <w:b/>
          <w:bCs/>
          <w:color w:val="auto"/>
          <w:sz w:val="25"/>
          <w:szCs w:val="25"/>
        </w:rPr>
      </w:pPr>
      <w:bookmarkStart w:id="31" w:name="_Toc240917498"/>
      <w:r w:rsidRPr="6C43E1AC">
        <w:rPr>
          <w:b/>
          <w:bCs/>
          <w:color w:val="auto"/>
          <w:sz w:val="25"/>
          <w:szCs w:val="25"/>
        </w:rPr>
        <w:t>9.1 Geração Automática de Baseline</w:t>
      </w:r>
      <w:bookmarkEnd w:id="31"/>
    </w:p>
    <w:p w14:paraId="4B731C90" w14:textId="77777777" w:rsidR="00D946A3" w:rsidRDefault="6C43E1AC">
      <w:pPr>
        <w:spacing w:after="160" w:line="276" w:lineRule="auto"/>
      </w:pPr>
      <w:r w:rsidRPr="6C43E1AC">
        <w:t>Diferente de modelos tradicionais, em que a baseline é criada manualmente em marcos do projeto, neste plano cada implantação bem-sucedida em produção gera automaticamente uma baseline: uma tag de versão (SemVer) associada ao commit, à imagem publicada no registro e ao estado da infraestrutura correspondente.</w:t>
      </w:r>
    </w:p>
    <w:p w14:paraId="59A10AE5" w14:textId="77777777" w:rsidR="00D946A3" w:rsidRDefault="6C43E1AC" w:rsidP="6C43E1AC">
      <w:pPr>
        <w:pStyle w:val="Ttulo2"/>
        <w:spacing w:before="320" w:after="160"/>
        <w:rPr>
          <w:b/>
          <w:bCs/>
          <w:color w:val="auto"/>
          <w:sz w:val="25"/>
          <w:szCs w:val="25"/>
        </w:rPr>
      </w:pPr>
      <w:bookmarkStart w:id="32" w:name="_Toc240917499"/>
      <w:r w:rsidRPr="6C43E1AC">
        <w:rPr>
          <w:b/>
          <w:bCs/>
          <w:color w:val="auto"/>
          <w:sz w:val="25"/>
          <w:szCs w:val="25"/>
        </w:rPr>
        <w:t>9.2 Notas de Versão (Release Notes)</w:t>
      </w:r>
      <w:bookmarkEnd w:id="32"/>
    </w:p>
    <w:p w14:paraId="30D28EF3" w14:textId="77777777" w:rsidR="00D946A3" w:rsidRDefault="6C43E1AC">
      <w:pPr>
        <w:spacing w:after="160" w:line="276" w:lineRule="auto"/>
      </w:pPr>
      <w:r w:rsidRPr="6C43E1AC">
        <w:t>As notas de release são geradas automaticamente pelo pipeline a partir dos Conventional Commits desde a última tag, publicadas junto à release no repositório.</w:t>
      </w:r>
    </w:p>
    <w:p w14:paraId="0BCB8100" w14:textId="77777777" w:rsidR="00D946A3" w:rsidRDefault="6C43E1AC" w:rsidP="6C43E1AC">
      <w:pPr>
        <w:pStyle w:val="Ttulo1"/>
        <w:pBdr>
          <w:bottom w:val="single" w:sz="6" w:space="4" w:color="2E5395"/>
        </w:pBdr>
        <w:spacing w:before="480" w:after="240"/>
        <w:rPr>
          <w:b/>
          <w:bCs/>
          <w:color w:val="auto"/>
          <w:sz w:val="30"/>
          <w:szCs w:val="30"/>
        </w:rPr>
      </w:pPr>
      <w:bookmarkStart w:id="33" w:name="_Toc240917500"/>
      <w:r w:rsidRPr="6C43E1AC">
        <w:rPr>
          <w:b/>
          <w:bCs/>
          <w:color w:val="auto"/>
          <w:sz w:val="30"/>
          <w:szCs w:val="30"/>
        </w:rPr>
        <w:lastRenderedPageBreak/>
        <w:t>10. Estimativa do Status de Configuração</w:t>
      </w:r>
      <w:bookmarkEnd w:id="33"/>
    </w:p>
    <w:p w14:paraId="79E5748F" w14:textId="77777777" w:rsidR="00D946A3" w:rsidRDefault="6C43E1AC" w:rsidP="6C43E1AC">
      <w:pPr>
        <w:pStyle w:val="Ttulo2"/>
        <w:spacing w:before="320" w:after="160"/>
        <w:rPr>
          <w:b/>
          <w:bCs/>
          <w:color w:val="auto"/>
          <w:sz w:val="25"/>
          <w:szCs w:val="25"/>
        </w:rPr>
      </w:pPr>
      <w:bookmarkStart w:id="34" w:name="_Toc240917501"/>
      <w:r w:rsidRPr="6C43E1AC">
        <w:rPr>
          <w:b/>
          <w:bCs/>
          <w:color w:val="auto"/>
          <w:sz w:val="25"/>
          <w:szCs w:val="25"/>
        </w:rPr>
        <w:t>10.1 Monitoramento e Observabilidade</w:t>
      </w:r>
      <w:bookmarkEnd w:id="34"/>
    </w:p>
    <w:p w14:paraId="2479AE9D" w14:textId="77777777" w:rsidR="00D946A3" w:rsidRDefault="6C43E1AC">
      <w:pPr>
        <w:spacing w:after="160" w:line="276" w:lineRule="auto"/>
      </w:pPr>
      <w:r w:rsidRPr="6C43E1AC">
        <w:t>Os ambientes de Homologação e Produção devem ser monitorados continuamente (métricas, logs e alertas), permitindo identificar rapidamente falhas decorrentes de uma implantação.</w:t>
      </w:r>
    </w:p>
    <w:p w14:paraId="0A881954" w14:textId="77777777" w:rsidR="00D946A3" w:rsidRDefault="6C43E1AC" w:rsidP="6C43E1AC">
      <w:pPr>
        <w:pStyle w:val="Ttulo2"/>
        <w:spacing w:before="320" w:after="160"/>
        <w:rPr>
          <w:b/>
          <w:bCs/>
          <w:color w:val="auto"/>
          <w:sz w:val="25"/>
          <w:szCs w:val="25"/>
        </w:rPr>
      </w:pPr>
      <w:bookmarkStart w:id="35" w:name="_Toc240917502"/>
      <w:r w:rsidRPr="6C43E1AC">
        <w:rPr>
          <w:b/>
          <w:bCs/>
          <w:color w:val="auto"/>
          <w:sz w:val="25"/>
          <w:szCs w:val="25"/>
        </w:rPr>
        <w:t>10.2 Métricas DORA</w:t>
      </w:r>
      <w:bookmarkEnd w:id="35"/>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20"/>
      </w:tblGrid>
      <w:tr w:rsidR="00D946A3" w14:paraId="2BF564B1" w14:textId="77777777" w:rsidTr="6C43E1AC">
        <w:trPr>
          <w:tblHeader/>
        </w:trPr>
        <w:tc>
          <w:tcPr>
            <w:tcW w:w="2600" w:type="dxa"/>
            <w:shd w:val="clear" w:color="auto" w:fill="0070C0"/>
            <w:tcMar>
              <w:top w:w="80" w:type="dxa"/>
              <w:left w:w="100" w:type="dxa"/>
              <w:bottom w:w="80" w:type="dxa"/>
              <w:right w:w="100" w:type="dxa"/>
            </w:tcMar>
            <w:vAlign w:val="center"/>
          </w:tcPr>
          <w:p w14:paraId="6F1D3685" w14:textId="77777777" w:rsidR="00D946A3" w:rsidRDefault="6C43E1AC">
            <w:r w:rsidRPr="6C43E1AC">
              <w:rPr>
                <w:b/>
                <w:bCs/>
                <w:color w:val="FFFFFF"/>
                <w:sz w:val="20"/>
                <w:szCs w:val="20"/>
              </w:rPr>
              <w:t>Métrica</w:t>
            </w:r>
          </w:p>
        </w:tc>
        <w:tc>
          <w:tcPr>
            <w:tcW w:w="6920" w:type="dxa"/>
            <w:shd w:val="clear" w:color="auto" w:fill="0070C0"/>
            <w:tcMar>
              <w:top w:w="80" w:type="dxa"/>
              <w:left w:w="100" w:type="dxa"/>
              <w:bottom w:w="80" w:type="dxa"/>
              <w:right w:w="100" w:type="dxa"/>
            </w:tcMar>
            <w:vAlign w:val="center"/>
          </w:tcPr>
          <w:p w14:paraId="34DD6046" w14:textId="77777777" w:rsidR="00D946A3" w:rsidRDefault="6C43E1AC">
            <w:r w:rsidRPr="6C43E1AC">
              <w:rPr>
                <w:b/>
                <w:bCs/>
                <w:color w:val="FFFFFF"/>
                <w:sz w:val="20"/>
                <w:szCs w:val="20"/>
              </w:rPr>
              <w:t>Descrição</w:t>
            </w:r>
          </w:p>
        </w:tc>
      </w:tr>
      <w:tr w:rsidR="00D946A3" w14:paraId="2A9229BD" w14:textId="77777777" w:rsidTr="6C43E1AC">
        <w:tc>
          <w:tcPr>
            <w:tcW w:w="2600" w:type="dxa"/>
            <w:tcMar>
              <w:top w:w="80" w:type="dxa"/>
              <w:left w:w="100" w:type="dxa"/>
              <w:bottom w:w="80" w:type="dxa"/>
              <w:right w:w="100" w:type="dxa"/>
            </w:tcMar>
            <w:vAlign w:val="center"/>
          </w:tcPr>
          <w:p w14:paraId="254D0F98" w14:textId="77777777" w:rsidR="00D946A3" w:rsidRDefault="6C43E1AC">
            <w:r w:rsidRPr="6C43E1AC">
              <w:rPr>
                <w:color w:val="000000"/>
                <w:sz w:val="20"/>
                <w:szCs w:val="20"/>
              </w:rPr>
              <w:t>Deployment Frequency</w:t>
            </w:r>
          </w:p>
        </w:tc>
        <w:tc>
          <w:tcPr>
            <w:tcW w:w="6920" w:type="dxa"/>
            <w:tcMar>
              <w:top w:w="80" w:type="dxa"/>
              <w:left w:w="100" w:type="dxa"/>
              <w:bottom w:w="80" w:type="dxa"/>
              <w:right w:w="100" w:type="dxa"/>
            </w:tcMar>
            <w:vAlign w:val="center"/>
          </w:tcPr>
          <w:p w14:paraId="0F48E46A" w14:textId="77777777" w:rsidR="00D946A3" w:rsidRDefault="6C43E1AC">
            <w:r w:rsidRPr="6C43E1AC">
              <w:rPr>
                <w:color w:val="000000"/>
                <w:sz w:val="20"/>
                <w:szCs w:val="20"/>
              </w:rPr>
              <w:t>Frequência com que o código é implantado em produção.</w:t>
            </w:r>
          </w:p>
        </w:tc>
      </w:tr>
      <w:tr w:rsidR="00D946A3" w14:paraId="17BDD4BD" w14:textId="77777777" w:rsidTr="6C43E1AC">
        <w:tc>
          <w:tcPr>
            <w:tcW w:w="2600" w:type="dxa"/>
            <w:shd w:val="clear" w:color="auto" w:fill="F2F2F2"/>
            <w:tcMar>
              <w:top w:w="80" w:type="dxa"/>
              <w:left w:w="100" w:type="dxa"/>
              <w:bottom w:w="80" w:type="dxa"/>
              <w:right w:w="100" w:type="dxa"/>
            </w:tcMar>
            <w:vAlign w:val="center"/>
          </w:tcPr>
          <w:p w14:paraId="2B7F9D24" w14:textId="77777777" w:rsidR="00D946A3" w:rsidRDefault="6C43E1AC">
            <w:r w:rsidRPr="6C43E1AC">
              <w:rPr>
                <w:color w:val="000000"/>
                <w:sz w:val="20"/>
                <w:szCs w:val="20"/>
              </w:rPr>
              <w:t>Lead Time for Changes</w:t>
            </w:r>
          </w:p>
        </w:tc>
        <w:tc>
          <w:tcPr>
            <w:tcW w:w="6920" w:type="dxa"/>
            <w:shd w:val="clear" w:color="auto" w:fill="F2F2F2"/>
            <w:tcMar>
              <w:top w:w="80" w:type="dxa"/>
              <w:left w:w="100" w:type="dxa"/>
              <w:bottom w:w="80" w:type="dxa"/>
              <w:right w:w="100" w:type="dxa"/>
            </w:tcMar>
            <w:vAlign w:val="center"/>
          </w:tcPr>
          <w:p w14:paraId="3E833493" w14:textId="77777777" w:rsidR="00D946A3" w:rsidRDefault="6C43E1AC">
            <w:r w:rsidRPr="6C43E1AC">
              <w:rPr>
                <w:color w:val="000000"/>
                <w:sz w:val="20"/>
                <w:szCs w:val="20"/>
              </w:rPr>
              <w:t>Tempo entre o commit e a implantação em produção.</w:t>
            </w:r>
          </w:p>
        </w:tc>
      </w:tr>
      <w:tr w:rsidR="00D946A3" w14:paraId="72D76E9A" w14:textId="77777777" w:rsidTr="6C43E1AC">
        <w:tc>
          <w:tcPr>
            <w:tcW w:w="2600" w:type="dxa"/>
            <w:tcMar>
              <w:top w:w="80" w:type="dxa"/>
              <w:left w:w="100" w:type="dxa"/>
              <w:bottom w:w="80" w:type="dxa"/>
              <w:right w:w="100" w:type="dxa"/>
            </w:tcMar>
            <w:vAlign w:val="center"/>
          </w:tcPr>
          <w:p w14:paraId="29969E79" w14:textId="77777777" w:rsidR="00D946A3" w:rsidRDefault="6C43E1AC">
            <w:r w:rsidRPr="6C43E1AC">
              <w:rPr>
                <w:color w:val="000000"/>
                <w:sz w:val="20"/>
                <w:szCs w:val="20"/>
              </w:rPr>
              <w:t>Change Failure Rate</w:t>
            </w:r>
          </w:p>
        </w:tc>
        <w:tc>
          <w:tcPr>
            <w:tcW w:w="6920" w:type="dxa"/>
            <w:tcMar>
              <w:top w:w="80" w:type="dxa"/>
              <w:left w:w="100" w:type="dxa"/>
              <w:bottom w:w="80" w:type="dxa"/>
              <w:right w:w="100" w:type="dxa"/>
            </w:tcMar>
            <w:vAlign w:val="center"/>
          </w:tcPr>
          <w:p w14:paraId="72815CC6" w14:textId="77777777" w:rsidR="00D946A3" w:rsidRDefault="6C43E1AC">
            <w:r w:rsidRPr="6C43E1AC">
              <w:rPr>
                <w:color w:val="000000"/>
                <w:sz w:val="20"/>
                <w:szCs w:val="20"/>
              </w:rPr>
              <w:t>Percentual de implantações que resultam em falha em produção.</w:t>
            </w:r>
          </w:p>
        </w:tc>
      </w:tr>
      <w:tr w:rsidR="00D946A3" w14:paraId="182AD05F" w14:textId="77777777" w:rsidTr="6C43E1AC">
        <w:tc>
          <w:tcPr>
            <w:tcW w:w="2600" w:type="dxa"/>
            <w:shd w:val="clear" w:color="auto" w:fill="F2F2F2"/>
            <w:tcMar>
              <w:top w:w="80" w:type="dxa"/>
              <w:left w:w="100" w:type="dxa"/>
              <w:bottom w:w="80" w:type="dxa"/>
              <w:right w:w="100" w:type="dxa"/>
            </w:tcMar>
            <w:vAlign w:val="center"/>
          </w:tcPr>
          <w:p w14:paraId="65A0FA6B" w14:textId="77777777" w:rsidR="00D946A3" w:rsidRPr="00824DFA" w:rsidRDefault="6C43E1AC">
            <w:pPr>
              <w:rPr>
                <w:lang w:val="en-US"/>
              </w:rPr>
            </w:pPr>
            <w:r w:rsidRPr="00824DFA">
              <w:rPr>
                <w:color w:val="000000"/>
                <w:sz w:val="20"/>
                <w:szCs w:val="20"/>
                <w:lang w:val="en-US"/>
              </w:rPr>
              <w:t>Mean Time to Restore (MTTR)</w:t>
            </w:r>
          </w:p>
        </w:tc>
        <w:tc>
          <w:tcPr>
            <w:tcW w:w="6920" w:type="dxa"/>
            <w:shd w:val="clear" w:color="auto" w:fill="F2F2F2"/>
            <w:tcMar>
              <w:top w:w="80" w:type="dxa"/>
              <w:left w:w="100" w:type="dxa"/>
              <w:bottom w:w="80" w:type="dxa"/>
              <w:right w:w="100" w:type="dxa"/>
            </w:tcMar>
            <w:vAlign w:val="center"/>
          </w:tcPr>
          <w:p w14:paraId="7949AC52" w14:textId="77777777" w:rsidR="00D946A3" w:rsidRDefault="6C43E1AC">
            <w:r w:rsidRPr="6C43E1AC">
              <w:rPr>
                <w:color w:val="000000"/>
                <w:sz w:val="20"/>
                <w:szCs w:val="20"/>
              </w:rPr>
              <w:t>Tempo médio para restaurar o serviço após uma falha.</w:t>
            </w:r>
          </w:p>
        </w:tc>
      </w:tr>
    </w:tbl>
    <w:p w14:paraId="28003649" w14:textId="77777777" w:rsidR="00D946A3" w:rsidRDefault="6C43E1AC" w:rsidP="6C43E1AC">
      <w:pPr>
        <w:pStyle w:val="Ttulo2"/>
        <w:spacing w:before="320" w:after="160"/>
        <w:rPr>
          <w:b/>
          <w:bCs/>
          <w:color w:val="auto"/>
          <w:sz w:val="25"/>
          <w:szCs w:val="25"/>
        </w:rPr>
      </w:pPr>
      <w:bookmarkStart w:id="36" w:name="_Toc240917503"/>
      <w:r w:rsidRPr="6C43E1AC">
        <w:rPr>
          <w:b/>
          <w:bCs/>
          <w:color w:val="auto"/>
          <w:sz w:val="25"/>
          <w:szCs w:val="25"/>
        </w:rPr>
        <w:t>10.3 Relatórios e Auditorias</w:t>
      </w:r>
      <w:bookmarkEnd w:id="36"/>
    </w:p>
    <w:p w14:paraId="7F19833B" w14:textId="77777777" w:rsidR="00D946A3" w:rsidRDefault="6C43E1AC">
      <w:pPr>
        <w:spacing w:after="160" w:line="276" w:lineRule="auto"/>
      </w:pPr>
      <w:r w:rsidRPr="6C43E1AC">
        <w:t>O histórico de pipelines (builds, testes, deploys) e os logs do sistema de versionamento constituem, por si, o principal insumo de auditoria de GCS, dispensando relatórios manuais na maior parte dos casos.</w:t>
      </w:r>
    </w:p>
    <w:p w14:paraId="26606A9E" w14:textId="77777777" w:rsidR="00D946A3" w:rsidRDefault="6C43E1AC" w:rsidP="6C43E1AC">
      <w:pPr>
        <w:pStyle w:val="Ttulo1"/>
        <w:pBdr>
          <w:bottom w:val="single" w:sz="6" w:space="4" w:color="2E5395"/>
        </w:pBdr>
        <w:spacing w:before="480" w:after="240"/>
        <w:rPr>
          <w:b/>
          <w:bCs/>
          <w:color w:val="auto"/>
          <w:sz w:val="30"/>
          <w:szCs w:val="30"/>
        </w:rPr>
      </w:pPr>
      <w:bookmarkStart w:id="37" w:name="_Toc240917504"/>
      <w:r w:rsidRPr="6C43E1AC">
        <w:rPr>
          <w:b/>
          <w:bCs/>
          <w:color w:val="auto"/>
          <w:sz w:val="30"/>
          <w:szCs w:val="30"/>
        </w:rPr>
        <w:t>11. Marcos</w:t>
      </w:r>
      <w:bookmarkEnd w:id="37"/>
    </w:p>
    <w:p w14:paraId="6F841A4A" w14:textId="77777777" w:rsidR="00D946A3" w:rsidRDefault="6C43E1AC">
      <w:pPr>
        <w:spacing w:after="200"/>
      </w:pPr>
      <w:r w:rsidRPr="6C43E1AC">
        <w:rPr>
          <w:i/>
          <w:iCs/>
          <w:color w:val="7F7F7F"/>
        </w:rPr>
        <w:t>[Identifique marcos internos relacionados ao esforço de GCS/DevOps do projeto, ex.: implantação do pipeline de CI, implantação do pipeline de CD, primeira release automatizada, adoção de IaC completa.]</w:t>
      </w:r>
    </w:p>
    <w:p w14:paraId="6EB5208D" w14:textId="77777777" w:rsidR="00D946A3" w:rsidRDefault="6C43E1AC" w:rsidP="6C43E1AC">
      <w:pPr>
        <w:pStyle w:val="Ttulo1"/>
        <w:pBdr>
          <w:bottom w:val="single" w:sz="6" w:space="4" w:color="2E5395"/>
        </w:pBdr>
        <w:spacing w:before="480" w:after="240"/>
        <w:rPr>
          <w:b/>
          <w:bCs/>
          <w:color w:val="auto"/>
          <w:sz w:val="30"/>
          <w:szCs w:val="30"/>
        </w:rPr>
      </w:pPr>
      <w:bookmarkStart w:id="38" w:name="_Toc240917505"/>
      <w:r w:rsidRPr="6C43E1AC">
        <w:rPr>
          <w:b/>
          <w:bCs/>
          <w:color w:val="auto"/>
          <w:sz w:val="30"/>
          <w:szCs w:val="30"/>
        </w:rPr>
        <w:t>12. Treinamento e Recursos</w:t>
      </w:r>
      <w:bookmarkEnd w:id="38"/>
    </w:p>
    <w:p w14:paraId="43B884F7" w14:textId="77777777" w:rsidR="00D946A3" w:rsidRDefault="6C43E1AC">
      <w:pPr>
        <w:spacing w:after="200"/>
      </w:pPr>
      <w:r w:rsidRPr="6C43E1AC">
        <w:rPr>
          <w:i/>
          <w:iCs/>
          <w:color w:val="7F7F7F"/>
        </w:rPr>
        <w:t>[Descreva as ferramentas, o pessoal e o treinamento necessários para implementar e manter as práticas de CI/CD, IaC e as demais atividades de GCS descritas neste plano.]</w:t>
      </w:r>
    </w:p>
    <w:p w14:paraId="4AF61CFC" w14:textId="77777777" w:rsidR="00D946A3" w:rsidRDefault="6C43E1AC" w:rsidP="6C43E1AC">
      <w:pPr>
        <w:pStyle w:val="Ttulo1"/>
        <w:pBdr>
          <w:bottom w:val="single" w:sz="6" w:space="4" w:color="2E5395"/>
        </w:pBdr>
        <w:spacing w:before="480" w:after="240"/>
        <w:rPr>
          <w:b/>
          <w:bCs/>
          <w:color w:val="auto"/>
          <w:sz w:val="30"/>
          <w:szCs w:val="30"/>
        </w:rPr>
      </w:pPr>
      <w:bookmarkStart w:id="39" w:name="_Toc240917506"/>
      <w:r w:rsidRPr="6C43E1AC">
        <w:rPr>
          <w:b/>
          <w:bCs/>
          <w:color w:val="auto"/>
          <w:sz w:val="30"/>
          <w:szCs w:val="30"/>
        </w:rPr>
        <w:t>13. Controle de Software de Subcontratados, Fornecedores e Dependências de Terceiros</w:t>
      </w:r>
      <w:bookmarkEnd w:id="39"/>
    </w:p>
    <w:p w14:paraId="162785A4" w14:textId="77777777" w:rsidR="00D946A3" w:rsidRDefault="6C43E1AC">
      <w:pPr>
        <w:spacing w:after="160" w:line="276" w:lineRule="auto"/>
      </w:pPr>
      <w:r w:rsidRPr="6C43E1AC">
        <w:t>Bibliotecas e serviços de terceiros integrados ao produto também são itens de configuração e devem ser versionados explicitamente (arquivo de dependências travado — lockfile).</w:t>
      </w:r>
    </w:p>
    <w:p w14:paraId="795F2F99" w14:textId="77777777" w:rsidR="00D946A3" w:rsidRDefault="6C43E1AC">
      <w:pPr>
        <w:pStyle w:val="PargrafodaLista"/>
        <w:numPr>
          <w:ilvl w:val="0"/>
          <w:numId w:val="2"/>
        </w:numPr>
        <w:spacing w:after="80"/>
      </w:pPr>
      <w:r w:rsidRPr="6C43E1AC">
        <w:t>Análise automática de vulnerabilidades em dependências (SCA) integrada ao pipeline de CI.</w:t>
      </w:r>
    </w:p>
    <w:p w14:paraId="41361780" w14:textId="77777777" w:rsidR="00D946A3" w:rsidRDefault="6C43E1AC">
      <w:pPr>
        <w:pStyle w:val="PargrafodaLista"/>
        <w:numPr>
          <w:ilvl w:val="0"/>
          <w:numId w:val="2"/>
        </w:numPr>
        <w:spacing w:after="80"/>
      </w:pPr>
      <w:r w:rsidRPr="6C43E1AC">
        <w:t>Atualizações de dependências propostas automaticamente (ex.: Dependabot/Renovate) e submetidas ao mesmo fluxo de PR.</w:t>
      </w:r>
    </w:p>
    <w:p w14:paraId="0C733248" w14:textId="77777777" w:rsidR="00D946A3" w:rsidRDefault="6C43E1AC">
      <w:pPr>
        <w:spacing w:after="200"/>
      </w:pPr>
      <w:r w:rsidRPr="6C43E1AC">
        <w:rPr>
          <w:i/>
          <w:iCs/>
          <w:color w:val="7F7F7F"/>
        </w:rPr>
        <w:t>[Descrever, se aplicável, como o software desenvolvido por subcontratados/fornecedores externos será incorporado ao pipeline.]</w:t>
      </w:r>
    </w:p>
    <w:p w14:paraId="3B182F3E" w14:textId="77777777" w:rsidR="00D946A3" w:rsidRDefault="6C43E1AC" w:rsidP="6C43E1AC">
      <w:pPr>
        <w:pStyle w:val="Ttulo1"/>
        <w:pBdr>
          <w:bottom w:val="single" w:sz="6" w:space="4" w:color="2E5395"/>
        </w:pBdr>
        <w:spacing w:before="480" w:after="240"/>
        <w:rPr>
          <w:b/>
          <w:bCs/>
          <w:color w:val="auto"/>
          <w:sz w:val="30"/>
          <w:szCs w:val="30"/>
        </w:rPr>
      </w:pPr>
      <w:bookmarkStart w:id="40" w:name="_Toc240917507"/>
      <w:r w:rsidRPr="6C43E1AC">
        <w:rPr>
          <w:b/>
          <w:bCs/>
          <w:color w:val="auto"/>
          <w:sz w:val="30"/>
          <w:szCs w:val="30"/>
        </w:rPr>
        <w:lastRenderedPageBreak/>
        <w:t>14. Quadro-Resumo do Pipeline CI/CD</w:t>
      </w:r>
      <w:bookmarkEnd w:id="40"/>
    </w:p>
    <w:p w14:paraId="506EB76F" w14:textId="77777777" w:rsidR="00D946A3" w:rsidRDefault="6C43E1AC">
      <w:pPr>
        <w:spacing w:after="160" w:line="276" w:lineRule="auto"/>
      </w:pPr>
      <w:r w:rsidRPr="6C43E1AC">
        <w:t>Resumo do fluxo padrão, do commit à produção: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19"/>
        <w:gridCol w:w="1921"/>
      </w:tblGrid>
      <w:tr w:rsidR="00D946A3" w14:paraId="3DFCE584" w14:textId="77777777" w:rsidTr="6C43E1AC">
        <w:trPr>
          <w:tblHeader/>
        </w:trPr>
        <w:tc>
          <w:tcPr>
            <w:tcW w:w="1800" w:type="dxa"/>
            <w:shd w:val="clear" w:color="auto" w:fill="0070C0"/>
            <w:tcMar>
              <w:top w:w="80" w:type="dxa"/>
              <w:left w:w="100" w:type="dxa"/>
              <w:bottom w:w="80" w:type="dxa"/>
              <w:right w:w="100" w:type="dxa"/>
            </w:tcMar>
            <w:vAlign w:val="center"/>
          </w:tcPr>
          <w:p w14:paraId="45B8212E" w14:textId="77777777" w:rsidR="00D946A3" w:rsidRDefault="6C43E1AC">
            <w:r w:rsidRPr="6C43E1AC">
              <w:rPr>
                <w:b/>
                <w:bCs/>
                <w:color w:val="FFFFFF"/>
                <w:sz w:val="20"/>
                <w:szCs w:val="20"/>
              </w:rPr>
              <w:t>Etapa</w:t>
            </w:r>
          </w:p>
        </w:tc>
        <w:tc>
          <w:tcPr>
            <w:tcW w:w="5920" w:type="dxa"/>
            <w:shd w:val="clear" w:color="auto" w:fill="0070C0"/>
            <w:tcMar>
              <w:top w:w="80" w:type="dxa"/>
              <w:left w:w="100" w:type="dxa"/>
              <w:bottom w:w="80" w:type="dxa"/>
              <w:right w:w="100" w:type="dxa"/>
            </w:tcMar>
            <w:vAlign w:val="center"/>
          </w:tcPr>
          <w:p w14:paraId="3BE3F4F3" w14:textId="77777777" w:rsidR="00D946A3" w:rsidRDefault="6C43E1AC">
            <w:r w:rsidRPr="6C43E1AC">
              <w:rPr>
                <w:b/>
                <w:bCs/>
                <w:color w:val="FFFFFF"/>
                <w:sz w:val="20"/>
                <w:szCs w:val="20"/>
              </w:rPr>
              <w:t>Descrição</w:t>
            </w:r>
          </w:p>
        </w:tc>
        <w:tc>
          <w:tcPr>
            <w:tcW w:w="1920" w:type="dxa"/>
            <w:shd w:val="clear" w:color="auto" w:fill="0070C0"/>
            <w:tcMar>
              <w:top w:w="80" w:type="dxa"/>
              <w:left w:w="100" w:type="dxa"/>
              <w:bottom w:w="80" w:type="dxa"/>
              <w:right w:w="100" w:type="dxa"/>
            </w:tcMar>
            <w:vAlign w:val="center"/>
          </w:tcPr>
          <w:p w14:paraId="32192006" w14:textId="77777777" w:rsidR="00D946A3" w:rsidRDefault="6C43E1AC">
            <w:r w:rsidRPr="6C43E1AC">
              <w:rPr>
                <w:b/>
                <w:bCs/>
                <w:color w:val="FFFFFF"/>
                <w:sz w:val="20"/>
                <w:szCs w:val="20"/>
              </w:rPr>
              <w:t>Gatilho</w:t>
            </w:r>
          </w:p>
        </w:tc>
      </w:tr>
      <w:tr w:rsidR="00D946A3" w14:paraId="44880BB8" w14:textId="77777777" w:rsidTr="6C43E1AC">
        <w:tc>
          <w:tcPr>
            <w:tcW w:w="1800" w:type="dxa"/>
            <w:tcMar>
              <w:top w:w="80" w:type="dxa"/>
              <w:left w:w="100" w:type="dxa"/>
              <w:bottom w:w="80" w:type="dxa"/>
              <w:right w:w="100" w:type="dxa"/>
            </w:tcMar>
            <w:vAlign w:val="center"/>
          </w:tcPr>
          <w:p w14:paraId="7C18F964" w14:textId="77777777" w:rsidR="00D946A3" w:rsidRDefault="6C43E1AC">
            <w:r w:rsidRPr="6C43E1AC">
              <w:rPr>
                <w:color w:val="000000"/>
                <w:sz w:val="20"/>
                <w:szCs w:val="20"/>
              </w:rPr>
              <w:t>CI</w:t>
            </w:r>
          </w:p>
        </w:tc>
        <w:tc>
          <w:tcPr>
            <w:tcW w:w="5920" w:type="dxa"/>
            <w:tcMar>
              <w:top w:w="80" w:type="dxa"/>
              <w:left w:w="100" w:type="dxa"/>
              <w:bottom w:w="80" w:type="dxa"/>
              <w:right w:w="100" w:type="dxa"/>
            </w:tcMar>
            <w:vAlign w:val="center"/>
          </w:tcPr>
          <w:p w14:paraId="2643E53E" w14:textId="77777777" w:rsidR="00D946A3" w:rsidRDefault="6C43E1AC">
            <w:r w:rsidRPr="6C43E1AC">
              <w:rPr>
                <w:color w:val="000000"/>
                <w:sz w:val="20"/>
                <w:szCs w:val="20"/>
              </w:rPr>
              <w:t>Build, lint, testes unitários/integração, análise de segurança, publicação do artefato/imagem.</w:t>
            </w:r>
          </w:p>
        </w:tc>
        <w:tc>
          <w:tcPr>
            <w:tcW w:w="1920" w:type="dxa"/>
            <w:tcMar>
              <w:top w:w="80" w:type="dxa"/>
              <w:left w:w="100" w:type="dxa"/>
              <w:bottom w:w="80" w:type="dxa"/>
              <w:right w:w="100" w:type="dxa"/>
            </w:tcMar>
            <w:vAlign w:val="center"/>
          </w:tcPr>
          <w:p w14:paraId="38914C79" w14:textId="77777777" w:rsidR="00D946A3" w:rsidRDefault="6C43E1AC">
            <w:r w:rsidRPr="6C43E1AC">
              <w:rPr>
                <w:color w:val="000000"/>
                <w:sz w:val="20"/>
                <w:szCs w:val="20"/>
              </w:rPr>
              <w:t>Abertura/atualização de Pull Request</w:t>
            </w:r>
          </w:p>
        </w:tc>
      </w:tr>
      <w:tr w:rsidR="00D946A3" w14:paraId="3FDC26BE" w14:textId="77777777" w:rsidTr="6C43E1AC">
        <w:tc>
          <w:tcPr>
            <w:tcW w:w="1800" w:type="dxa"/>
            <w:shd w:val="clear" w:color="auto" w:fill="F2F2F2"/>
            <w:tcMar>
              <w:top w:w="80" w:type="dxa"/>
              <w:left w:w="100" w:type="dxa"/>
              <w:bottom w:w="80" w:type="dxa"/>
              <w:right w:w="100" w:type="dxa"/>
            </w:tcMar>
            <w:vAlign w:val="center"/>
          </w:tcPr>
          <w:p w14:paraId="0E553AFB" w14:textId="77777777" w:rsidR="00D946A3" w:rsidRDefault="6C43E1AC">
            <w:r w:rsidRPr="6C43E1AC">
              <w:rPr>
                <w:color w:val="000000"/>
                <w:sz w:val="20"/>
                <w:szCs w:val="20"/>
              </w:rPr>
              <w:t>Merge</w:t>
            </w:r>
          </w:p>
        </w:tc>
        <w:tc>
          <w:tcPr>
            <w:tcW w:w="5920" w:type="dxa"/>
            <w:shd w:val="clear" w:color="auto" w:fill="F2F2F2"/>
            <w:tcMar>
              <w:top w:w="80" w:type="dxa"/>
              <w:left w:w="100" w:type="dxa"/>
              <w:bottom w:w="80" w:type="dxa"/>
              <w:right w:w="100" w:type="dxa"/>
            </w:tcMar>
            <w:vAlign w:val="center"/>
          </w:tcPr>
          <w:p w14:paraId="2695B3A4" w14:textId="77777777" w:rsidR="00D946A3" w:rsidRDefault="6C43E1AC">
            <w:r w:rsidRPr="6C43E1AC">
              <w:rPr>
                <w:color w:val="000000"/>
                <w:sz w:val="20"/>
                <w:szCs w:val="20"/>
              </w:rPr>
              <w:t>Integração da mudança na branch principal.</w:t>
            </w:r>
          </w:p>
        </w:tc>
        <w:tc>
          <w:tcPr>
            <w:tcW w:w="1920" w:type="dxa"/>
            <w:shd w:val="clear" w:color="auto" w:fill="F2F2F2"/>
            <w:tcMar>
              <w:top w:w="80" w:type="dxa"/>
              <w:left w:w="100" w:type="dxa"/>
              <w:bottom w:w="80" w:type="dxa"/>
              <w:right w:w="100" w:type="dxa"/>
            </w:tcMar>
            <w:vAlign w:val="center"/>
          </w:tcPr>
          <w:p w14:paraId="2C3CDAF8" w14:textId="77777777" w:rsidR="00D946A3" w:rsidRDefault="6C43E1AC">
            <w:r w:rsidRPr="6C43E1AC">
              <w:rPr>
                <w:color w:val="000000"/>
                <w:sz w:val="20"/>
                <w:szCs w:val="20"/>
              </w:rPr>
              <w:t>Aprovação de PR + CI verde</w:t>
            </w:r>
          </w:p>
        </w:tc>
      </w:tr>
      <w:tr w:rsidR="00D946A3" w14:paraId="18463C57" w14:textId="77777777" w:rsidTr="6C43E1AC">
        <w:tc>
          <w:tcPr>
            <w:tcW w:w="1800" w:type="dxa"/>
            <w:tcMar>
              <w:top w:w="80" w:type="dxa"/>
              <w:left w:w="100" w:type="dxa"/>
              <w:bottom w:w="80" w:type="dxa"/>
              <w:right w:w="100" w:type="dxa"/>
            </w:tcMar>
            <w:vAlign w:val="center"/>
          </w:tcPr>
          <w:p w14:paraId="54F96824" w14:textId="77777777" w:rsidR="00D946A3" w:rsidRDefault="6C43E1AC">
            <w:r w:rsidRPr="6C43E1AC">
              <w:rPr>
                <w:color w:val="000000"/>
                <w:sz w:val="20"/>
                <w:szCs w:val="20"/>
              </w:rPr>
              <w:t>CD — Staging</w:t>
            </w:r>
          </w:p>
        </w:tc>
        <w:tc>
          <w:tcPr>
            <w:tcW w:w="5920" w:type="dxa"/>
            <w:tcMar>
              <w:top w:w="80" w:type="dxa"/>
              <w:left w:w="100" w:type="dxa"/>
              <w:bottom w:w="80" w:type="dxa"/>
              <w:right w:w="100" w:type="dxa"/>
            </w:tcMar>
            <w:vAlign w:val="center"/>
          </w:tcPr>
          <w:p w14:paraId="7C2E471A" w14:textId="77777777" w:rsidR="00D946A3" w:rsidRDefault="6C43E1AC">
            <w:r w:rsidRPr="6C43E1AC">
              <w:rPr>
                <w:color w:val="000000"/>
                <w:sz w:val="20"/>
                <w:szCs w:val="20"/>
              </w:rPr>
              <w:t>Deploy automático em homologação + testes de aceitação.</w:t>
            </w:r>
          </w:p>
        </w:tc>
        <w:tc>
          <w:tcPr>
            <w:tcW w:w="1920" w:type="dxa"/>
            <w:tcMar>
              <w:top w:w="80" w:type="dxa"/>
              <w:left w:w="100" w:type="dxa"/>
              <w:bottom w:w="80" w:type="dxa"/>
              <w:right w:w="100" w:type="dxa"/>
            </w:tcMar>
            <w:vAlign w:val="center"/>
          </w:tcPr>
          <w:p w14:paraId="37F2F9C3" w14:textId="77777777" w:rsidR="00D946A3" w:rsidRDefault="6C43E1AC">
            <w:r w:rsidRPr="6C43E1AC">
              <w:rPr>
                <w:color w:val="000000"/>
                <w:sz w:val="20"/>
                <w:szCs w:val="20"/>
              </w:rPr>
              <w:t>Merge na branch principal</w:t>
            </w:r>
          </w:p>
        </w:tc>
      </w:tr>
      <w:tr w:rsidR="00D946A3" w14:paraId="18402251" w14:textId="77777777" w:rsidTr="6C43E1AC">
        <w:tc>
          <w:tcPr>
            <w:tcW w:w="1800" w:type="dxa"/>
            <w:shd w:val="clear" w:color="auto" w:fill="F2F2F2"/>
            <w:tcMar>
              <w:top w:w="80" w:type="dxa"/>
              <w:left w:w="100" w:type="dxa"/>
              <w:bottom w:w="80" w:type="dxa"/>
              <w:right w:w="100" w:type="dxa"/>
            </w:tcMar>
            <w:vAlign w:val="center"/>
          </w:tcPr>
          <w:p w14:paraId="1E63E713" w14:textId="77777777" w:rsidR="00D946A3" w:rsidRDefault="6C43E1AC">
            <w:r w:rsidRPr="6C43E1AC">
              <w:rPr>
                <w:color w:val="000000"/>
                <w:sz w:val="20"/>
                <w:szCs w:val="20"/>
              </w:rPr>
              <w:t>Gate de Release</w:t>
            </w:r>
          </w:p>
        </w:tc>
        <w:tc>
          <w:tcPr>
            <w:tcW w:w="5920" w:type="dxa"/>
            <w:shd w:val="clear" w:color="auto" w:fill="F2F2F2"/>
            <w:tcMar>
              <w:top w:w="80" w:type="dxa"/>
              <w:left w:w="100" w:type="dxa"/>
              <w:bottom w:w="80" w:type="dxa"/>
              <w:right w:w="100" w:type="dxa"/>
            </w:tcMar>
            <w:vAlign w:val="center"/>
          </w:tcPr>
          <w:p w14:paraId="70C101D9" w14:textId="77777777" w:rsidR="00D946A3" w:rsidRDefault="6C43E1AC">
            <w:r w:rsidRPr="6C43E1AC">
              <w:rPr>
                <w:color w:val="000000"/>
                <w:sz w:val="20"/>
                <w:szCs w:val="20"/>
              </w:rPr>
              <w:t>Aprovação para produção (automática ou manual, conforme criticidade).</w:t>
            </w:r>
          </w:p>
        </w:tc>
        <w:tc>
          <w:tcPr>
            <w:tcW w:w="1920" w:type="dxa"/>
            <w:shd w:val="clear" w:color="auto" w:fill="F2F2F2"/>
            <w:tcMar>
              <w:top w:w="80" w:type="dxa"/>
              <w:left w:w="100" w:type="dxa"/>
              <w:bottom w:w="80" w:type="dxa"/>
              <w:right w:w="100" w:type="dxa"/>
            </w:tcMar>
            <w:vAlign w:val="center"/>
          </w:tcPr>
          <w:p w14:paraId="1EDDA836" w14:textId="77777777" w:rsidR="00D946A3" w:rsidRDefault="6C43E1AC">
            <w:r w:rsidRPr="6C43E1AC">
              <w:rPr>
                <w:color w:val="000000"/>
                <w:sz w:val="20"/>
                <w:szCs w:val="20"/>
              </w:rPr>
              <w:t>Sucesso dos testes em staging</w:t>
            </w:r>
          </w:p>
        </w:tc>
      </w:tr>
      <w:tr w:rsidR="00D946A3" w14:paraId="15A8138A" w14:textId="77777777" w:rsidTr="6C43E1AC">
        <w:tc>
          <w:tcPr>
            <w:tcW w:w="1800" w:type="dxa"/>
            <w:tcMar>
              <w:top w:w="80" w:type="dxa"/>
              <w:left w:w="100" w:type="dxa"/>
              <w:bottom w:w="80" w:type="dxa"/>
              <w:right w:w="100" w:type="dxa"/>
            </w:tcMar>
            <w:vAlign w:val="center"/>
          </w:tcPr>
          <w:p w14:paraId="10585894" w14:textId="77777777" w:rsidR="00D946A3" w:rsidRDefault="6C43E1AC">
            <w:r w:rsidRPr="6C43E1AC">
              <w:rPr>
                <w:color w:val="000000"/>
                <w:sz w:val="20"/>
                <w:szCs w:val="20"/>
              </w:rPr>
              <w:t>CD — Produção</w:t>
            </w:r>
          </w:p>
        </w:tc>
        <w:tc>
          <w:tcPr>
            <w:tcW w:w="5920" w:type="dxa"/>
            <w:tcMar>
              <w:top w:w="80" w:type="dxa"/>
              <w:left w:w="100" w:type="dxa"/>
              <w:bottom w:w="80" w:type="dxa"/>
              <w:right w:w="100" w:type="dxa"/>
            </w:tcMar>
            <w:vAlign w:val="center"/>
          </w:tcPr>
          <w:p w14:paraId="7BDBBE56" w14:textId="77777777" w:rsidR="00D946A3" w:rsidRPr="00824DFA" w:rsidRDefault="6C43E1AC">
            <w:pPr>
              <w:rPr>
                <w:lang w:val="en-US"/>
              </w:rPr>
            </w:pPr>
            <w:r w:rsidRPr="00824DFA">
              <w:rPr>
                <w:color w:val="000000"/>
                <w:sz w:val="20"/>
                <w:szCs w:val="20"/>
                <w:lang w:val="en-US"/>
              </w:rPr>
              <w:t>Deploy (rolling/</w:t>
            </w:r>
            <w:proofErr w:type="gramStart"/>
            <w:r w:rsidRPr="00824DFA">
              <w:rPr>
                <w:color w:val="000000"/>
                <w:sz w:val="20"/>
                <w:szCs w:val="20"/>
                <w:lang w:val="en-US"/>
              </w:rPr>
              <w:t>blue-green</w:t>
            </w:r>
            <w:proofErr w:type="gramEnd"/>
            <w:r w:rsidRPr="00824DFA">
              <w:rPr>
                <w:color w:val="000000"/>
                <w:sz w:val="20"/>
                <w:szCs w:val="20"/>
                <w:lang w:val="en-US"/>
              </w:rPr>
              <w:t xml:space="preserve">/canary), smoke tests, </w:t>
            </w:r>
            <w:proofErr w:type="spellStart"/>
            <w:r w:rsidRPr="00824DFA">
              <w:rPr>
                <w:color w:val="000000"/>
                <w:sz w:val="20"/>
                <w:szCs w:val="20"/>
                <w:lang w:val="en-US"/>
              </w:rPr>
              <w:t>geração</w:t>
            </w:r>
            <w:proofErr w:type="spellEnd"/>
            <w:r w:rsidRPr="00824DFA">
              <w:rPr>
                <w:color w:val="000000"/>
                <w:sz w:val="20"/>
                <w:szCs w:val="20"/>
                <w:lang w:val="en-US"/>
              </w:rPr>
              <w:t xml:space="preserve"> de baseline/tag.</w:t>
            </w:r>
          </w:p>
        </w:tc>
        <w:tc>
          <w:tcPr>
            <w:tcW w:w="1920" w:type="dxa"/>
            <w:tcMar>
              <w:top w:w="80" w:type="dxa"/>
              <w:left w:w="100" w:type="dxa"/>
              <w:bottom w:w="80" w:type="dxa"/>
              <w:right w:w="100" w:type="dxa"/>
            </w:tcMar>
            <w:vAlign w:val="center"/>
          </w:tcPr>
          <w:p w14:paraId="324707BC" w14:textId="77777777" w:rsidR="00D946A3" w:rsidRDefault="6C43E1AC">
            <w:r w:rsidRPr="6C43E1AC">
              <w:rPr>
                <w:color w:val="000000"/>
                <w:sz w:val="20"/>
                <w:szCs w:val="20"/>
              </w:rPr>
              <w:t xml:space="preserve">Aprovação do </w:t>
            </w:r>
            <w:proofErr w:type="spellStart"/>
            <w:r w:rsidRPr="6C43E1AC">
              <w:rPr>
                <w:color w:val="000000"/>
                <w:sz w:val="20"/>
                <w:szCs w:val="20"/>
              </w:rPr>
              <w:t>gate</w:t>
            </w:r>
            <w:proofErr w:type="spellEnd"/>
            <w:r w:rsidRPr="6C43E1AC">
              <w:rPr>
                <w:color w:val="000000"/>
                <w:sz w:val="20"/>
                <w:szCs w:val="20"/>
              </w:rPr>
              <w:t xml:space="preserve"> de release</w:t>
            </w:r>
          </w:p>
        </w:tc>
      </w:tr>
    </w:tbl>
    <w:p w14:paraId="3D0DA4DF" w14:textId="77777777" w:rsidR="00D946A3" w:rsidRDefault="6C43E1AC">
      <w:pPr>
        <w:spacing w:before="400"/>
      </w:pPr>
      <w:r w:rsidRPr="6C43E1AC">
        <w:rPr>
          <w:b/>
          <w:bCs/>
          <w:i/>
          <w:iCs/>
          <w:color w:val="595959"/>
          <w:sz w:val="20"/>
          <w:szCs w:val="20"/>
        </w:rPr>
        <w:t xml:space="preserve">Nota: </w:t>
      </w:r>
      <w:r w:rsidRPr="6C43E1AC">
        <w:rPr>
          <w:i/>
          <w:iCs/>
          <w:color w:val="595959"/>
          <w:sz w:val="20"/>
          <w:szCs w:val="20"/>
        </w:rPr>
        <w:t>este template deve ser adaptado ao contexto real do projeto (ferramentas, criticidade do sistema e maturidade da equipe em DevOps), mantendo os quatro pilares da GCS — identificação, controle de versão, controle de mudanças e auditoria/status — agora suportados por automação.</w:t>
      </w:r>
    </w:p>
    <w:sectPr w:rsidR="00D946A3">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7F3A8" w14:textId="77777777" w:rsidR="005972E6" w:rsidRDefault="005972E6">
      <w:r>
        <w:separator/>
      </w:r>
    </w:p>
  </w:endnote>
  <w:endnote w:type="continuationSeparator" w:id="0">
    <w:p w14:paraId="5A43CAC7" w14:textId="77777777" w:rsidR="005972E6" w:rsidRDefault="00597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77C6C6A5" w:rsidR="00D946A3" w:rsidRDefault="6C43E1AC">
    <w:pPr>
      <w:jc w:val="center"/>
    </w:pPr>
    <w:r w:rsidRPr="6C43E1AC">
      <w:rPr>
        <w:color w:val="7F7F7F"/>
        <w:sz w:val="16"/>
        <w:szCs w:val="16"/>
      </w:rPr>
      <w:t xml:space="preserve">Página </w:t>
    </w:r>
    <w:r w:rsidRPr="6C43E1AC">
      <w:rPr>
        <w:color w:val="7F7F7F"/>
        <w:sz w:val="16"/>
        <w:szCs w:val="16"/>
      </w:rPr>
      <w:fldChar w:fldCharType="begin"/>
    </w:r>
    <w:r w:rsidRPr="6C43E1AC">
      <w:rPr>
        <w:color w:val="7F7F7F"/>
        <w:sz w:val="16"/>
        <w:szCs w:val="16"/>
      </w:rPr>
      <w:instrText>PAGE</w:instrText>
    </w:r>
    <w:r w:rsidRPr="6C43E1AC">
      <w:rPr>
        <w:color w:val="7F7F7F"/>
        <w:sz w:val="16"/>
        <w:szCs w:val="16"/>
      </w:rPr>
      <w:fldChar w:fldCharType="separate"/>
    </w:r>
    <w:r w:rsidR="00824DFA">
      <w:rPr>
        <w:noProof/>
        <w:color w:val="7F7F7F"/>
        <w:sz w:val="16"/>
        <w:szCs w:val="16"/>
      </w:rPr>
      <w:t>1</w:t>
    </w:r>
    <w:r w:rsidRPr="6C43E1AC">
      <w:rPr>
        <w:color w:val="7F7F7F"/>
        <w:sz w:val="16"/>
        <w:szCs w:val="16"/>
      </w:rPr>
      <w:fldChar w:fldCharType="end"/>
    </w:r>
    <w:r w:rsidRPr="6C43E1AC">
      <w:rPr>
        <w:color w:val="7F7F7F"/>
        <w:sz w:val="16"/>
        <w:szCs w:val="16"/>
      </w:rPr>
      <w:t xml:space="preserve"> de </w:t>
    </w:r>
    <w:r w:rsidRPr="6C43E1AC">
      <w:rPr>
        <w:color w:val="7F7F7F"/>
        <w:sz w:val="16"/>
        <w:szCs w:val="16"/>
      </w:rPr>
      <w:fldChar w:fldCharType="begin"/>
    </w:r>
    <w:r w:rsidRPr="6C43E1AC">
      <w:rPr>
        <w:color w:val="7F7F7F"/>
        <w:sz w:val="16"/>
        <w:szCs w:val="16"/>
      </w:rPr>
      <w:instrText>NUMPAGES</w:instrText>
    </w:r>
    <w:r w:rsidRPr="6C43E1AC">
      <w:rPr>
        <w:color w:val="7F7F7F"/>
        <w:sz w:val="16"/>
        <w:szCs w:val="16"/>
      </w:rPr>
      <w:fldChar w:fldCharType="separate"/>
    </w:r>
    <w:r w:rsidR="00824DFA">
      <w:rPr>
        <w:noProof/>
        <w:color w:val="7F7F7F"/>
        <w:sz w:val="16"/>
        <w:szCs w:val="16"/>
      </w:rPr>
      <w:t>1</w:t>
    </w:r>
    <w:r w:rsidRPr="6C43E1AC">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38764" w14:textId="77777777" w:rsidR="005972E6" w:rsidRDefault="005972E6">
      <w:r>
        <w:separator/>
      </w:r>
    </w:p>
  </w:footnote>
  <w:footnote w:type="continuationSeparator" w:id="0">
    <w:p w14:paraId="1AE10138" w14:textId="77777777" w:rsidR="005972E6" w:rsidRDefault="00597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95EC" w14:textId="77777777" w:rsidR="00D946A3" w:rsidRDefault="6C43E1AC" w:rsidP="6C43E1AC">
    <w:pPr>
      <w:pBdr>
        <w:bottom w:val="single" w:sz="4" w:space="4" w:color="BFBFBF"/>
      </w:pBdr>
      <w:jc w:val="right"/>
    </w:pPr>
    <w:r w:rsidRPr="6C43E1AC">
      <w:rPr>
        <w:color w:val="7F7F7F"/>
        <w:sz w:val="16"/>
        <w:szCs w:val="16"/>
      </w:rPr>
      <w:t xml:space="preserve">Plano de Gerenciamento de Configuração — Enfoque </w:t>
    </w:r>
    <w:proofErr w:type="spellStart"/>
    <w:r w:rsidRPr="6C43E1AC">
      <w:rPr>
        <w:color w:val="7F7F7F"/>
        <w:sz w:val="16"/>
        <w:szCs w:val="16"/>
      </w:rPr>
      <w:t>DevOps</w:t>
    </w:r>
    <w:proofErr w:type="spellEnd"/>
  </w:p>
</w:hdr>
</file>

<file path=word/intelligence2.xml><?xml version="1.0" encoding="utf-8"?>
<int2:intelligence xmlns:int2="http://schemas.microsoft.com/office/intelligence/2020/intelligence" xmlns:oel="http://schemas.microsoft.com/office/2019/extlst">
  <int2:observations>
    <int2:textHash int2:hashCode="Er5tFAbj58w2AR" int2:id="dDze8s1m">
      <int2:state int2:value="Rejected" int2:type="spell"/>
    </int2:textHash>
    <int2:textHash int2:hashCode="ldRO4LORoIda1p" int2:id="xYRBJhMo">
      <int2:state int2:value="Rejected" int2:type="spell"/>
    </int2:textHash>
    <int2:textHash int2:hashCode="o179K08P65ey8C" int2:id="d7bK4qCj">
      <int2:state int2:value="Rejected" int2:type="spell"/>
    </int2:textHash>
    <int2:textHash int2:hashCode="RGPu7arAk8Hd2m" int2:id="tCbEy53N">
      <int2:state int2:value="Rejected" int2:type="spell"/>
    </int2:textHash>
    <int2:textHash int2:hashCode="RbSw9h1ivjDjtZ" int2:id="orqwv7XC">
      <int2:state int2:value="Rejected" int2:type="spell"/>
    </int2:textHash>
    <int2:textHash int2:hashCode="xOgw8F5KD9r8ba" int2:id="TnHRsSPI">
      <int2:state int2:value="Rejected" int2:type="spell"/>
    </int2:textHash>
    <int2:textHash int2:hashCode="KeCASODoC3WgxI" int2:id="QW75A4T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8F1F"/>
    <w:multiLevelType w:val="hybridMultilevel"/>
    <w:tmpl w:val="EC2C1594"/>
    <w:lvl w:ilvl="0" w:tplc="5414EDE6">
      <w:start w:val="1"/>
      <w:numFmt w:val="bullet"/>
      <w:lvlText w:val="•"/>
      <w:lvlJc w:val="left"/>
      <w:pPr>
        <w:ind w:left="720" w:hanging="360"/>
      </w:pPr>
    </w:lvl>
    <w:lvl w:ilvl="1" w:tplc="3EAE17D6">
      <w:start w:val="1"/>
      <w:numFmt w:val="bullet"/>
      <w:lvlText w:val="◦"/>
      <w:lvlJc w:val="left"/>
      <w:pPr>
        <w:ind w:left="1080" w:hanging="360"/>
      </w:pPr>
    </w:lvl>
    <w:lvl w:ilvl="2" w:tplc="B7386164">
      <w:numFmt w:val="decimal"/>
      <w:lvlText w:val=""/>
      <w:lvlJc w:val="left"/>
    </w:lvl>
    <w:lvl w:ilvl="3" w:tplc="8CDC343E">
      <w:numFmt w:val="decimal"/>
      <w:lvlText w:val=""/>
      <w:lvlJc w:val="left"/>
    </w:lvl>
    <w:lvl w:ilvl="4" w:tplc="88327EC2">
      <w:numFmt w:val="decimal"/>
      <w:lvlText w:val=""/>
      <w:lvlJc w:val="left"/>
    </w:lvl>
    <w:lvl w:ilvl="5" w:tplc="737E3C72">
      <w:numFmt w:val="decimal"/>
      <w:lvlText w:val=""/>
      <w:lvlJc w:val="left"/>
    </w:lvl>
    <w:lvl w:ilvl="6" w:tplc="60808F66">
      <w:numFmt w:val="decimal"/>
      <w:lvlText w:val=""/>
      <w:lvlJc w:val="left"/>
    </w:lvl>
    <w:lvl w:ilvl="7" w:tplc="E99801FA">
      <w:numFmt w:val="decimal"/>
      <w:lvlText w:val=""/>
      <w:lvlJc w:val="left"/>
    </w:lvl>
    <w:lvl w:ilvl="8" w:tplc="0F44E5CA">
      <w:numFmt w:val="decimal"/>
      <w:lvlText w:val=""/>
      <w:lvlJc w:val="left"/>
    </w:lvl>
  </w:abstractNum>
  <w:abstractNum w:abstractNumId="1" w15:restartNumberingAfterBreak="0">
    <w:nsid w:val="4259A1B8"/>
    <w:multiLevelType w:val="hybridMultilevel"/>
    <w:tmpl w:val="FE00125C"/>
    <w:lvl w:ilvl="0" w:tplc="C666D0F6">
      <w:start w:val="1"/>
      <w:numFmt w:val="bullet"/>
      <w:lvlText w:val="●"/>
      <w:lvlJc w:val="left"/>
      <w:pPr>
        <w:ind w:left="720" w:hanging="360"/>
      </w:pPr>
    </w:lvl>
    <w:lvl w:ilvl="1" w:tplc="0FCE9818">
      <w:start w:val="1"/>
      <w:numFmt w:val="bullet"/>
      <w:lvlText w:val="○"/>
      <w:lvlJc w:val="left"/>
      <w:pPr>
        <w:ind w:left="1440" w:hanging="360"/>
      </w:pPr>
    </w:lvl>
    <w:lvl w:ilvl="2" w:tplc="36909308">
      <w:start w:val="1"/>
      <w:numFmt w:val="bullet"/>
      <w:lvlText w:val="■"/>
      <w:lvlJc w:val="left"/>
      <w:pPr>
        <w:ind w:left="2160" w:hanging="360"/>
      </w:pPr>
    </w:lvl>
    <w:lvl w:ilvl="3" w:tplc="FDC88370">
      <w:start w:val="1"/>
      <w:numFmt w:val="bullet"/>
      <w:lvlText w:val="●"/>
      <w:lvlJc w:val="left"/>
      <w:pPr>
        <w:ind w:left="2880" w:hanging="360"/>
      </w:pPr>
    </w:lvl>
    <w:lvl w:ilvl="4" w:tplc="D5C22892">
      <w:start w:val="1"/>
      <w:numFmt w:val="bullet"/>
      <w:lvlText w:val="○"/>
      <w:lvlJc w:val="left"/>
      <w:pPr>
        <w:ind w:left="3600" w:hanging="360"/>
      </w:pPr>
    </w:lvl>
    <w:lvl w:ilvl="5" w:tplc="B6A466B6">
      <w:start w:val="1"/>
      <w:numFmt w:val="bullet"/>
      <w:lvlText w:val="■"/>
      <w:lvlJc w:val="left"/>
      <w:pPr>
        <w:ind w:left="4320" w:hanging="360"/>
      </w:pPr>
    </w:lvl>
    <w:lvl w:ilvl="6" w:tplc="AD9A838E">
      <w:start w:val="1"/>
      <w:numFmt w:val="bullet"/>
      <w:lvlText w:val="●"/>
      <w:lvlJc w:val="left"/>
      <w:pPr>
        <w:ind w:left="5040" w:hanging="360"/>
      </w:pPr>
    </w:lvl>
    <w:lvl w:ilvl="7" w:tplc="473EA258">
      <w:start w:val="1"/>
      <w:numFmt w:val="bullet"/>
      <w:lvlText w:val="●"/>
      <w:lvlJc w:val="left"/>
      <w:pPr>
        <w:ind w:left="5760" w:hanging="360"/>
      </w:pPr>
    </w:lvl>
    <w:lvl w:ilvl="8" w:tplc="7952E06E">
      <w:start w:val="1"/>
      <w:numFmt w:val="bullet"/>
      <w:lvlText w:val="●"/>
      <w:lvlJc w:val="left"/>
      <w:pPr>
        <w:ind w:left="6480" w:hanging="360"/>
      </w:pPr>
    </w:lvl>
  </w:abstractNum>
  <w:abstractNum w:abstractNumId="2" w15:restartNumberingAfterBreak="0">
    <w:nsid w:val="7F4E9CB0"/>
    <w:multiLevelType w:val="hybridMultilevel"/>
    <w:tmpl w:val="BAAE4970"/>
    <w:lvl w:ilvl="0" w:tplc="AECA08FA">
      <w:start w:val="1"/>
      <w:numFmt w:val="decimal"/>
      <w:lvlText w:val="%1."/>
      <w:lvlJc w:val="left"/>
      <w:pPr>
        <w:ind w:left="720" w:hanging="360"/>
      </w:pPr>
    </w:lvl>
    <w:lvl w:ilvl="1" w:tplc="E2E4DF9A">
      <w:numFmt w:val="decimal"/>
      <w:lvlText w:val=""/>
      <w:lvlJc w:val="left"/>
    </w:lvl>
    <w:lvl w:ilvl="2" w:tplc="933AC004">
      <w:numFmt w:val="decimal"/>
      <w:lvlText w:val=""/>
      <w:lvlJc w:val="left"/>
    </w:lvl>
    <w:lvl w:ilvl="3" w:tplc="D75EF0D6">
      <w:numFmt w:val="decimal"/>
      <w:lvlText w:val=""/>
      <w:lvlJc w:val="left"/>
    </w:lvl>
    <w:lvl w:ilvl="4" w:tplc="01742FDA">
      <w:numFmt w:val="decimal"/>
      <w:lvlText w:val=""/>
      <w:lvlJc w:val="left"/>
    </w:lvl>
    <w:lvl w:ilvl="5" w:tplc="3684BF0E">
      <w:numFmt w:val="decimal"/>
      <w:lvlText w:val=""/>
      <w:lvlJc w:val="left"/>
    </w:lvl>
    <w:lvl w:ilvl="6" w:tplc="354C28BA">
      <w:numFmt w:val="decimal"/>
      <w:lvlText w:val=""/>
      <w:lvlJc w:val="left"/>
    </w:lvl>
    <w:lvl w:ilvl="7" w:tplc="BBBA3FEE">
      <w:numFmt w:val="decimal"/>
      <w:lvlText w:val=""/>
      <w:lvlJc w:val="left"/>
    </w:lvl>
    <w:lvl w:ilvl="8" w:tplc="19EE11FC">
      <w:numFmt w:val="decimal"/>
      <w:lvlText w:val=""/>
      <w:lvlJc w:val="left"/>
    </w:lvl>
  </w:abstractNum>
  <w:num w:numId="1" w16cid:durableId="670448188">
    <w:abstractNumId w:val="1"/>
    <w:lvlOverride w:ilvl="0">
      <w:startOverride w:val="1"/>
    </w:lvlOverride>
  </w:num>
  <w:num w:numId="2" w16cid:durableId="606623721">
    <w:abstractNumId w:val="0"/>
    <w:lvlOverride w:ilvl="0">
      <w:startOverride w:val="1"/>
    </w:lvlOverride>
  </w:num>
  <w:num w:numId="3" w16cid:durableId="11089658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E56D"/>
    <w:rsid w:val="0014333D"/>
    <w:rsid w:val="001FE56D"/>
    <w:rsid w:val="004F30B6"/>
    <w:rsid w:val="005972E6"/>
    <w:rsid w:val="006008C2"/>
    <w:rsid w:val="00824DFA"/>
    <w:rsid w:val="009453CC"/>
    <w:rsid w:val="009E1509"/>
    <w:rsid w:val="00A168D0"/>
    <w:rsid w:val="00A456AD"/>
    <w:rsid w:val="00D946A3"/>
    <w:rsid w:val="03060215"/>
    <w:rsid w:val="0379E78D"/>
    <w:rsid w:val="0422B24C"/>
    <w:rsid w:val="050AA558"/>
    <w:rsid w:val="061208BA"/>
    <w:rsid w:val="0B90A493"/>
    <w:rsid w:val="0C7C280B"/>
    <w:rsid w:val="0E596AED"/>
    <w:rsid w:val="0F9A2A4D"/>
    <w:rsid w:val="0FA5F16A"/>
    <w:rsid w:val="11FA08DB"/>
    <w:rsid w:val="12AC1FE8"/>
    <w:rsid w:val="17144BAE"/>
    <w:rsid w:val="1914EE7D"/>
    <w:rsid w:val="1DAA6766"/>
    <w:rsid w:val="1DE8F36D"/>
    <w:rsid w:val="1EC1ED47"/>
    <w:rsid w:val="2596A4BB"/>
    <w:rsid w:val="25DF65F2"/>
    <w:rsid w:val="25F88A00"/>
    <w:rsid w:val="29F9F47D"/>
    <w:rsid w:val="2CBF9FD8"/>
    <w:rsid w:val="30E10AC0"/>
    <w:rsid w:val="344BA8E1"/>
    <w:rsid w:val="34853C68"/>
    <w:rsid w:val="359C75DF"/>
    <w:rsid w:val="35E42151"/>
    <w:rsid w:val="374BE8BA"/>
    <w:rsid w:val="3861219D"/>
    <w:rsid w:val="3B6CDFF0"/>
    <w:rsid w:val="3B70D8C5"/>
    <w:rsid w:val="3BFE2EDF"/>
    <w:rsid w:val="4020ED0C"/>
    <w:rsid w:val="42E56C25"/>
    <w:rsid w:val="45CE7216"/>
    <w:rsid w:val="47B2409C"/>
    <w:rsid w:val="4844263F"/>
    <w:rsid w:val="4AA3EA09"/>
    <w:rsid w:val="4C764059"/>
    <w:rsid w:val="4CB709FD"/>
    <w:rsid w:val="4D251831"/>
    <w:rsid w:val="4ED0C038"/>
    <w:rsid w:val="4FF13257"/>
    <w:rsid w:val="50DBFFD3"/>
    <w:rsid w:val="51171F7C"/>
    <w:rsid w:val="51966043"/>
    <w:rsid w:val="51D02F31"/>
    <w:rsid w:val="524B04E4"/>
    <w:rsid w:val="54906135"/>
    <w:rsid w:val="54C2BD98"/>
    <w:rsid w:val="557AFB01"/>
    <w:rsid w:val="55EDE1E9"/>
    <w:rsid w:val="565CBA83"/>
    <w:rsid w:val="572DFFB2"/>
    <w:rsid w:val="5A31B081"/>
    <w:rsid w:val="5DCE013B"/>
    <w:rsid w:val="5DE3B111"/>
    <w:rsid w:val="5E651AFA"/>
    <w:rsid w:val="5F8B0BA3"/>
    <w:rsid w:val="65299E47"/>
    <w:rsid w:val="673A1D8B"/>
    <w:rsid w:val="67FF769D"/>
    <w:rsid w:val="69DFF48D"/>
    <w:rsid w:val="6A019DBA"/>
    <w:rsid w:val="6B67AB81"/>
    <w:rsid w:val="6B9AAE79"/>
    <w:rsid w:val="6C43E1AC"/>
    <w:rsid w:val="6C7EFE45"/>
    <w:rsid w:val="6E4D8BFC"/>
    <w:rsid w:val="6EA1EEB3"/>
    <w:rsid w:val="70FC85B1"/>
    <w:rsid w:val="732A5C1A"/>
    <w:rsid w:val="749F1199"/>
    <w:rsid w:val="78105C7E"/>
    <w:rsid w:val="78CEF55A"/>
    <w:rsid w:val="79BCB6D2"/>
    <w:rsid w:val="7A53ABA1"/>
    <w:rsid w:val="7EF53C2F"/>
    <w:rsid w:val="7F039E7E"/>
    <w:rsid w:val="7F4E73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F980"/>
  <w15:docId w15:val="{46D144BD-0657-4D38-9D24-0DC574C1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43E1AC"/>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824DFA"/>
    <w:pPr>
      <w:spacing w:after="100"/>
    </w:pPr>
  </w:style>
  <w:style w:type="paragraph" w:styleId="Sumrio2">
    <w:name w:val="toc 2"/>
    <w:basedOn w:val="Normal"/>
    <w:next w:val="Normal"/>
    <w:autoRedefine/>
    <w:uiPriority w:val="39"/>
    <w:unhideWhenUsed/>
    <w:rsid w:val="00824DFA"/>
    <w:pPr>
      <w:spacing w:after="100"/>
      <w:ind w:left="220"/>
    </w:pPr>
  </w:style>
  <w:style w:type="character" w:styleId="MenoPendente">
    <w:name w:val="Unresolved Mention"/>
    <w:basedOn w:val="Fontepargpadro"/>
    <w:uiPriority w:val="99"/>
    <w:semiHidden/>
    <w:unhideWhenUsed/>
    <w:rsid w:val="004F30B6"/>
    <w:rPr>
      <w:color w:val="605E5C"/>
      <w:shd w:val="clear" w:color="auto" w:fill="E1DFDD"/>
    </w:rPr>
  </w:style>
  <w:style w:type="character" w:styleId="HiperlinkVisitado">
    <w:name w:val="FollowedHyperlink"/>
    <w:basedOn w:val="Fontepargpadro"/>
    <w:uiPriority w:val="99"/>
    <w:semiHidden/>
    <w:unhideWhenUsed/>
    <w:rsid w:val="004F30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yperlink" Target="https://github.com/rafaeldarochadasilva-47/Tradutor-Palavra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CCD0EAA1588A4C9A6F807BFA93926E" ma:contentTypeVersion="0" ma:contentTypeDescription="Create a new document." ma:contentTypeScope="" ma:versionID="5dc6a100a468988c29af353451fb7b2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3323A2-993E-4406-96C4-FFB382271F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CA69668-0929-4346-AFE0-9198EE96BBC7}">
  <ds:schemaRefs>
    <ds:schemaRef ds:uri="http://schemas.microsoft.com/sharepoint/v3/contenttype/forms"/>
  </ds:schemaRefs>
</ds:datastoreItem>
</file>

<file path=customXml/itemProps3.xml><?xml version="1.0" encoding="utf-8"?>
<ds:datastoreItem xmlns:ds="http://schemas.openxmlformats.org/officeDocument/2006/customXml" ds:itemID="{1BC2696E-1D8D-4493-8580-0E3ABEB889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11</Pages>
  <Words>3221</Words>
  <Characters>17399</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Rocha Silva</cp:lastModifiedBy>
  <cp:revision>5</cp:revision>
  <dcterms:created xsi:type="dcterms:W3CDTF">2026-08-10T17:38:00Z</dcterms:created>
  <dcterms:modified xsi:type="dcterms:W3CDTF">2026-09-23T00:00:00Z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