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C371" w14:textId="7CD9E20A" w:rsidR="002E339D" w:rsidRPr="002E339D" w:rsidRDefault="002E339D" w:rsidP="002E339D">
      <w:pPr>
        <w:spacing w:line="276" w:lineRule="auto"/>
        <w:jc w:val="center"/>
        <w:rPr>
          <w:rFonts w:cs="Arial"/>
          <w:b/>
          <w:bCs/>
          <w:szCs w:val="24"/>
        </w:rPr>
      </w:pPr>
      <w:r w:rsidRPr="002E339D">
        <w:rPr>
          <w:rFonts w:cs="Arial"/>
          <w:b/>
          <w:bCs/>
          <w:szCs w:val="24"/>
        </w:rPr>
        <w:t>Introdução</w:t>
      </w:r>
    </w:p>
    <w:p w14:paraId="59E7B46B" w14:textId="77777777" w:rsidR="002E339D" w:rsidRPr="002E339D" w:rsidRDefault="002E339D" w:rsidP="002E339D">
      <w:pPr>
        <w:spacing w:line="276" w:lineRule="auto"/>
        <w:rPr>
          <w:rFonts w:cs="Arial"/>
          <w:szCs w:val="24"/>
          <w:lang w:val="pt-PT"/>
        </w:rPr>
      </w:pPr>
      <w:r w:rsidRPr="002E339D">
        <w:rPr>
          <w:rFonts w:cs="Arial"/>
          <w:szCs w:val="24"/>
        </w:rPr>
        <w:t>Clínicas médicas de médio porte enfrentam um desafio operacional com grande volume de pacientes contactando-os por canais dispersos (telefone, WhatsApp, e-mail, redes sociais). A falta de integração dificulta o acompanhamento do histórico de pacientes e a mensuração do desempenho dos atendentes.</w:t>
      </w:r>
      <w:r w:rsidRPr="002E339D">
        <w:rPr>
          <w:rFonts w:cs="Arial"/>
          <w:szCs w:val="24"/>
          <w:lang w:val="pt-PT"/>
        </w:rPr>
        <w:t> </w:t>
      </w:r>
    </w:p>
    <w:p w14:paraId="29015C11" w14:textId="77777777" w:rsidR="002E339D" w:rsidRPr="002E339D" w:rsidRDefault="002E339D" w:rsidP="002E339D">
      <w:pPr>
        <w:spacing w:line="276" w:lineRule="auto"/>
        <w:rPr>
          <w:rFonts w:cs="Arial"/>
          <w:szCs w:val="24"/>
          <w:lang w:val="pt-PT"/>
        </w:rPr>
      </w:pPr>
      <w:r w:rsidRPr="002E339D">
        <w:rPr>
          <w:rFonts w:cs="Arial"/>
          <w:szCs w:val="24"/>
        </w:rPr>
        <w:t xml:space="preserve">Este projeto aplica os conceitos de desenvolvimento </w:t>
      </w:r>
      <w:proofErr w:type="spellStart"/>
      <w:r w:rsidRPr="002E339D">
        <w:rPr>
          <w:rFonts w:cs="Arial"/>
          <w:szCs w:val="24"/>
        </w:rPr>
        <w:t>Low-Code</w:t>
      </w:r>
      <w:proofErr w:type="spellEnd"/>
      <w:r w:rsidRPr="002E339D">
        <w:rPr>
          <w:rFonts w:cs="Arial"/>
          <w:szCs w:val="24"/>
        </w:rPr>
        <w:t xml:space="preserve"> para propor uma solução centralizada.</w:t>
      </w:r>
      <w:r w:rsidRPr="002E339D">
        <w:rPr>
          <w:rFonts w:cs="Arial"/>
          <w:szCs w:val="24"/>
          <w:lang w:val="pt-PT"/>
        </w:rPr>
        <w:t> </w:t>
      </w:r>
    </w:p>
    <w:p w14:paraId="3435C0EF" w14:textId="2E4A9A26" w:rsidR="002E339D" w:rsidRPr="002E339D" w:rsidRDefault="002E339D" w:rsidP="002E339D">
      <w:pPr>
        <w:spacing w:line="276" w:lineRule="auto"/>
        <w:jc w:val="center"/>
        <w:rPr>
          <w:rFonts w:cs="Arial"/>
          <w:b/>
          <w:bCs/>
          <w:szCs w:val="24"/>
        </w:rPr>
      </w:pPr>
      <w:r w:rsidRPr="002E339D">
        <w:rPr>
          <w:rFonts w:cs="Arial"/>
          <w:b/>
          <w:bCs/>
          <w:szCs w:val="24"/>
        </w:rPr>
        <w:t>Objetivo</w:t>
      </w:r>
    </w:p>
    <w:p w14:paraId="0D37529D" w14:textId="77777777" w:rsidR="002E339D" w:rsidRPr="002E339D" w:rsidRDefault="002E339D" w:rsidP="002E339D">
      <w:pPr>
        <w:spacing w:line="276" w:lineRule="auto"/>
        <w:rPr>
          <w:rFonts w:cs="Arial"/>
          <w:szCs w:val="24"/>
          <w:lang w:val="pt-PT"/>
        </w:rPr>
      </w:pPr>
      <w:r w:rsidRPr="002E339D">
        <w:rPr>
          <w:rFonts w:cs="Arial"/>
          <w:szCs w:val="24"/>
        </w:rPr>
        <w:t xml:space="preserve">O objetivo principal é desenvolver um protótipo de sistema </w:t>
      </w:r>
      <w:proofErr w:type="spellStart"/>
      <w:r w:rsidRPr="002E339D">
        <w:rPr>
          <w:rFonts w:cs="Arial"/>
          <w:szCs w:val="24"/>
        </w:rPr>
        <w:t>omnichannel</w:t>
      </w:r>
      <w:proofErr w:type="spellEnd"/>
      <w:r w:rsidRPr="002E339D">
        <w:rPr>
          <w:rFonts w:cs="Arial"/>
          <w:szCs w:val="24"/>
        </w:rPr>
        <w:t xml:space="preserve"> centralizado que unifique os canais de atendimento da clínica. A solução visa permitir que pacientes escolham seu meio de comunicação preferido, atendentes respondam a todas as solicitações em uma única plataforma, e gerentes monitorem o desempenho da equipe através de métricas e relatórios.</w:t>
      </w:r>
      <w:r w:rsidRPr="002E339D">
        <w:rPr>
          <w:rFonts w:cs="Arial"/>
          <w:szCs w:val="24"/>
          <w:lang w:val="pt-PT"/>
        </w:rPr>
        <w:t> </w:t>
      </w:r>
    </w:p>
    <w:p w14:paraId="1E6916F2" w14:textId="4DC1A06E" w:rsidR="002E339D" w:rsidRPr="002E339D" w:rsidRDefault="002E339D" w:rsidP="002E339D">
      <w:pPr>
        <w:spacing w:line="276" w:lineRule="auto"/>
        <w:jc w:val="center"/>
        <w:rPr>
          <w:rFonts w:cs="Arial"/>
          <w:b/>
          <w:bCs/>
          <w:szCs w:val="24"/>
        </w:rPr>
      </w:pPr>
      <w:r w:rsidRPr="002E339D">
        <w:rPr>
          <w:rFonts w:cs="Arial"/>
          <w:b/>
          <w:bCs/>
          <w:szCs w:val="24"/>
        </w:rPr>
        <w:t>Metodologia</w:t>
      </w:r>
    </w:p>
    <w:p w14:paraId="40A20773" w14:textId="77777777" w:rsidR="002E339D" w:rsidRPr="002E339D" w:rsidRDefault="002E339D" w:rsidP="002E339D">
      <w:pPr>
        <w:spacing w:line="276" w:lineRule="auto"/>
        <w:rPr>
          <w:rFonts w:cs="Arial"/>
          <w:szCs w:val="24"/>
          <w:lang w:val="pt-PT"/>
        </w:rPr>
      </w:pPr>
      <w:r w:rsidRPr="002E339D">
        <w:rPr>
          <w:rFonts w:cs="Arial"/>
          <w:szCs w:val="24"/>
        </w:rPr>
        <w:t xml:space="preserve">A solução foi </w:t>
      </w:r>
      <w:proofErr w:type="spellStart"/>
      <w:r w:rsidRPr="002E339D">
        <w:rPr>
          <w:rFonts w:cs="Arial"/>
          <w:szCs w:val="24"/>
        </w:rPr>
        <w:t>prototipada</w:t>
      </w:r>
      <w:proofErr w:type="spellEnd"/>
      <w:r w:rsidRPr="002E339D">
        <w:rPr>
          <w:rFonts w:cs="Arial"/>
          <w:szCs w:val="24"/>
        </w:rPr>
        <w:t xml:space="preserve"> utilizando a plataforma </w:t>
      </w:r>
      <w:proofErr w:type="spellStart"/>
      <w:r w:rsidRPr="002E339D">
        <w:rPr>
          <w:rFonts w:cs="Arial"/>
          <w:szCs w:val="24"/>
        </w:rPr>
        <w:t>Low-Code</w:t>
      </w:r>
      <w:proofErr w:type="spellEnd"/>
      <w:r w:rsidRPr="002E339D">
        <w:rPr>
          <w:rFonts w:cs="Arial"/>
          <w:szCs w:val="24"/>
        </w:rPr>
        <w:t xml:space="preserve"> </w:t>
      </w:r>
      <w:proofErr w:type="spellStart"/>
      <w:r w:rsidRPr="002E339D">
        <w:rPr>
          <w:rFonts w:cs="Arial"/>
          <w:szCs w:val="24"/>
        </w:rPr>
        <w:t>Loveble.lovable.dev</w:t>
      </w:r>
      <w:proofErr w:type="spellEnd"/>
      <w:r w:rsidRPr="002E339D">
        <w:rPr>
          <w:rFonts w:cs="Arial"/>
          <w:szCs w:val="24"/>
        </w:rPr>
        <w:t xml:space="preserve">. Isso é parecido com os conceitos da Unidade 3, que utilizou o Power Apps como exemplo para demonstrar o desenvolvimento visual e a integração de dados via conectores. A arquitetura do sistema foi </w:t>
      </w:r>
      <w:r w:rsidRPr="002E339D">
        <w:rPr>
          <w:rFonts w:cs="Arial"/>
          <w:szCs w:val="24"/>
        </w:rPr>
        <w:t>pensada para suportar os três perfis de usuários (Paciente, Atendente, Gerente) e se conectar a canais como WhatsApp e E-mail, replicando o uso de conectores para integrar diferentes sistemas. </w:t>
      </w:r>
      <w:r w:rsidRPr="002E339D">
        <w:rPr>
          <w:rFonts w:cs="Arial"/>
          <w:szCs w:val="24"/>
          <w:lang w:val="pt-PT"/>
        </w:rPr>
        <w:t> </w:t>
      </w:r>
    </w:p>
    <w:p w14:paraId="23048FD6" w14:textId="18346D1C" w:rsidR="002E339D" w:rsidRPr="002E339D" w:rsidRDefault="002E339D" w:rsidP="002E339D">
      <w:pPr>
        <w:spacing w:line="276" w:lineRule="auto"/>
        <w:jc w:val="center"/>
        <w:rPr>
          <w:rFonts w:cs="Arial"/>
          <w:b/>
          <w:bCs/>
          <w:szCs w:val="24"/>
        </w:rPr>
      </w:pPr>
      <w:r w:rsidRPr="002E339D">
        <w:rPr>
          <w:rFonts w:cs="Arial"/>
          <w:b/>
          <w:bCs/>
          <w:szCs w:val="24"/>
        </w:rPr>
        <w:t>Resultado</w:t>
      </w:r>
    </w:p>
    <w:p w14:paraId="010EBC0B" w14:textId="77777777" w:rsidR="002E339D" w:rsidRPr="002E339D" w:rsidRDefault="002E339D" w:rsidP="002E339D">
      <w:pPr>
        <w:spacing w:line="276" w:lineRule="auto"/>
        <w:rPr>
          <w:rFonts w:cs="Arial"/>
          <w:szCs w:val="24"/>
          <w:lang w:val="pt-PT"/>
        </w:rPr>
      </w:pPr>
      <w:r w:rsidRPr="002E339D">
        <w:rPr>
          <w:rFonts w:cs="Arial"/>
          <w:szCs w:val="24"/>
        </w:rPr>
        <w:t xml:space="preserve">O resultado é um protótipo funcional (disponível no repositório </w:t>
      </w:r>
      <w:proofErr w:type="spellStart"/>
      <w:r w:rsidRPr="002E339D">
        <w:rPr>
          <w:rFonts w:cs="Arial"/>
          <w:szCs w:val="24"/>
        </w:rPr>
        <w:t>Projeto_Low_Code_Facul</w:t>
      </w:r>
      <w:proofErr w:type="spellEnd"/>
      <w:r w:rsidRPr="002E339D">
        <w:rPr>
          <w:rFonts w:cs="Arial"/>
          <w:szCs w:val="24"/>
        </w:rPr>
        <w:t>) que simula as funcionalidades centrais. Foram desenvolvidas as estruturas para o "Painel do Atendente" com caixa de entrada unificada e o "Painel do Gerente" com um dashboard para monitoramento. O sistema foi projetado considerando os requisitos de segurança e permissões (Unidade 3) e a necessidade de escalabilidade (Unidade 4), estando conceitualmente pronto para integração com agendas médicas e sistemas de prontuário, garantindo também a devida documentação.</w:t>
      </w:r>
      <w:r w:rsidRPr="002E339D">
        <w:rPr>
          <w:rFonts w:cs="Arial"/>
          <w:szCs w:val="24"/>
          <w:lang w:val="pt-PT"/>
        </w:rPr>
        <w:t> </w:t>
      </w:r>
    </w:p>
    <w:p w14:paraId="2D50A76C" w14:textId="7F086883" w:rsidR="002E339D" w:rsidRPr="002E339D" w:rsidRDefault="002E339D" w:rsidP="002E339D">
      <w:pPr>
        <w:spacing w:line="276" w:lineRule="auto"/>
        <w:jc w:val="center"/>
        <w:rPr>
          <w:rFonts w:cs="Arial"/>
          <w:b/>
          <w:bCs/>
          <w:szCs w:val="24"/>
        </w:rPr>
      </w:pPr>
      <w:r w:rsidRPr="002E339D">
        <w:rPr>
          <w:rFonts w:cs="Arial"/>
          <w:b/>
          <w:bCs/>
          <w:szCs w:val="24"/>
        </w:rPr>
        <w:t>Conclusão</w:t>
      </w:r>
    </w:p>
    <w:p w14:paraId="0A33A145" w14:textId="66FFB523" w:rsidR="002E339D" w:rsidRPr="002E339D" w:rsidRDefault="002E339D" w:rsidP="002E339D">
      <w:pPr>
        <w:spacing w:line="276" w:lineRule="auto"/>
        <w:rPr>
          <w:rFonts w:cs="Arial"/>
          <w:szCs w:val="24"/>
          <w:lang w:val="pt-PT"/>
        </w:rPr>
      </w:pPr>
      <w:r w:rsidRPr="002E339D">
        <w:rPr>
          <w:rFonts w:cs="Arial"/>
          <w:szCs w:val="24"/>
        </w:rPr>
        <w:t>O sistema otimiza a gestão da clínica. A solução aumenta a eficiência, melhora a conveniência para o paciente e fornece visibilidade g</w:t>
      </w:r>
      <w:r w:rsidRPr="002E339D">
        <w:rPr>
          <w:rFonts w:cs="Arial"/>
          <w:szCs w:val="24"/>
        </w:rPr>
        <w:t>erencial.</w:t>
      </w:r>
    </w:p>
    <w:p w14:paraId="08E2E2D0" w14:textId="23041BE6" w:rsidR="0040787E" w:rsidRDefault="002E339D" w:rsidP="002E339D">
      <w:pPr>
        <w:spacing w:line="276" w:lineRule="auto"/>
        <w:jc w:val="center"/>
        <w:rPr>
          <w:b/>
          <w:bCs/>
        </w:rPr>
      </w:pPr>
      <w:r w:rsidRPr="002E339D">
        <w:rPr>
          <w:b/>
          <w:bCs/>
        </w:rPr>
        <w:t>Referencia</w:t>
      </w:r>
    </w:p>
    <w:p w14:paraId="272AFFEC" w14:textId="06C35064" w:rsidR="002E339D" w:rsidRPr="00392D78" w:rsidRDefault="00392D78" w:rsidP="002E339D">
      <w:pPr>
        <w:spacing w:line="276" w:lineRule="auto"/>
        <w:jc w:val="center"/>
      </w:pPr>
      <w:r w:rsidRPr="00392D78">
        <w:t>https://lovable.dev/projects/69482f4a-d68e-4b67-bec1-d35098cdc6e8?permissionView=main</w:t>
      </w:r>
    </w:p>
    <w:sectPr w:rsidR="002E339D" w:rsidRPr="00392D78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E2873" w14:textId="77777777" w:rsidR="00BB54F0" w:rsidRDefault="00BB54F0" w:rsidP="00BF351B">
      <w:pPr>
        <w:spacing w:after="0" w:line="240" w:lineRule="auto"/>
      </w:pPr>
      <w:r>
        <w:separator/>
      </w:r>
    </w:p>
  </w:endnote>
  <w:endnote w:type="continuationSeparator" w:id="0">
    <w:p w14:paraId="6131B9D8" w14:textId="77777777" w:rsidR="00BB54F0" w:rsidRDefault="00BB54F0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6659" w14:textId="30C8E4F6" w:rsidR="00AD4E4D" w:rsidRPr="00AD4E4D" w:rsidRDefault="00AD4E4D" w:rsidP="41C293C4">
    <w:pPr>
      <w:pStyle w:val="Bibliografia"/>
      <w:spacing w:before="240" w:after="240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05944" w14:textId="77777777" w:rsidR="00BB54F0" w:rsidRDefault="00BB54F0" w:rsidP="00BF351B">
      <w:pPr>
        <w:spacing w:after="0" w:line="240" w:lineRule="auto"/>
      </w:pPr>
      <w:r>
        <w:separator/>
      </w:r>
    </w:p>
  </w:footnote>
  <w:footnote w:type="continuationSeparator" w:id="0">
    <w:p w14:paraId="0141F036" w14:textId="77777777" w:rsidR="00BB54F0" w:rsidRDefault="00BB54F0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B2A0" w14:textId="258BEFBB" w:rsidR="002E339D" w:rsidRDefault="002E339D" w:rsidP="004347F4">
    <w:pPr>
      <w:jc w:val="center"/>
      <w:rPr>
        <w:b/>
        <w:bCs/>
      </w:rPr>
    </w:pPr>
    <w:r>
      <w:rPr>
        <w:b/>
        <w:bCs/>
      </w:rPr>
      <w:t xml:space="preserve">Clinica </w:t>
    </w:r>
    <w:proofErr w:type="spellStart"/>
    <w:r>
      <w:rPr>
        <w:b/>
        <w:bCs/>
      </w:rPr>
      <w:t>Low</w:t>
    </w:r>
    <w:proofErr w:type="spellEnd"/>
    <w:r>
      <w:rPr>
        <w:b/>
        <w:bCs/>
      </w:rPr>
      <w:t xml:space="preserve"> </w:t>
    </w:r>
    <w:proofErr w:type="spellStart"/>
    <w:r>
      <w:rPr>
        <w:b/>
        <w:bCs/>
      </w:rPr>
      <w:t>Code</w:t>
    </w:r>
    <w:proofErr w:type="spellEnd"/>
    <w:r>
      <w:rPr>
        <w:b/>
        <w:bCs/>
      </w:rPr>
      <w:t xml:space="preserve"> </w:t>
    </w:r>
  </w:p>
  <w:p w14:paraId="12A1A3DE" w14:textId="218B98DA" w:rsidR="004347F4" w:rsidRDefault="004347F4" w:rsidP="004347F4">
    <w:pPr>
      <w:jc w:val="center"/>
    </w:pPr>
    <w:r w:rsidRPr="004347F4">
      <w:rPr>
        <w:b/>
        <w:bCs/>
      </w:rPr>
      <w:t>Rafael Andrade Martins</w:t>
    </w:r>
    <w:r w:rsidR="00BF351B">
      <w:br/>
    </w:r>
    <w:r w:rsidR="41C293C4">
      <w:t>UNIC: Universidade de Cuiabá.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E9C"/>
    <w:multiLevelType w:val="multilevel"/>
    <w:tmpl w:val="3C90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D43D1"/>
    <w:multiLevelType w:val="multilevel"/>
    <w:tmpl w:val="CA9C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032BD"/>
    <w:multiLevelType w:val="multilevel"/>
    <w:tmpl w:val="653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C22C2"/>
    <w:multiLevelType w:val="multilevel"/>
    <w:tmpl w:val="65B4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43CD3"/>
    <w:multiLevelType w:val="multilevel"/>
    <w:tmpl w:val="5B98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D37D2"/>
    <w:multiLevelType w:val="multilevel"/>
    <w:tmpl w:val="5CD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A3F7C"/>
    <w:multiLevelType w:val="multilevel"/>
    <w:tmpl w:val="905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D1D68"/>
    <w:multiLevelType w:val="multilevel"/>
    <w:tmpl w:val="A22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D585F"/>
    <w:multiLevelType w:val="hybridMultilevel"/>
    <w:tmpl w:val="1F6247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A7748"/>
    <w:multiLevelType w:val="hybridMultilevel"/>
    <w:tmpl w:val="8C82C6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21C22"/>
    <w:multiLevelType w:val="multilevel"/>
    <w:tmpl w:val="E8B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20C28"/>
    <w:multiLevelType w:val="multilevel"/>
    <w:tmpl w:val="10E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D2154"/>
    <w:multiLevelType w:val="hybridMultilevel"/>
    <w:tmpl w:val="96D6FC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08690">
    <w:abstractNumId w:val="2"/>
  </w:num>
  <w:num w:numId="2" w16cid:durableId="495927608">
    <w:abstractNumId w:val="4"/>
  </w:num>
  <w:num w:numId="3" w16cid:durableId="1252086536">
    <w:abstractNumId w:val="6"/>
  </w:num>
  <w:num w:numId="4" w16cid:durableId="245460665">
    <w:abstractNumId w:val="3"/>
  </w:num>
  <w:num w:numId="5" w16cid:durableId="746536429">
    <w:abstractNumId w:val="0"/>
  </w:num>
  <w:num w:numId="6" w16cid:durableId="1439760881">
    <w:abstractNumId w:val="11"/>
  </w:num>
  <w:num w:numId="7" w16cid:durableId="2045790204">
    <w:abstractNumId w:val="5"/>
  </w:num>
  <w:num w:numId="8" w16cid:durableId="144780043">
    <w:abstractNumId w:val="10"/>
  </w:num>
  <w:num w:numId="9" w16cid:durableId="166798326">
    <w:abstractNumId w:val="1"/>
  </w:num>
  <w:num w:numId="10" w16cid:durableId="1169519324">
    <w:abstractNumId w:val="7"/>
  </w:num>
  <w:num w:numId="11" w16cid:durableId="1109399775">
    <w:abstractNumId w:val="9"/>
  </w:num>
  <w:num w:numId="12" w16cid:durableId="1912423021">
    <w:abstractNumId w:val="8"/>
  </w:num>
  <w:num w:numId="13" w16cid:durableId="262211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0C685F"/>
    <w:rsid w:val="0012019F"/>
    <w:rsid w:val="002E339D"/>
    <w:rsid w:val="0033574E"/>
    <w:rsid w:val="00392D78"/>
    <w:rsid w:val="003C38AD"/>
    <w:rsid w:val="0040787E"/>
    <w:rsid w:val="004347F4"/>
    <w:rsid w:val="00472D57"/>
    <w:rsid w:val="00626396"/>
    <w:rsid w:val="00661704"/>
    <w:rsid w:val="008C112E"/>
    <w:rsid w:val="00903C72"/>
    <w:rsid w:val="00954CC6"/>
    <w:rsid w:val="009B65EF"/>
    <w:rsid w:val="009D7494"/>
    <w:rsid w:val="00AD4E4D"/>
    <w:rsid w:val="00BB54F0"/>
    <w:rsid w:val="00BF351B"/>
    <w:rsid w:val="00C81EE1"/>
    <w:rsid w:val="00D116B1"/>
    <w:rsid w:val="00E85A96"/>
    <w:rsid w:val="00FD0B3A"/>
    <w:rsid w:val="41C293C4"/>
    <w:rsid w:val="604D62F6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4078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78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347F4"/>
    <w:pPr>
      <w:keepNext/>
      <w:keepLines/>
      <w:spacing w:before="320" w:after="80" w:line="276" w:lineRule="auto"/>
      <w:outlineLvl w:val="2"/>
    </w:pPr>
    <w:rPr>
      <w:rFonts w:eastAsia="Arial" w:cs="Arial"/>
      <w:color w:val="434343"/>
      <w:sz w:val="28"/>
      <w:szCs w:val="28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347F4"/>
    <w:pPr>
      <w:keepNext/>
      <w:keepLines/>
      <w:spacing w:before="280" w:after="80" w:line="276" w:lineRule="auto"/>
      <w:outlineLvl w:val="3"/>
    </w:pPr>
    <w:rPr>
      <w:rFonts w:eastAsia="Arial" w:cs="Arial"/>
      <w:color w:val="666666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347F4"/>
    <w:rPr>
      <w:rFonts w:ascii="Arial" w:eastAsia="Arial" w:hAnsi="Arial" w:cs="Arial"/>
      <w:color w:val="434343"/>
      <w:sz w:val="28"/>
      <w:szCs w:val="28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347F4"/>
    <w:rPr>
      <w:rFonts w:ascii="Arial" w:eastAsia="Arial" w:hAnsi="Arial" w:cs="Arial"/>
      <w:color w:val="666666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407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78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40787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787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407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325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infinity</cp:lastModifiedBy>
  <cp:revision>8</cp:revision>
  <dcterms:created xsi:type="dcterms:W3CDTF">2014-05-28T19:06:00Z</dcterms:created>
  <dcterms:modified xsi:type="dcterms:W3CDTF">2025-11-17T20:00:00Z</dcterms:modified>
</cp:coreProperties>
</file>