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9CE1" w14:textId="5481C35F" w:rsidR="007C1BF9" w:rsidRDefault="00160A3B" w:rsidP="00160A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ANÁLISE ORIENTADA A OBJETO</w:t>
      </w:r>
    </w:p>
    <w:p w14:paraId="1130F539" w14:textId="3CA058B7" w:rsidR="00160A3B" w:rsidRDefault="00160A3B" w:rsidP="00160A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RESUMO</w:t>
      </w:r>
    </w:p>
    <w:p w14:paraId="77C8E9C3" w14:textId="32BC91B7" w:rsidR="00160A3B" w:rsidRDefault="00160A3B" w:rsidP="00160A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CONCEITOS</w:t>
      </w:r>
    </w:p>
    <w:p w14:paraId="12112B3A" w14:textId="222E4222" w:rsidR="00160A3B" w:rsidRDefault="00160A3B" w:rsidP="00160A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A3B">
        <w:rPr>
          <w:rFonts w:ascii="Times New Roman" w:hAnsi="Times New Roman" w:cs="Times New Roman"/>
          <w:b/>
          <w:bCs/>
          <w:sz w:val="24"/>
          <w:szCs w:val="24"/>
        </w:rPr>
        <w:t>Objeto</w:t>
      </w:r>
      <w:r>
        <w:rPr>
          <w:rFonts w:ascii="Times New Roman" w:hAnsi="Times New Roman" w:cs="Times New Roman"/>
          <w:sz w:val="24"/>
          <w:szCs w:val="24"/>
        </w:rPr>
        <w:t>: instância de uma classe; classes se relacionam entre si através relacionamentos de herança;</w:t>
      </w:r>
    </w:p>
    <w:p w14:paraId="71E7D76B" w14:textId="775CF6C7" w:rsidR="00160A3B" w:rsidRDefault="00160A3B" w:rsidP="00160A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A3B">
        <w:rPr>
          <w:rFonts w:ascii="Times New Roman" w:hAnsi="Times New Roman" w:cs="Times New Roman"/>
          <w:b/>
          <w:bCs/>
          <w:sz w:val="24"/>
          <w:szCs w:val="24"/>
        </w:rPr>
        <w:t>Programação Orientada a Objeto</w:t>
      </w:r>
      <w:r>
        <w:rPr>
          <w:rFonts w:ascii="Times New Roman" w:hAnsi="Times New Roman" w:cs="Times New Roman"/>
          <w:sz w:val="24"/>
          <w:szCs w:val="24"/>
        </w:rPr>
        <w:t>: interação entre diversos objetos para gerar um programa;</w:t>
      </w:r>
    </w:p>
    <w:p w14:paraId="6FFA7D6B" w14:textId="172FD27A" w:rsidR="00160A3B" w:rsidRDefault="00160A3B" w:rsidP="00160A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A3B">
        <w:rPr>
          <w:rFonts w:ascii="Times New Roman" w:hAnsi="Times New Roman" w:cs="Times New Roman"/>
          <w:b/>
          <w:bCs/>
          <w:sz w:val="24"/>
          <w:szCs w:val="24"/>
        </w:rPr>
        <w:t>Análise Orientada a Objeto</w:t>
      </w:r>
      <w:r>
        <w:rPr>
          <w:rFonts w:ascii="Times New Roman" w:hAnsi="Times New Roman" w:cs="Times New Roman"/>
          <w:sz w:val="24"/>
          <w:szCs w:val="24"/>
        </w:rPr>
        <w:t>: método que examina os requisitos pela perspectiva das classes e objetos encontrados dentro do problema a ser resolvido/do que foi requisitado;</w:t>
      </w:r>
    </w:p>
    <w:p w14:paraId="20AA57DB" w14:textId="4C24BAC8" w:rsidR="00160A3B" w:rsidRDefault="00160A3B" w:rsidP="00160A3B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Seus resultados servem como modelos para se criar um projeto Orientado a Objeto e, assim, implementar um sistema através da Programação Orientada a Objeto.</w:t>
      </w:r>
    </w:p>
    <w:p w14:paraId="418A7673" w14:textId="3E7B1FC3" w:rsidR="00160A3B" w:rsidRDefault="00160A3B" w:rsidP="00160A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Herança</w:t>
      </w:r>
      <w:r>
        <w:rPr>
          <w:rFonts w:ascii="Times New Roman" w:hAnsi="Times New Roman" w:cs="Times New Roman"/>
          <w:sz w:val="24"/>
          <w:szCs w:val="24"/>
        </w:rPr>
        <w:t>: permite que uma classe herde os atributos e ações/métodos de outra</w:t>
      </w:r>
    </w:p>
    <w:p w14:paraId="147E5755" w14:textId="5A42A386" w:rsidR="00160A3B" w:rsidRDefault="00160A3B" w:rsidP="00160A3B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quando mais de uma classe possuem comportamentos semelhantes ou que dependem de atributos semelhantes.</w:t>
      </w:r>
    </w:p>
    <w:p w14:paraId="1F4A04BD" w14:textId="78BACBA8" w:rsidR="00973152" w:rsidRDefault="00973152" w:rsidP="009731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Polimorfismo</w:t>
      </w:r>
      <w:r>
        <w:rPr>
          <w:rFonts w:ascii="Times New Roman" w:hAnsi="Times New Roman" w:cs="Times New Roman"/>
          <w:sz w:val="24"/>
          <w:szCs w:val="24"/>
        </w:rPr>
        <w:t>: capacidade de um mesmo método ser implementado de maneira diferente, mas com o mesmo objetivo, de acordo com o objeto;</w:t>
      </w:r>
    </w:p>
    <w:p w14:paraId="3123DD40" w14:textId="331684B0" w:rsidR="00973152" w:rsidRDefault="00973152" w:rsidP="009731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Abstração</w:t>
      </w:r>
      <w:r>
        <w:rPr>
          <w:rFonts w:ascii="Times New Roman" w:hAnsi="Times New Roman" w:cs="Times New Roman"/>
          <w:sz w:val="24"/>
          <w:szCs w:val="24"/>
        </w:rPr>
        <w:t>: foca no comportamento observável do objeto, permite definir o estado (ações) e comportamentos(métodos) para objetos que herdam a classe abstrata; classes abstratas não podem ser instanciadas diretamente;</w:t>
      </w:r>
    </w:p>
    <w:p w14:paraId="60B25B21" w14:textId="095F1ECD" w:rsidR="00973152" w:rsidRDefault="00973152" w:rsidP="009731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DIAGRAMA DE CLASSES</w:t>
      </w:r>
    </w:p>
    <w:p w14:paraId="212D4763" w14:textId="172EAF1B" w:rsidR="00973152" w:rsidRPr="00973152" w:rsidRDefault="00973152" w:rsidP="0097315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73152">
        <w:rPr>
          <w:rFonts w:ascii="Times New Roman" w:hAnsi="Times New Roman" w:cs="Times New Roman"/>
          <w:b/>
          <w:bCs/>
          <w:sz w:val="24"/>
          <w:szCs w:val="24"/>
        </w:rPr>
        <w:t>bjetivo</w:t>
      </w:r>
      <w:r>
        <w:rPr>
          <w:rFonts w:ascii="Times New Roman" w:hAnsi="Times New Roman" w:cs="Times New Roman"/>
          <w:sz w:val="24"/>
          <w:szCs w:val="24"/>
        </w:rPr>
        <w:t>: descrever os tipos de objetos e os relacionamentos presentes no sistema;</w:t>
      </w:r>
    </w:p>
    <w:p w14:paraId="75005355" w14:textId="71F89262" w:rsidR="00973152" w:rsidRPr="00973152" w:rsidRDefault="00973152" w:rsidP="0097315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B9D6A6" w14:textId="08EE007D" w:rsidR="00973152" w:rsidRPr="00973152" w:rsidRDefault="00973152" w:rsidP="00973152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97315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representam os objetos existentes no modelo;</w:t>
      </w:r>
    </w:p>
    <w:p w14:paraId="2D955F3A" w14:textId="5D18CCE1" w:rsidR="00973152" w:rsidRPr="008479BC" w:rsidRDefault="00973152" w:rsidP="00A144C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Classes abstratas</w:t>
      </w:r>
      <w:r w:rsidRPr="0097315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possuem o nome em itálico;</w:t>
      </w:r>
    </w:p>
    <w:p w14:paraId="1B78BC31" w14:textId="3B718F9C" w:rsidR="008479BC" w:rsidRPr="008479BC" w:rsidRDefault="008479BC" w:rsidP="00A144C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Característica</w:t>
      </w:r>
      <w:r w:rsidRPr="008479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propriedades e operações de uma classe;</w:t>
      </w:r>
    </w:p>
    <w:p w14:paraId="0E9F1D2E" w14:textId="66402CFF" w:rsidR="008479BC" w:rsidRPr="008479BC" w:rsidRDefault="008479BC" w:rsidP="00A144C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>
        <w:rPr>
          <w:rFonts w:ascii="Times New Roman" w:hAnsi="Times New Roman" w:cs="Times New Roman"/>
          <w:sz w:val="24"/>
          <w:szCs w:val="24"/>
        </w:rPr>
        <w:t>: descreve uma propriedade da classe;</w:t>
      </w:r>
    </w:p>
    <w:p w14:paraId="470B23B4" w14:textId="010FAFC4" w:rsidR="008479BC" w:rsidRPr="008479BC" w:rsidRDefault="008479BC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Visibilidade</w:t>
      </w:r>
      <w:r>
        <w:rPr>
          <w:rFonts w:ascii="Times New Roman" w:hAnsi="Times New Roman" w:cs="Times New Roman"/>
          <w:sz w:val="24"/>
          <w:szCs w:val="24"/>
        </w:rPr>
        <w:t>: (+) public / (-) private / (#) protected;</w:t>
      </w:r>
    </w:p>
    <w:p w14:paraId="51D6B09E" w14:textId="36CFA28F" w:rsidR="008479BC" w:rsidRPr="008479BC" w:rsidRDefault="008479BC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8479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tipo do atributo;</w:t>
      </w:r>
    </w:p>
    <w:p w14:paraId="569C0AA2" w14:textId="2685928F" w:rsidR="008479BC" w:rsidRPr="008479BC" w:rsidRDefault="008479BC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Multiplicidade</w:t>
      </w:r>
      <w:r w:rsidRPr="008479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(1), (0..1), (*);</w:t>
      </w:r>
    </w:p>
    <w:p w14:paraId="6128F9AF" w14:textId="360971AE" w:rsidR="008479BC" w:rsidRPr="008479BC" w:rsidRDefault="008479BC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Valor por omissão</w:t>
      </w:r>
      <w:r w:rsidRPr="008479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valor que o atributo recebe quando é criado; mantido até ser atualizado;</w:t>
      </w:r>
    </w:p>
    <w:p w14:paraId="56C144D4" w14:textId="06502BBD" w:rsidR="008479BC" w:rsidRPr="008479BC" w:rsidRDefault="008479BC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propriedades</w:t>
      </w:r>
      <w:r w:rsidRPr="008479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adiciona propriedades adicionais ao atributo;</w:t>
      </w:r>
    </w:p>
    <w:p w14:paraId="70B2FE9E" w14:textId="66D59E26" w:rsidR="008479BC" w:rsidRPr="008479BC" w:rsidRDefault="008479BC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</w:t>
      </w:r>
      <w:r w:rsidRPr="008479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 nome: String [1] = “Sem nome” { readonly}</w:t>
      </w:r>
    </w:p>
    <w:p w14:paraId="363A56E5" w14:textId="61F89EB9" w:rsidR="008479BC" w:rsidRPr="00A144C5" w:rsidRDefault="008479BC" w:rsidP="008479B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Associações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A144C5">
        <w:rPr>
          <w:rFonts w:ascii="Times New Roman" w:hAnsi="Times New Roman" w:cs="Times New Roman"/>
          <w:sz w:val="24"/>
          <w:szCs w:val="24"/>
        </w:rPr>
        <w:t xml:space="preserve"> representa uma propriedade quando ela é do tipo de outra classe;</w:t>
      </w:r>
    </w:p>
    <w:p w14:paraId="0175EF38" w14:textId="1E4D0C73" w:rsidR="00A144C5" w:rsidRPr="006B2AC0" w:rsidRDefault="006B2AC0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4C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745204" wp14:editId="06EA6CDE">
            <wp:simplePos x="0" y="0"/>
            <wp:positionH relativeFrom="margin">
              <wp:posOffset>38100</wp:posOffset>
            </wp:positionH>
            <wp:positionV relativeFrom="paragraph">
              <wp:posOffset>700405</wp:posOffset>
            </wp:positionV>
            <wp:extent cx="5400040" cy="14331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4C5" w:rsidRPr="00A144C5">
        <w:rPr>
          <w:rFonts w:ascii="Times New Roman" w:hAnsi="Times New Roman" w:cs="Times New Roman"/>
          <w:b/>
          <w:bCs/>
          <w:sz w:val="24"/>
          <w:szCs w:val="24"/>
        </w:rPr>
        <w:t>Representação</w:t>
      </w:r>
      <w:r w:rsidR="00A144C5">
        <w:rPr>
          <w:rFonts w:ascii="Times New Roman" w:hAnsi="Times New Roman" w:cs="Times New Roman"/>
          <w:sz w:val="24"/>
          <w:szCs w:val="24"/>
        </w:rPr>
        <w:t>: linha cheia entre duas classes, direcionada da classe de origem para a classe de destino; o nome da propriedade fica no destino final da associação, junto com a multiplicidade.</w:t>
      </w:r>
    </w:p>
    <w:p w14:paraId="6193760E" w14:textId="59EC2B68" w:rsidR="006B2AC0" w:rsidRPr="006B2AC0" w:rsidRDefault="006B2AC0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2A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53B1D7" wp14:editId="3B2AB863">
            <wp:simplePos x="0" y="0"/>
            <wp:positionH relativeFrom="margin">
              <wp:align>center</wp:align>
            </wp:positionH>
            <wp:positionV relativeFrom="paragraph">
              <wp:posOffset>1933575</wp:posOffset>
            </wp:positionV>
            <wp:extent cx="4714875" cy="11239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Agregação</w:t>
      </w:r>
      <w:r>
        <w:rPr>
          <w:rFonts w:ascii="Times New Roman" w:hAnsi="Times New Roman" w:cs="Times New Roman"/>
          <w:sz w:val="24"/>
          <w:szCs w:val="24"/>
        </w:rPr>
        <w:t>: tipo de associação onde um pode existir independente do outro;</w:t>
      </w:r>
      <w:r w:rsidRPr="006B2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9CB70" w14:textId="7E4945FB" w:rsidR="006B2AC0" w:rsidRPr="006B2AC0" w:rsidRDefault="006B2AC0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2AC0">
        <w:rPr>
          <w:noProof/>
        </w:rPr>
        <w:drawing>
          <wp:anchor distT="0" distB="0" distL="114300" distR="114300" simplePos="0" relativeHeight="251660288" behindDoc="0" locked="0" layoutInCell="1" allowOverlap="1" wp14:anchorId="0062AABC" wp14:editId="7CF44A0D">
            <wp:simplePos x="0" y="0"/>
            <wp:positionH relativeFrom="margin">
              <wp:align>right</wp:align>
            </wp:positionH>
            <wp:positionV relativeFrom="paragraph">
              <wp:posOffset>1607820</wp:posOffset>
            </wp:positionV>
            <wp:extent cx="5400040" cy="8667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Composição</w:t>
      </w:r>
      <w:r>
        <w:rPr>
          <w:rFonts w:ascii="Times New Roman" w:hAnsi="Times New Roman" w:cs="Times New Roman"/>
          <w:sz w:val="24"/>
          <w:szCs w:val="24"/>
        </w:rPr>
        <w:t>: tipo de associação onde um não pode existir independentemente do outro.</w:t>
      </w:r>
    </w:p>
    <w:p w14:paraId="4981CBAD" w14:textId="5CF4B93A" w:rsidR="006B2AC0" w:rsidRPr="006B2AC0" w:rsidRDefault="006B2AC0" w:rsidP="006B2AC0">
      <w:p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AE298" w14:textId="3C9ABB34" w:rsidR="00A144C5" w:rsidRPr="00A144C5" w:rsidRDefault="00A144C5" w:rsidP="00A144C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Operações</w:t>
      </w:r>
      <w:r>
        <w:rPr>
          <w:rFonts w:ascii="Times New Roman" w:hAnsi="Times New Roman" w:cs="Times New Roman"/>
          <w:sz w:val="24"/>
          <w:szCs w:val="24"/>
        </w:rPr>
        <w:t>: ações que uma classe pode realizar;</w:t>
      </w:r>
    </w:p>
    <w:p w14:paraId="6ACF2796" w14:textId="6493E6BE" w:rsidR="00A144C5" w:rsidRPr="00A144C5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Operações de get e set, normalmente, não são mostradas;</w:t>
      </w:r>
    </w:p>
    <w:p w14:paraId="68537E9C" w14:textId="74C13291" w:rsidR="00A144C5" w:rsidRPr="00A144C5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Visibilidade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(+) public / (-) private / (#) protected</w:t>
      </w:r>
    </w:p>
    <w:p w14:paraId="4A56E481" w14:textId="2A198CA3" w:rsidR="00A144C5" w:rsidRPr="00A144C5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operação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C6ACBA" w14:textId="70D5049F" w:rsidR="00A144C5" w:rsidRPr="00A144C5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parâmetros</w:t>
      </w:r>
      <w:r w:rsidRPr="00A144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parâmetros que a operação precisa;</w:t>
      </w:r>
    </w:p>
    <w:p w14:paraId="5E4F9CAD" w14:textId="3E9153FC" w:rsidR="00A144C5" w:rsidRPr="00A144C5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A144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tipo do valor retornado ou void;</w:t>
      </w:r>
    </w:p>
    <w:p w14:paraId="53CAF6C4" w14:textId="3F50FC2D" w:rsidR="00A144C5" w:rsidRPr="00A144C5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</w:t>
      </w:r>
      <w:r w:rsidRPr="00A144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+escreverNome (nome: String): void</w:t>
      </w:r>
    </w:p>
    <w:p w14:paraId="61514DAC" w14:textId="55B2ADEC" w:rsidR="00A144C5" w:rsidRPr="00A144C5" w:rsidRDefault="005328F8" w:rsidP="00A144C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2A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873594" wp14:editId="0C62878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76525" cy="18542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4C5">
        <w:rPr>
          <w:rFonts w:ascii="Times New Roman" w:hAnsi="Times New Roman" w:cs="Times New Roman"/>
          <w:b/>
          <w:bCs/>
          <w:sz w:val="24"/>
          <w:szCs w:val="24"/>
        </w:rPr>
        <w:t>Generalização</w:t>
      </w:r>
      <w:r w:rsidR="00A144C5" w:rsidRPr="00A144C5">
        <w:rPr>
          <w:rFonts w:ascii="Times New Roman" w:hAnsi="Times New Roman" w:cs="Times New Roman"/>
          <w:sz w:val="24"/>
          <w:szCs w:val="24"/>
        </w:rPr>
        <w:t>:</w:t>
      </w:r>
      <w:r w:rsidR="00A144C5">
        <w:rPr>
          <w:rFonts w:ascii="Times New Roman" w:hAnsi="Times New Roman" w:cs="Times New Roman"/>
          <w:sz w:val="24"/>
          <w:szCs w:val="24"/>
        </w:rPr>
        <w:t xml:space="preserve"> quando uma classe se divide em subclasses;</w:t>
      </w:r>
    </w:p>
    <w:p w14:paraId="6B0BF209" w14:textId="6BF5D080" w:rsidR="00A144C5" w:rsidRPr="005328F8" w:rsidRDefault="00A144C5" w:rsidP="00A144C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Representação</w:t>
      </w:r>
      <w:r w:rsidRPr="00A144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uma seta direcionada das subclasses para a superclasse</w:t>
      </w:r>
      <w:r w:rsidR="006B2AC0">
        <w:rPr>
          <w:rFonts w:ascii="Times New Roman" w:hAnsi="Times New Roman" w:cs="Times New Roman"/>
          <w:sz w:val="24"/>
          <w:szCs w:val="24"/>
        </w:rPr>
        <w:t>, o que representa a herança</w:t>
      </w:r>
      <w:r>
        <w:rPr>
          <w:rFonts w:ascii="Times New Roman" w:hAnsi="Times New Roman" w:cs="Times New Roman"/>
          <w:sz w:val="24"/>
          <w:szCs w:val="24"/>
        </w:rPr>
        <w:t>;</w:t>
      </w:r>
      <w:r w:rsidR="006B2AC0" w:rsidRPr="006B2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CAE84" w14:textId="25CF7E9E" w:rsidR="005328F8" w:rsidRPr="005328F8" w:rsidRDefault="005328F8" w:rsidP="005328F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Interface:</w:t>
      </w:r>
      <w:r>
        <w:rPr>
          <w:rFonts w:ascii="Times New Roman" w:hAnsi="Times New Roman" w:cs="Times New Roman"/>
          <w:sz w:val="24"/>
          <w:szCs w:val="24"/>
        </w:rPr>
        <w:t xml:space="preserve"> classe que não possui implementação, todas as suas propriedades e métodos são abstratos; obriga as classes que a herdam a ter certos comportamentos;</w:t>
      </w:r>
    </w:p>
    <w:p w14:paraId="147EB9C9" w14:textId="7E45F17E" w:rsidR="005328F8" w:rsidRPr="005328F8" w:rsidRDefault="005328F8" w:rsidP="005328F8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8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7A5C42" wp14:editId="439D229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400040" cy="3480435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Representação</w:t>
      </w:r>
      <w:r>
        <w:rPr>
          <w:rFonts w:ascii="Times New Roman" w:hAnsi="Times New Roman" w:cs="Times New Roman"/>
          <w:noProof/>
          <w:sz w:val="24"/>
          <w:szCs w:val="24"/>
        </w:rPr>
        <w:t>: seta pontilhada;</w:t>
      </w:r>
    </w:p>
    <w:p w14:paraId="6E62E28A" w14:textId="2D3DA80C" w:rsidR="005328F8" w:rsidRDefault="008C5BC9" w:rsidP="008C5B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GRASP</w:t>
      </w:r>
    </w:p>
    <w:p w14:paraId="31649878" w14:textId="517BE0E4" w:rsidR="008C5BC9" w:rsidRDefault="008C5BC9" w:rsidP="008C5BC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padrões que auxiliam a projetar sistemas orientados a objetos;</w:t>
      </w:r>
    </w:p>
    <w:p w14:paraId="186F765A" w14:textId="01F59B4C" w:rsidR="008C5BC9" w:rsidRDefault="008C5BC9" w:rsidP="008C5BC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Ajudam a identificar as responsabilidades de cada classe;</w:t>
      </w:r>
    </w:p>
    <w:p w14:paraId="5B02A077" w14:textId="4EF7F12F" w:rsidR="008C5BC9" w:rsidRDefault="008C5BC9" w:rsidP="008C5BC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  <w:r>
        <w:rPr>
          <w:rFonts w:ascii="Times New Roman" w:hAnsi="Times New Roman" w:cs="Times New Roman"/>
          <w:sz w:val="24"/>
          <w:szCs w:val="24"/>
        </w:rPr>
        <w:t>: obrigações de um objeto em relação ao seu comportamento; dividido em dois tipos;</w:t>
      </w:r>
    </w:p>
    <w:p w14:paraId="18EC8180" w14:textId="6675734B" w:rsidR="008C5BC9" w:rsidRDefault="008C5BC9" w:rsidP="008C5BC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Fazer</w:t>
      </w:r>
      <w:r w:rsidRPr="008C5B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fazer algo por ele mesmo / iniciar ações em outros objetos / controlar e coordenar atividades em outros objetos; ex: uma venda é responsável por criar os ItensDeVenda.</w:t>
      </w:r>
    </w:p>
    <w:p w14:paraId="41B500D5" w14:textId="2EB6EA4A" w:rsidR="008C5BC9" w:rsidRDefault="008C5BC9" w:rsidP="008C5BC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Conhecer</w:t>
      </w:r>
      <w:r w:rsidRPr="008C5B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conhecer sobre dados privados encapsulados / conhecer objetos relacionados / conhecer coisar em que esse objeto pode derivar ou calcular; ex: uma venda é responsável por conhecer o seu TotalDeItens.</w:t>
      </w:r>
    </w:p>
    <w:p w14:paraId="3A46E622" w14:textId="6312A9A6" w:rsidR="008C5BC9" w:rsidRDefault="008C5BC9" w:rsidP="008C5BC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Responsabilidades surgem através da implementação de métodos que agem sozinho ou em conjunto com outros (um conjunto de métodos que em conjunto fazem uma ação geram uma responsabilidade).</w:t>
      </w:r>
    </w:p>
    <w:p w14:paraId="2B5E4B4F" w14:textId="14FE36F5" w:rsidR="008C5BC9" w:rsidRDefault="008C5BC9" w:rsidP="008C5BC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GRASP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eneral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esponsability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ofwate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atterns</w:t>
      </w:r>
      <w:r>
        <w:rPr>
          <w:rFonts w:ascii="Times New Roman" w:hAnsi="Times New Roman" w:cs="Times New Roman"/>
          <w:sz w:val="24"/>
          <w:szCs w:val="24"/>
        </w:rPr>
        <w:br/>
        <w:t>Padrões são pares de soluções que sistematizam bons conselhos e princípios utilizados na atribuição de responsabilidade</w:t>
      </w:r>
    </w:p>
    <w:p w14:paraId="778F160A" w14:textId="2854D489" w:rsidR="008C5BC9" w:rsidRDefault="00F13B61" w:rsidP="008C5BC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Expert ou Expert</w:t>
      </w:r>
      <w:r w:rsidRPr="00F13B61">
        <w:rPr>
          <w:rFonts w:ascii="Times New Roman" w:hAnsi="Times New Roman" w:cs="Times New Roman"/>
          <w:sz w:val="24"/>
          <w:szCs w:val="24"/>
        </w:rPr>
        <w:t>:</w:t>
      </w:r>
    </w:p>
    <w:p w14:paraId="596A5BF1" w14:textId="0C6C374F" w:rsidR="00F13B61" w:rsidRDefault="00F13B61" w:rsidP="00F13B61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Solução</w:t>
      </w:r>
      <w:r w:rsidRPr="00F13B6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atribua a responsabilidade à classe que possui a informação necessária para suprir a necessidade;</w:t>
      </w:r>
    </w:p>
    <w:p w14:paraId="2E9298F5" w14:textId="2574FF23" w:rsidR="00F13B61" w:rsidRDefault="00FE3B4C" w:rsidP="00F13B61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Contraindicação</w:t>
      </w:r>
      <w:r>
        <w:rPr>
          <w:rFonts w:ascii="Times New Roman" w:hAnsi="Times New Roman" w:cs="Times New Roman"/>
          <w:sz w:val="24"/>
          <w:szCs w:val="24"/>
        </w:rPr>
        <w:t xml:space="preserve"> há situações em que utilizar este padrão não é desejado, como por exemplo quando temos que salvar algum dado em um banco de dados;</w:t>
      </w:r>
    </w:p>
    <w:p w14:paraId="146CA933" w14:textId="6F3C9909" w:rsidR="00FE3B4C" w:rsidRDefault="00FE3B4C" w:rsidP="00F13B61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Benefícios</w:t>
      </w:r>
      <w:r>
        <w:rPr>
          <w:rFonts w:ascii="Times New Roman" w:hAnsi="Times New Roman" w:cs="Times New Roman"/>
          <w:sz w:val="24"/>
          <w:szCs w:val="24"/>
        </w:rPr>
        <w:t>: o encapsulamento das informações é mantido, já que o objeto usa suas próprias informações para cumprir tarefas.</w:t>
      </w:r>
    </w:p>
    <w:p w14:paraId="02C7E556" w14:textId="65C880F9" w:rsidR="00FE3B4C" w:rsidRDefault="00FE3B4C" w:rsidP="00FE3B4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08B695" w14:textId="30A66867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Solução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classe B deve ser responsável por criar uma instancia da classe A nos seguintes casos:</w:t>
      </w:r>
    </w:p>
    <w:p w14:paraId="7B000DF5" w14:textId="4D32DE8E" w:rsidR="00FE3B4C" w:rsidRDefault="00FE3B4C" w:rsidP="00FE3B4C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agrega objetos do tipo A;</w:t>
      </w:r>
    </w:p>
    <w:p w14:paraId="3390CCE5" w14:textId="22060CD8" w:rsidR="00FE3B4C" w:rsidRDefault="00FE3B4C" w:rsidP="00FE3B4C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contem objetos do tipo A;</w:t>
      </w:r>
    </w:p>
    <w:p w14:paraId="5D277848" w14:textId="77A35D1E" w:rsidR="00FE3B4C" w:rsidRDefault="00FE3B4C" w:rsidP="00FE3B4C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grava objetos do tipo A;</w:t>
      </w:r>
    </w:p>
    <w:p w14:paraId="51384B06" w14:textId="368C9C46" w:rsidR="00FE3B4C" w:rsidRDefault="00FE3B4C" w:rsidP="00FE3B4C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usa de forma próxima e frequente objetos do tipo A;</w:t>
      </w:r>
    </w:p>
    <w:p w14:paraId="7DDA30BC" w14:textId="08465FDF" w:rsidR="00FE3B4C" w:rsidRDefault="00FE3B4C" w:rsidP="00FE3B4C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possui dados de inicialização que serão passados para o construtor de A no momento de sua instanciação.</w:t>
      </w:r>
    </w:p>
    <w:p w14:paraId="0ED89C19" w14:textId="0B47CF53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Contraindicação</w:t>
      </w:r>
      <w:r>
        <w:rPr>
          <w:rFonts w:ascii="Times New Roman" w:hAnsi="Times New Roman" w:cs="Times New Roman"/>
          <w:sz w:val="24"/>
          <w:szCs w:val="24"/>
        </w:rPr>
        <w:t>: se a instanciação de classes exigir uma complexidade maior, como depender de propriedades externas, não é desejado utilizar o padrão Creator;</w:t>
      </w:r>
    </w:p>
    <w:p w14:paraId="5CE94BD6" w14:textId="6452971E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Benefícios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baixa dependência de manutenção e grande oportunidades de reuso são suportadas pelo baixo acoplamento;</w:t>
      </w:r>
    </w:p>
    <w:p w14:paraId="4F7C56BA" w14:textId="2178B249" w:rsidR="00FE3B4C" w:rsidRDefault="00FE3B4C" w:rsidP="00FE3B4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Low Coupling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C562A" w14:textId="3E8129FD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Solução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atribuir responsabilidades de modo que o acoplamento permaneça baixo;</w:t>
      </w:r>
    </w:p>
    <w:p w14:paraId="7C34A1A1" w14:textId="3317697F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Contraindicação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alto acomplamento;</w:t>
      </w:r>
    </w:p>
    <w:p w14:paraId="2437027B" w14:textId="28B00BD4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Beneficios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aumenta a chance de elementos não serem afetados por mudanças em outros elementos; simplifica o entendimento de partes isoladas, é conveniente quando pensa-se em reuso.</w:t>
      </w:r>
    </w:p>
    <w:p w14:paraId="04C29A7D" w14:textId="6AA853C4" w:rsidR="00FE3B4C" w:rsidRDefault="00FE3B4C" w:rsidP="00FE3B4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 Cohesion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A2716D" w14:textId="71530CFE" w:rsidR="00FE3B4C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Solução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atribuir responsabilidades deixando a coesão alta;</w:t>
      </w:r>
    </w:p>
    <w:p w14:paraId="1A266F1A" w14:textId="583033A1" w:rsidR="00FE3B4C" w:rsidRPr="008C5BC9" w:rsidRDefault="00FE3B4C" w:rsidP="00FE3B4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Benefícios</w:t>
      </w:r>
      <w:r w:rsidRPr="00FE3B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885">
        <w:rPr>
          <w:rFonts w:ascii="Times New Roman" w:hAnsi="Times New Roman" w:cs="Times New Roman"/>
          <w:sz w:val="24"/>
          <w:szCs w:val="24"/>
        </w:rPr>
        <w:t>facilidade de compreensão do projeto, melhora a manutenção, apoia o baixo acoplamento e aumenta o reuso;</w:t>
      </w:r>
    </w:p>
    <w:sectPr w:rsidR="00FE3B4C" w:rsidRPr="008C5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A5D"/>
    <w:multiLevelType w:val="hybridMultilevel"/>
    <w:tmpl w:val="0B7AC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43C8"/>
    <w:multiLevelType w:val="hybridMultilevel"/>
    <w:tmpl w:val="3E7CA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531A"/>
    <w:multiLevelType w:val="hybridMultilevel"/>
    <w:tmpl w:val="AFDC17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177E6D"/>
    <w:multiLevelType w:val="hybridMultilevel"/>
    <w:tmpl w:val="BD16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97DC5"/>
    <w:multiLevelType w:val="hybridMultilevel"/>
    <w:tmpl w:val="77E4C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3B"/>
    <w:rsid w:val="00160A3B"/>
    <w:rsid w:val="005328F8"/>
    <w:rsid w:val="006B2AC0"/>
    <w:rsid w:val="007C1BF9"/>
    <w:rsid w:val="008479BC"/>
    <w:rsid w:val="008C5BC9"/>
    <w:rsid w:val="00973152"/>
    <w:rsid w:val="00A144C5"/>
    <w:rsid w:val="00DD6385"/>
    <w:rsid w:val="00EC6885"/>
    <w:rsid w:val="00F13B61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7F67"/>
  <w15:chartTrackingRefBased/>
  <w15:docId w15:val="{06AF0003-B241-4E7A-A0E1-987F5CC0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2023-11-17T18:06:00Z</dcterms:created>
  <dcterms:modified xsi:type="dcterms:W3CDTF">2023-11-17T20:20:00Z</dcterms:modified>
</cp:coreProperties>
</file>