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AF365A" w:rsidRDefault="00554E3A" w:rsidP="00D80572">
      <w:pPr>
        <w:pStyle w:val="Ttulo1"/>
        <w:rPr>
          <w:rFonts w:asciiTheme="minorHAnsi" w:hAnsiTheme="minorHAnsi"/>
          <w:lang w:val="es-CO"/>
        </w:rPr>
      </w:pPr>
      <w:bookmarkStart w:id="0" w:name="_Toc368668520"/>
      <w:bookmarkStart w:id="1" w:name="_GoBack"/>
      <w:bookmarkEnd w:id="1"/>
      <w:r w:rsidRPr="00AF365A">
        <w:rPr>
          <w:rFonts w:asciiTheme="minorHAnsi" w:hAnsiTheme="minorHAnsi"/>
          <w:sz w:val="52"/>
          <w:lang w:val="es-CO"/>
        </w:rPr>
        <w:t xml:space="preserve">Sección 4: </w:t>
      </w:r>
      <w:r w:rsidR="00E41AB6" w:rsidRPr="00AF365A">
        <w:rPr>
          <w:rFonts w:asciiTheme="minorHAnsi" w:hAnsiTheme="minorHAnsi"/>
          <w:lang w:val="es-CO"/>
        </w:rPr>
        <w:t>FORMATOS DE LA OFERTA</w:t>
      </w:r>
      <w:bookmarkEnd w:id="0"/>
    </w:p>
    <w:p w:rsidR="00894B59" w:rsidRPr="00AF365A" w:rsidRDefault="00894B59" w:rsidP="00894B59">
      <w:pPr>
        <w:pStyle w:val="Ttulo5"/>
        <w:rPr>
          <w:rFonts w:asciiTheme="minorHAnsi" w:hAnsiTheme="minorHAnsi"/>
          <w:lang w:val="es-CO"/>
        </w:rPr>
      </w:pPr>
      <w:bookmarkStart w:id="2" w:name="_Toc368668521"/>
      <w:bookmarkStart w:id="3" w:name="_Toc6892697"/>
      <w:r w:rsidRPr="00AF365A">
        <w:rPr>
          <w:rFonts w:asciiTheme="minorHAnsi" w:hAnsiTheme="minorHAnsi"/>
          <w:lang w:val="es-CO"/>
        </w:rPr>
        <w:t xml:space="preserve">4.1 </w:t>
      </w:r>
      <w:r w:rsidR="00E41AB6" w:rsidRPr="00AF365A">
        <w:rPr>
          <w:rFonts w:asciiTheme="minorHAnsi" w:hAnsiTheme="minorHAnsi"/>
          <w:lang w:val="es-CO"/>
        </w:rPr>
        <w:t>CARTA DE PRESENTACIÓN DE LA PROPUESTA</w:t>
      </w:r>
      <w:bookmarkEnd w:id="2"/>
    </w:p>
    <w:p w:rsidR="00554E3A" w:rsidRPr="00AF365A" w:rsidRDefault="00554E3A" w:rsidP="00554E3A">
      <w:pPr>
        <w:rPr>
          <w:rFonts w:asciiTheme="minorHAnsi" w:hAnsiTheme="minorHAnsi"/>
          <w:color w:val="1F497D" w:themeColor="text2"/>
          <w:sz w:val="20"/>
          <w:szCs w:val="20"/>
          <w:lang w:val="es-CO"/>
        </w:rPr>
      </w:pPr>
      <w:r w:rsidRPr="00AF365A">
        <w:rPr>
          <w:rFonts w:asciiTheme="minorHAnsi" w:hAnsiTheme="minorHAnsi"/>
          <w:color w:val="1F497D" w:themeColor="text2"/>
          <w:sz w:val="20"/>
          <w:szCs w:val="20"/>
          <w:lang w:val="es-CO"/>
        </w:rPr>
        <w:t>[Lugar, fecha]</w:t>
      </w:r>
    </w:p>
    <w:p w:rsidR="00554E3A" w:rsidRPr="00AF365A" w:rsidRDefault="00554E3A" w:rsidP="00554E3A">
      <w:pPr>
        <w:pStyle w:val="Sinespaciado"/>
        <w:rPr>
          <w:b/>
          <w:sz w:val="20"/>
          <w:szCs w:val="20"/>
          <w:lang w:val="es-CO"/>
        </w:rPr>
      </w:pPr>
      <w:r w:rsidRPr="00AF365A">
        <w:rPr>
          <w:b/>
          <w:sz w:val="20"/>
          <w:szCs w:val="20"/>
          <w:lang w:val="es-CO"/>
        </w:rPr>
        <w:t>Señores</w:t>
      </w:r>
    </w:p>
    <w:p w:rsidR="00554E3A" w:rsidRPr="00AF365A" w:rsidRDefault="00554E3A" w:rsidP="00554E3A">
      <w:pPr>
        <w:pStyle w:val="Sinespaciado"/>
        <w:rPr>
          <w:b/>
          <w:sz w:val="20"/>
          <w:szCs w:val="20"/>
          <w:lang w:val="es-CO"/>
        </w:rPr>
      </w:pPr>
      <w:r w:rsidRPr="00AF365A">
        <w:rPr>
          <w:b/>
          <w:sz w:val="20"/>
          <w:szCs w:val="20"/>
          <w:lang w:val="es-CO"/>
        </w:rPr>
        <w:t>CONSEJO NORUEGO PARA REFUGIADOS</w:t>
      </w:r>
    </w:p>
    <w:p w:rsidR="00554E3A" w:rsidRPr="00AF365A" w:rsidRDefault="00554E3A" w:rsidP="00554E3A">
      <w:pPr>
        <w:pStyle w:val="Sinespaciado"/>
        <w:rPr>
          <w:b/>
          <w:sz w:val="20"/>
          <w:szCs w:val="20"/>
          <w:lang w:val="es-CO"/>
        </w:rPr>
      </w:pPr>
      <w:r w:rsidRPr="00AF365A">
        <w:rPr>
          <w:b/>
          <w:sz w:val="20"/>
          <w:szCs w:val="20"/>
          <w:lang w:val="es-CO"/>
        </w:rPr>
        <w:t>Carrera 9 No. 81 A – 26 Piso 6</w:t>
      </w:r>
    </w:p>
    <w:p w:rsidR="00554E3A" w:rsidRPr="00AF365A" w:rsidRDefault="00554E3A" w:rsidP="00554E3A">
      <w:pPr>
        <w:pStyle w:val="Sinespaciado"/>
        <w:rPr>
          <w:b/>
          <w:sz w:val="20"/>
          <w:szCs w:val="20"/>
          <w:lang w:val="es-CO"/>
        </w:rPr>
      </w:pPr>
      <w:r w:rsidRPr="00AF365A">
        <w:rPr>
          <w:b/>
          <w:sz w:val="20"/>
          <w:szCs w:val="20"/>
          <w:lang w:val="es-CO"/>
        </w:rPr>
        <w:t>Bogotá – Colombia</w:t>
      </w:r>
    </w:p>
    <w:p w:rsidR="00554E3A" w:rsidRPr="00AF365A" w:rsidRDefault="00554E3A" w:rsidP="00554E3A">
      <w:pPr>
        <w:rPr>
          <w:rFonts w:asciiTheme="minorHAnsi" w:hAnsiTheme="minorHAnsi"/>
          <w:sz w:val="20"/>
          <w:szCs w:val="20"/>
          <w:lang w:val="es-CO"/>
        </w:rPr>
      </w:pP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Nosotros, los suscritos, declaramos que:</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CE6C3C" w:rsidRPr="00AF365A" w:rsidRDefault="00554E3A" w:rsidP="00CE6C3C">
      <w:pPr>
        <w:jc w:val="both"/>
        <w:rPr>
          <w:rFonts w:asciiTheme="minorHAnsi" w:hAnsiTheme="minorHAnsi" w:cs="Arial"/>
          <w:lang w:val="es-CO"/>
        </w:rPr>
      </w:pPr>
      <w:r w:rsidRPr="00AF365A">
        <w:rPr>
          <w:rFonts w:asciiTheme="minorHAnsi" w:hAnsiTheme="minorHAnsi"/>
          <w:sz w:val="20"/>
          <w:szCs w:val="20"/>
          <w:lang w:val="es-CO"/>
        </w:rPr>
        <w:t xml:space="preserve">Habiendo analizado la totalidad del Pliego Licitatorio, cuya recepción se confirma por el presente, quienes suscriben esta carta ofrecemos </w:t>
      </w:r>
      <w:r w:rsidR="00187589" w:rsidRPr="00AF365A">
        <w:rPr>
          <w:rFonts w:asciiTheme="minorHAnsi" w:hAnsiTheme="minorHAnsi" w:cs="Arial"/>
          <w:b/>
          <w:lang w:val="es-CO"/>
        </w:rPr>
        <w:t xml:space="preserve">SUMINISTRAR </w:t>
      </w:r>
      <w:r w:rsidR="00CE6C3C" w:rsidRPr="00CE6C3C">
        <w:rPr>
          <w:rFonts w:asciiTheme="minorHAnsi" w:hAnsiTheme="minorHAnsi" w:cs="Arial"/>
          <w:b/>
          <w:lang w:val="es-CO"/>
        </w:rPr>
        <w:t>30</w:t>
      </w:r>
      <w:r w:rsidR="00CE6C3C" w:rsidRPr="00CE6C3C">
        <w:rPr>
          <w:b/>
          <w:szCs w:val="52"/>
          <w:lang w:val="es-CO"/>
        </w:rPr>
        <w:t xml:space="preserve"> AULAS Y 60 BATERÍAS SANITARIAS ESCOLARES ENTREGADAS </w:t>
      </w:r>
      <w:r w:rsidR="00CE6C3C" w:rsidRPr="00540101">
        <w:rPr>
          <w:b/>
          <w:szCs w:val="52"/>
          <w:lang w:val="es-CO"/>
        </w:rPr>
        <w:t>EN NARIÑO, CAUCA Y NORTE DE SANTANDER</w:t>
      </w:r>
      <w:r w:rsidR="00CE6C3C">
        <w:rPr>
          <w:b/>
          <w:szCs w:val="52"/>
          <w:lang w:val="es-CO"/>
        </w:rPr>
        <w:t xml:space="preserve"> MEDIANTE CONTRATACIÓN MACRO O DE LARGO PLAZO</w:t>
      </w:r>
      <w:r w:rsidR="00CE6C3C" w:rsidRPr="00AF365A">
        <w:rPr>
          <w:rFonts w:asciiTheme="minorHAnsi" w:hAnsiTheme="minorHAnsi" w:cs="Arial"/>
          <w:b/>
          <w:sz w:val="12"/>
          <w:lang w:val="es-CO"/>
        </w:rPr>
        <w:t>.</w:t>
      </w:r>
    </w:p>
    <w:p w:rsidR="00554E3A" w:rsidRPr="00AF365A" w:rsidRDefault="00187589" w:rsidP="002F7B59">
      <w:pPr>
        <w:jc w:val="both"/>
        <w:rPr>
          <w:rFonts w:asciiTheme="minorHAnsi" w:hAnsiTheme="minorHAnsi"/>
          <w:sz w:val="20"/>
          <w:szCs w:val="20"/>
          <w:lang w:val="es-CO"/>
        </w:rPr>
      </w:pPr>
      <w:r w:rsidRPr="00AF365A">
        <w:rPr>
          <w:rFonts w:asciiTheme="minorHAnsi" w:hAnsiTheme="minorHAnsi" w:cs="Arial"/>
          <w:b/>
          <w:sz w:val="12"/>
          <w:lang w:val="es-CO"/>
        </w:rPr>
        <w:t xml:space="preserve">. </w:t>
      </w:r>
      <w:r w:rsidR="00554E3A" w:rsidRPr="00AF365A">
        <w:rPr>
          <w:rFonts w:asciiTheme="minorHAnsi" w:hAnsiTheme="minorHAnsi"/>
          <w:sz w:val="20"/>
          <w:szCs w:val="20"/>
          <w:lang w:val="es-CO"/>
        </w:rPr>
        <w:t>Presentamos a continuación nuestra propuesta, técnica y económica, que se presenta en sobre cerrado.</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Si nuestra Propuesta fuese aceptada nos comprometemos a comenzar y completar la entrega de todos los servicios que se especifican en el contrato dentro del plazo establecido.</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Nuestra propuesta será obligatoria para nosotros, hasta la expiración del período de validez de la oferta que es de </w:t>
      </w:r>
      <w:r w:rsidR="005625C4">
        <w:rPr>
          <w:rFonts w:asciiTheme="minorHAnsi" w:hAnsiTheme="minorHAnsi"/>
          <w:sz w:val="20"/>
          <w:szCs w:val="20"/>
          <w:lang w:val="es-CO"/>
        </w:rPr>
        <w:t>6</w:t>
      </w:r>
      <w:r w:rsidRPr="00AF365A">
        <w:rPr>
          <w:rFonts w:asciiTheme="minorHAnsi" w:hAnsiTheme="minorHAnsi"/>
          <w:sz w:val="20"/>
          <w:szCs w:val="20"/>
          <w:lang w:val="es-CO"/>
        </w:rPr>
        <w:t>0 días calendario, contados a partir de la fecha de presentación y podrá ser aceptada en cualquier momento antes del vencimiento de dicho plazo.</w:t>
      </w:r>
    </w:p>
    <w:p w:rsidR="002F7B59"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Que el costo total  de la propuesta, expresado en </w:t>
      </w:r>
      <w:r w:rsidR="002F7B59" w:rsidRPr="00AF365A">
        <w:rPr>
          <w:rFonts w:asciiTheme="minorHAnsi" w:hAnsiTheme="minorHAnsi"/>
          <w:sz w:val="20"/>
          <w:szCs w:val="20"/>
          <w:lang w:val="es-CO"/>
        </w:rPr>
        <w:t>Pesos Colombianos (COP)</w:t>
      </w:r>
      <w:r w:rsidRPr="00AF365A">
        <w:rPr>
          <w:rFonts w:asciiTheme="minorHAnsi" w:hAnsiTheme="minorHAnsi"/>
          <w:sz w:val="20"/>
          <w:szCs w:val="20"/>
          <w:lang w:val="es-CO"/>
        </w:rPr>
        <w:t xml:space="preserve"> es el siguiente: </w:t>
      </w:r>
    </w:p>
    <w:p w:rsidR="00554E3A" w:rsidRPr="00AF365A" w:rsidRDefault="00554E3A" w:rsidP="002F7B59">
      <w:pPr>
        <w:jc w:val="both"/>
        <w:rPr>
          <w:rFonts w:asciiTheme="minorHAnsi" w:hAnsiTheme="minorHAnsi"/>
          <w:b/>
          <w:color w:val="1F497D" w:themeColor="text2"/>
          <w:sz w:val="24"/>
          <w:szCs w:val="24"/>
          <w:lang w:val="es-CO"/>
        </w:rPr>
      </w:pPr>
      <w:r w:rsidRPr="00AF365A">
        <w:rPr>
          <w:rFonts w:asciiTheme="minorHAnsi" w:hAnsiTheme="minorHAnsi"/>
          <w:b/>
          <w:color w:val="1F497D" w:themeColor="text2"/>
          <w:sz w:val="24"/>
          <w:szCs w:val="24"/>
          <w:lang w:val="es-CO"/>
        </w:rPr>
        <w:t>[</w:t>
      </w:r>
      <w:r w:rsidR="009A6566" w:rsidRPr="00AF365A">
        <w:rPr>
          <w:rFonts w:asciiTheme="minorHAnsi" w:hAnsiTheme="minorHAnsi"/>
          <w:b/>
          <w:color w:val="1F497D" w:themeColor="text2"/>
          <w:sz w:val="24"/>
          <w:szCs w:val="24"/>
          <w:lang w:val="es-CO"/>
        </w:rPr>
        <w:t>Expresar</w:t>
      </w:r>
      <w:r w:rsidRPr="00AF365A">
        <w:rPr>
          <w:rFonts w:asciiTheme="minorHAnsi" w:hAnsiTheme="minorHAnsi"/>
          <w:b/>
          <w:color w:val="1F497D" w:themeColor="text2"/>
          <w:sz w:val="24"/>
          <w:szCs w:val="24"/>
          <w:lang w:val="es-CO"/>
        </w:rPr>
        <w:t xml:space="preserve"> costo en letras y números].</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Entendemos que ustedes no están obligados a aceptar ninguna de las propuestas que reciban y que un posible contrato podría resultar únicamente después de finalizadas las negociaciones bas</w:t>
      </w:r>
      <w:r w:rsidR="002F7B59" w:rsidRPr="00AF365A">
        <w:rPr>
          <w:rFonts w:asciiTheme="minorHAnsi" w:hAnsiTheme="minorHAnsi"/>
          <w:sz w:val="20"/>
          <w:szCs w:val="20"/>
          <w:lang w:val="es-CO"/>
        </w:rPr>
        <w:t>adas en las especificaciones técnicas propuestas como parte de esta licitación</w:t>
      </w:r>
      <w:r w:rsidRPr="00AF365A">
        <w:rPr>
          <w:rFonts w:asciiTheme="minorHAnsi" w:hAnsiTheme="minorHAnsi"/>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AF365A">
        <w:rPr>
          <w:rFonts w:asciiTheme="minorHAnsi" w:hAnsiTheme="minorHAnsi"/>
          <w:sz w:val="20"/>
          <w:szCs w:val="20"/>
          <w:lang w:val="es-CO"/>
        </w:rPr>
        <w:t xml:space="preserve"> Y que aceptamos los Estándares Mínimos de Ética para Proveedores requeridos por el Consejo Noruego para Refugiados – NRC en todas sus actividades comerciales</w:t>
      </w:r>
    </w:p>
    <w:p w:rsidR="00894B59" w:rsidRPr="00AF365A" w:rsidRDefault="002F7B59" w:rsidP="002F7B59">
      <w:pPr>
        <w:pStyle w:val="Prrafodelista"/>
        <w:rPr>
          <w:lang w:val="es-CO"/>
        </w:rPr>
      </w:pPr>
      <w:r w:rsidRPr="00AF365A">
        <w:rPr>
          <w:lang w:val="es-CO"/>
        </w:rPr>
        <w:t>Firma</w:t>
      </w:r>
      <w:r w:rsidR="00894B59" w:rsidRPr="00AF365A">
        <w:rPr>
          <w:lang w:val="es-CO"/>
        </w:rPr>
        <w:t xml:space="preserve">: </w:t>
      </w:r>
      <w:r w:rsidRPr="00AF365A">
        <w:rPr>
          <w:lang w:val="es-CO"/>
        </w:rPr>
        <w:tab/>
      </w:r>
      <w:r w:rsidRPr="00AF365A">
        <w:rPr>
          <w:lang w:val="es-CO"/>
        </w:rPr>
        <w:tab/>
      </w:r>
      <w:r w:rsidR="00894B59" w:rsidRPr="00AF365A">
        <w:rPr>
          <w:lang w:val="es-CO"/>
        </w:rPr>
        <w:t>……………………………………………………………………...</w:t>
      </w:r>
    </w:p>
    <w:p w:rsidR="00894B59" w:rsidRPr="00AF365A" w:rsidRDefault="002F7B59" w:rsidP="002F7B59">
      <w:pPr>
        <w:pStyle w:val="Prrafodelista"/>
        <w:rPr>
          <w:lang w:val="es-CO"/>
        </w:rPr>
      </w:pPr>
      <w:r w:rsidRPr="00AF365A">
        <w:rPr>
          <w:lang w:val="es-CO"/>
        </w:rPr>
        <w:t>Nombre</w:t>
      </w:r>
      <w:r w:rsidR="00894B59" w:rsidRPr="00AF365A">
        <w:rPr>
          <w:lang w:val="es-CO"/>
        </w:rPr>
        <w:t xml:space="preserve">: </w:t>
      </w:r>
      <w:r w:rsidRPr="00AF365A">
        <w:rPr>
          <w:lang w:val="es-CO"/>
        </w:rPr>
        <w:tab/>
        <w:t>………………………………………………………………………</w:t>
      </w:r>
    </w:p>
    <w:p w:rsidR="00894B59" w:rsidRPr="00AF365A" w:rsidRDefault="002F7B59" w:rsidP="002F7B59">
      <w:pPr>
        <w:pStyle w:val="Prrafodelista"/>
        <w:rPr>
          <w:lang w:val="es-CO"/>
        </w:rPr>
      </w:pPr>
      <w:r w:rsidRPr="00AF365A">
        <w:rPr>
          <w:lang w:val="es-CO"/>
        </w:rPr>
        <w:t>Cargo</w:t>
      </w:r>
      <w:r w:rsidR="00894B59" w:rsidRPr="00AF365A">
        <w:rPr>
          <w:lang w:val="es-CO"/>
        </w:rPr>
        <w:t xml:space="preserve">: </w:t>
      </w:r>
      <w:r w:rsidRPr="00AF365A">
        <w:rPr>
          <w:lang w:val="es-CO"/>
        </w:rPr>
        <w:tab/>
      </w:r>
      <w:r w:rsidRPr="00AF365A">
        <w:rPr>
          <w:lang w:val="es-CO"/>
        </w:rPr>
        <w:tab/>
        <w:t>………………………………………………………………………</w:t>
      </w:r>
    </w:p>
    <w:p w:rsidR="00894B59" w:rsidRPr="00AF365A" w:rsidRDefault="002F7B59" w:rsidP="002F7B59">
      <w:pPr>
        <w:pStyle w:val="Prrafodelista"/>
        <w:rPr>
          <w:lang w:val="es-CO"/>
        </w:rPr>
      </w:pPr>
      <w:r w:rsidRPr="00AF365A">
        <w:rPr>
          <w:lang w:val="es-CO"/>
        </w:rPr>
        <w:t>Fecha</w:t>
      </w:r>
      <w:r w:rsidR="00894B59" w:rsidRPr="00AF365A">
        <w:rPr>
          <w:lang w:val="es-CO"/>
        </w:rPr>
        <w:t xml:space="preserve">: </w:t>
      </w:r>
      <w:r w:rsidRPr="00AF365A">
        <w:rPr>
          <w:lang w:val="es-CO"/>
        </w:rPr>
        <w:tab/>
      </w:r>
      <w:r w:rsidRPr="00AF365A">
        <w:rPr>
          <w:lang w:val="es-CO"/>
        </w:rPr>
        <w:tab/>
        <w:t>………………………………………………………………………</w:t>
      </w:r>
    </w:p>
    <w:p w:rsidR="00894B59" w:rsidRPr="00AF365A" w:rsidRDefault="002F7B59" w:rsidP="002F7B59">
      <w:pPr>
        <w:pStyle w:val="Prrafodelista"/>
        <w:rPr>
          <w:lang w:val="es-CO"/>
        </w:rPr>
      </w:pPr>
      <w:r w:rsidRPr="00AF365A">
        <w:rPr>
          <w:lang w:val="es-CO"/>
        </w:rPr>
        <w:t>Razón Social</w:t>
      </w:r>
      <w:r w:rsidR="00894B59" w:rsidRPr="00AF365A">
        <w:rPr>
          <w:lang w:val="es-CO"/>
        </w:rPr>
        <w:t xml:space="preserve">: </w:t>
      </w:r>
      <w:r w:rsidRPr="00AF365A">
        <w:rPr>
          <w:lang w:val="es-CO"/>
        </w:rPr>
        <w:tab/>
        <w:t>………………………………………………………………………</w:t>
      </w:r>
    </w:p>
    <w:p w:rsidR="00894B59" w:rsidRPr="00AF365A" w:rsidRDefault="002F7B59" w:rsidP="002F7B59">
      <w:pPr>
        <w:pStyle w:val="Prrafodelista"/>
        <w:rPr>
          <w:lang w:val="es-CO"/>
        </w:rPr>
      </w:pPr>
      <w:r w:rsidRPr="00AF365A">
        <w:rPr>
          <w:lang w:val="es-CO"/>
        </w:rPr>
        <w:t>Dirección</w:t>
      </w:r>
      <w:r w:rsidR="00894B59" w:rsidRPr="00AF365A">
        <w:rPr>
          <w:lang w:val="es-CO"/>
        </w:rPr>
        <w:t xml:space="preserve">: </w:t>
      </w:r>
      <w:r w:rsidRPr="00AF365A">
        <w:rPr>
          <w:lang w:val="es-CO"/>
        </w:rPr>
        <w:tab/>
      </w:r>
      <w:r w:rsidR="00894B59" w:rsidRPr="00AF365A">
        <w:rPr>
          <w:lang w:val="es-CO"/>
        </w:rPr>
        <w:t xml:space="preserve">………………………………………………………… </w:t>
      </w:r>
      <w:r w:rsidRPr="00AF365A">
        <w:rPr>
          <w:lang w:val="es-CO"/>
        </w:rPr>
        <w:tab/>
      </w:r>
      <w:r w:rsidR="00894B59" w:rsidRPr="00AF365A">
        <w:rPr>
          <w:lang w:val="es-CO"/>
        </w:rPr>
        <w:t xml:space="preserve">Tel No: </w:t>
      </w:r>
      <w:r w:rsidRPr="00AF365A">
        <w:rPr>
          <w:lang w:val="es-CO"/>
        </w:rPr>
        <w:tab/>
      </w:r>
      <w:r w:rsidRPr="00AF365A">
        <w:rPr>
          <w:lang w:val="es-CO"/>
        </w:rPr>
        <w:tab/>
      </w:r>
      <w:r w:rsidR="00894B59" w:rsidRPr="00AF365A">
        <w:rPr>
          <w:lang w:val="es-CO"/>
        </w:rPr>
        <w:t>………………..</w:t>
      </w:r>
    </w:p>
    <w:p w:rsidR="00894B59" w:rsidRPr="00AF365A" w:rsidRDefault="00894B59" w:rsidP="00894B59">
      <w:pPr>
        <w:pStyle w:val="Ttulo5"/>
        <w:rPr>
          <w:rFonts w:asciiTheme="minorHAnsi" w:hAnsiTheme="minorHAnsi"/>
          <w:lang w:val="es-CO"/>
        </w:rPr>
      </w:pPr>
      <w:bookmarkStart w:id="4" w:name="_Toc368668522"/>
      <w:r w:rsidRPr="00AF365A">
        <w:rPr>
          <w:rFonts w:asciiTheme="minorHAnsi" w:hAnsiTheme="minorHAnsi"/>
          <w:lang w:val="es-CO"/>
        </w:rPr>
        <w:lastRenderedPageBreak/>
        <w:t xml:space="preserve">4.2 </w:t>
      </w:r>
      <w:r w:rsidR="00E41AB6" w:rsidRPr="00AF365A">
        <w:rPr>
          <w:rFonts w:asciiTheme="minorHAnsi" w:hAnsiTheme="minorHAnsi"/>
          <w:lang w:val="es-CO"/>
        </w:rPr>
        <w:t xml:space="preserve">  DOCUMENTOS SOPORTE DEL LICITANTE</w:t>
      </w:r>
      <w:bookmarkEnd w:id="4"/>
    </w:p>
    <w:p w:rsidR="00894B59" w:rsidRPr="00AF365A" w:rsidRDefault="00E41AB6" w:rsidP="00894B59">
      <w:pPr>
        <w:tabs>
          <w:tab w:val="left" w:pos="3840"/>
        </w:tabs>
        <w:rPr>
          <w:rFonts w:asciiTheme="minorHAnsi" w:hAnsiTheme="minorHAnsi"/>
          <w:b/>
          <w:bCs/>
          <w:lang w:val="es-CO"/>
        </w:rPr>
      </w:pPr>
      <w:r w:rsidRPr="00AF365A">
        <w:rPr>
          <w:rFonts w:asciiTheme="minorHAnsi" w:hAnsiTheme="minorHAnsi"/>
          <w:b/>
          <w:bCs/>
          <w:lang w:val="es-CO"/>
        </w:rPr>
        <w:t>Por favor adjunte la siguiente información</w:t>
      </w:r>
      <w:r w:rsidR="00915F3B" w:rsidRPr="00AF365A">
        <w:rPr>
          <w:rFonts w:asciiTheme="minorHAnsi" w:hAnsiTheme="minorHAnsi"/>
          <w:b/>
          <w:bCs/>
          <w:lang w:val="es-CO"/>
        </w:rPr>
        <w:t xml:space="preserve"> y diligencie la Información solicitada</w:t>
      </w:r>
      <w:r w:rsidRPr="00AF365A">
        <w:rPr>
          <w:rFonts w:asciiTheme="minorHAnsi" w:hAnsiTheme="minorHAnsi"/>
          <w:b/>
          <w:bCs/>
          <w:lang w:val="es-CO"/>
        </w:rPr>
        <w:t>:</w:t>
      </w:r>
    </w:p>
    <w:p w:rsidR="00894B59" w:rsidRPr="00AF365A" w:rsidRDefault="00E41AB6" w:rsidP="00915F3B">
      <w:pPr>
        <w:pStyle w:val="Sinespaciado"/>
        <w:numPr>
          <w:ilvl w:val="0"/>
          <w:numId w:val="24"/>
        </w:numPr>
        <w:jc w:val="both"/>
        <w:rPr>
          <w:b/>
          <w:sz w:val="24"/>
          <w:lang w:val="es-CO"/>
        </w:rPr>
      </w:pPr>
      <w:r w:rsidRPr="00AF365A">
        <w:rPr>
          <w:b/>
          <w:sz w:val="24"/>
          <w:lang w:val="es-CO"/>
        </w:rPr>
        <w:t>RUT</w:t>
      </w:r>
    </w:p>
    <w:p w:rsidR="00894B59" w:rsidRPr="00AF365A" w:rsidRDefault="00894B59" w:rsidP="00915F3B">
      <w:pPr>
        <w:pStyle w:val="Sinespaciado"/>
        <w:jc w:val="both"/>
        <w:rPr>
          <w:b/>
          <w:sz w:val="24"/>
          <w:lang w:val="es-CO"/>
        </w:rPr>
      </w:pPr>
    </w:p>
    <w:p w:rsidR="00894B59" w:rsidRPr="00AF365A" w:rsidRDefault="00E41AB6" w:rsidP="00915F3B">
      <w:pPr>
        <w:pStyle w:val="Sinespaciado"/>
        <w:numPr>
          <w:ilvl w:val="0"/>
          <w:numId w:val="24"/>
        </w:numPr>
        <w:jc w:val="both"/>
        <w:rPr>
          <w:b/>
          <w:sz w:val="24"/>
          <w:lang w:val="es-CO"/>
        </w:rPr>
      </w:pPr>
      <w:r w:rsidRPr="00AF365A">
        <w:rPr>
          <w:b/>
          <w:sz w:val="24"/>
          <w:lang w:val="es-CO"/>
        </w:rPr>
        <w:t>CERTIFICADO DE CAMARA DE COMERCIO (SI APLICA)</w:t>
      </w:r>
    </w:p>
    <w:p w:rsidR="00894B59" w:rsidRPr="00AF365A" w:rsidRDefault="00894B59" w:rsidP="00915F3B">
      <w:pPr>
        <w:pStyle w:val="Sinespaciado"/>
        <w:jc w:val="both"/>
        <w:rPr>
          <w:b/>
          <w:sz w:val="24"/>
          <w:lang w:val="es-CO"/>
        </w:rPr>
      </w:pPr>
    </w:p>
    <w:p w:rsidR="00894B59" w:rsidRPr="00AF365A" w:rsidRDefault="00E41AB6" w:rsidP="00915F3B">
      <w:pPr>
        <w:pStyle w:val="Sinespaciado"/>
        <w:numPr>
          <w:ilvl w:val="0"/>
          <w:numId w:val="24"/>
        </w:numPr>
        <w:jc w:val="both"/>
        <w:rPr>
          <w:b/>
          <w:sz w:val="24"/>
          <w:lang w:val="es-CO"/>
        </w:rPr>
      </w:pPr>
      <w:r w:rsidRPr="00AF365A">
        <w:rPr>
          <w:b/>
          <w:sz w:val="24"/>
          <w:lang w:val="es-CO"/>
        </w:rPr>
        <w:t>ESTADO DE CUENTA DE LA DIRECCIÓN DE IMPUESTOS Y ADUANAS NACIONALES - DIAN</w:t>
      </w:r>
    </w:p>
    <w:p w:rsidR="00894B59" w:rsidRPr="00AF365A" w:rsidRDefault="00894B59" w:rsidP="00915F3B">
      <w:pPr>
        <w:pStyle w:val="Sinespaciado"/>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CERTIFICACIÓN BANCARIA DE LA CUENTA ORGANIZACIONAL A USAR DURANTE EL PERIODO DE CONTRATACIÓN.</w:t>
      </w:r>
    </w:p>
    <w:p w:rsidR="00E41AB6" w:rsidRPr="00AF365A" w:rsidRDefault="00E41AB6" w:rsidP="00915F3B">
      <w:pPr>
        <w:pStyle w:val="Sinespaciado"/>
        <w:jc w:val="both"/>
        <w:rPr>
          <w:b/>
          <w:sz w:val="24"/>
          <w:lang w:val="es-CO"/>
        </w:rPr>
      </w:pPr>
    </w:p>
    <w:p w:rsidR="00CA0227" w:rsidRPr="00AF365A" w:rsidRDefault="00CA0227" w:rsidP="00915F3B">
      <w:pPr>
        <w:pStyle w:val="Sinespaciado"/>
        <w:numPr>
          <w:ilvl w:val="0"/>
          <w:numId w:val="24"/>
        </w:numPr>
        <w:jc w:val="both"/>
        <w:rPr>
          <w:b/>
          <w:sz w:val="24"/>
          <w:lang w:val="es-CO"/>
        </w:rPr>
      </w:pPr>
      <w:r w:rsidRPr="00AF365A">
        <w:rPr>
          <w:b/>
          <w:sz w:val="24"/>
          <w:lang w:val="es-CO"/>
        </w:rPr>
        <w:t>CARTA DE PRESENTACIÓN DE LA PROPUESTA (SECCIÓN 4.1)</w:t>
      </w:r>
    </w:p>
    <w:p w:rsidR="00CC75F7" w:rsidRPr="00AF365A" w:rsidRDefault="00CC75F7" w:rsidP="00CC75F7">
      <w:pPr>
        <w:pStyle w:val="Sinespaciado"/>
        <w:ind w:left="720"/>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OFERTA ECONÓMICA</w:t>
      </w:r>
      <w:r w:rsidR="00C71A11" w:rsidRPr="00AF365A">
        <w:rPr>
          <w:b/>
          <w:sz w:val="24"/>
          <w:lang w:val="es-CO"/>
        </w:rPr>
        <w:t xml:space="preserve"> (SECCIÓN 5</w:t>
      </w:r>
      <w:r w:rsidR="00915F3B" w:rsidRPr="00AF365A">
        <w:rPr>
          <w:b/>
          <w:sz w:val="24"/>
          <w:lang w:val="es-CO"/>
        </w:rPr>
        <w:t>)</w:t>
      </w:r>
    </w:p>
    <w:p w:rsidR="00E41AB6" w:rsidRPr="00AF365A" w:rsidRDefault="00E41AB6" w:rsidP="00915F3B">
      <w:pPr>
        <w:pStyle w:val="Sinespaciado"/>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ACEPTACIÓN DE ESTÁNDARES MÍNIMOS DE É</w:t>
      </w:r>
      <w:r w:rsidR="00C71A11" w:rsidRPr="00AF365A">
        <w:rPr>
          <w:b/>
          <w:sz w:val="24"/>
          <w:lang w:val="es-CO"/>
        </w:rPr>
        <w:t>TICA PARA PROVEEDORES (SECCIÓN 6</w:t>
      </w:r>
      <w:r w:rsidRPr="00AF365A">
        <w:rPr>
          <w:b/>
          <w:sz w:val="24"/>
          <w:lang w:val="es-CO"/>
        </w:rPr>
        <w:t>)</w:t>
      </w:r>
    </w:p>
    <w:p w:rsidR="00CC75F7" w:rsidRPr="00AF365A" w:rsidRDefault="00CC75F7" w:rsidP="00CC75F7">
      <w:pPr>
        <w:pStyle w:val="Sinespaciado"/>
        <w:ind w:left="720"/>
        <w:jc w:val="both"/>
        <w:rPr>
          <w:b/>
          <w:sz w:val="24"/>
          <w:lang w:val="es-CO"/>
        </w:rPr>
      </w:pPr>
    </w:p>
    <w:p w:rsidR="006609F6" w:rsidRPr="00AF365A" w:rsidRDefault="00915F3B" w:rsidP="006609F6">
      <w:pPr>
        <w:pStyle w:val="Sinespaciado"/>
        <w:numPr>
          <w:ilvl w:val="0"/>
          <w:numId w:val="24"/>
        </w:numPr>
        <w:jc w:val="both"/>
        <w:rPr>
          <w:b/>
          <w:sz w:val="24"/>
          <w:lang w:val="es-CO"/>
        </w:rPr>
      </w:pPr>
      <w:r w:rsidRPr="00AF365A">
        <w:rPr>
          <w:b/>
          <w:sz w:val="24"/>
          <w:lang w:val="es-CO"/>
        </w:rPr>
        <w:t xml:space="preserve">TIEMPO DE ENTREGA </w:t>
      </w:r>
      <w:r w:rsidR="00187589" w:rsidRPr="00AF365A">
        <w:rPr>
          <w:b/>
          <w:sz w:val="24"/>
          <w:lang w:val="es-CO"/>
        </w:rPr>
        <w:t xml:space="preserve">PROPUESTO PARA LA ENTREGA DE CADA AULA </w:t>
      </w:r>
      <w:r w:rsidRPr="00AF365A">
        <w:rPr>
          <w:b/>
          <w:sz w:val="24"/>
          <w:lang w:val="es-CO"/>
        </w:rPr>
        <w:t xml:space="preserve">A PARTIR DE LA FECHA DE RECIBO DE </w:t>
      </w:r>
      <w:r w:rsidR="00187589" w:rsidRPr="00AF365A">
        <w:rPr>
          <w:b/>
          <w:sz w:val="24"/>
          <w:lang w:val="es-CO"/>
        </w:rPr>
        <w:t>CADA ORDEN DE COMPRA</w:t>
      </w:r>
      <w:r w:rsidRPr="00AF365A">
        <w:rPr>
          <w:b/>
          <w:sz w:val="24"/>
          <w:lang w:val="es-CO"/>
        </w:rPr>
        <w:t xml:space="preserve">:  </w:t>
      </w:r>
    </w:p>
    <w:p w:rsidR="00915F3B" w:rsidRPr="00AF365A" w:rsidRDefault="006609F6" w:rsidP="006609F6">
      <w:pPr>
        <w:pStyle w:val="Sinespaciado"/>
        <w:ind w:left="720"/>
        <w:jc w:val="both"/>
        <w:rPr>
          <w:b/>
          <w:sz w:val="24"/>
          <w:lang w:val="es-CO"/>
        </w:rPr>
      </w:pPr>
      <w:r w:rsidRPr="00AF365A">
        <w:rPr>
          <w:b/>
          <w:color w:val="1F497D" w:themeColor="text2"/>
          <w:sz w:val="24"/>
          <w:u w:val="single"/>
          <w:lang w:val="es-CO"/>
        </w:rPr>
        <w:t>[</w:t>
      </w:r>
      <w:r w:rsidR="009A6566" w:rsidRPr="00AF365A">
        <w:rPr>
          <w:b/>
          <w:color w:val="1F497D" w:themeColor="text2"/>
          <w:sz w:val="24"/>
          <w:u w:val="single"/>
          <w:lang w:val="es-CO"/>
        </w:rPr>
        <w:t>Expresar</w:t>
      </w:r>
      <w:r w:rsidRPr="00AF365A">
        <w:rPr>
          <w:b/>
          <w:color w:val="1F497D" w:themeColor="text2"/>
          <w:sz w:val="24"/>
          <w:u w:val="single"/>
          <w:lang w:val="es-CO"/>
        </w:rPr>
        <w:t xml:space="preserve"> tiempo en días calendario - Letras y </w:t>
      </w:r>
      <w:r w:rsidR="009A6566" w:rsidRPr="00AF365A">
        <w:rPr>
          <w:b/>
          <w:color w:val="1F497D" w:themeColor="text2"/>
          <w:sz w:val="24"/>
          <w:u w:val="single"/>
          <w:lang w:val="es-CO"/>
        </w:rPr>
        <w:t>Números</w:t>
      </w:r>
      <w:r w:rsidRPr="00AF365A">
        <w:rPr>
          <w:b/>
          <w:color w:val="1F497D" w:themeColor="text2"/>
          <w:sz w:val="24"/>
          <w:u w:val="single"/>
          <w:lang w:val="es-CO"/>
        </w:rPr>
        <w:t>].</w:t>
      </w:r>
    </w:p>
    <w:p w:rsidR="00CC75F7" w:rsidRPr="00AF365A" w:rsidRDefault="00CC75F7" w:rsidP="00CC75F7">
      <w:pPr>
        <w:pStyle w:val="Sinespaciado"/>
        <w:ind w:left="720"/>
        <w:jc w:val="both"/>
        <w:rPr>
          <w:b/>
          <w:sz w:val="24"/>
          <w:lang w:val="es-CO"/>
        </w:rPr>
      </w:pPr>
    </w:p>
    <w:p w:rsidR="006609F6" w:rsidRPr="00AF365A" w:rsidRDefault="006609F6" w:rsidP="006609F6">
      <w:pPr>
        <w:pStyle w:val="Sinespaciado"/>
        <w:numPr>
          <w:ilvl w:val="0"/>
          <w:numId w:val="24"/>
        </w:numPr>
        <w:jc w:val="both"/>
        <w:rPr>
          <w:b/>
          <w:sz w:val="24"/>
          <w:lang w:val="es-CO"/>
        </w:rPr>
      </w:pPr>
      <w:r w:rsidRPr="00AF365A">
        <w:rPr>
          <w:b/>
          <w:sz w:val="24"/>
          <w:lang w:val="es-CO"/>
        </w:rPr>
        <w:t xml:space="preserve"> GARANTIA: </w:t>
      </w:r>
    </w:p>
    <w:p w:rsidR="006609F6" w:rsidRPr="00AF365A" w:rsidRDefault="006609F6" w:rsidP="006609F6">
      <w:pPr>
        <w:pStyle w:val="Sinespaciado"/>
        <w:ind w:left="720"/>
        <w:jc w:val="both"/>
        <w:rPr>
          <w:b/>
          <w:sz w:val="24"/>
          <w:lang w:val="es-CO"/>
        </w:rPr>
      </w:pPr>
      <w:r w:rsidRPr="00AF365A">
        <w:rPr>
          <w:b/>
          <w:color w:val="1F497D" w:themeColor="text2"/>
          <w:sz w:val="24"/>
          <w:u w:val="single"/>
          <w:lang w:val="es-CO"/>
        </w:rPr>
        <w:t>[</w:t>
      </w:r>
      <w:r w:rsidR="009A6566" w:rsidRPr="00AF365A">
        <w:rPr>
          <w:b/>
          <w:color w:val="1F497D" w:themeColor="text2"/>
          <w:sz w:val="24"/>
          <w:u w:val="single"/>
          <w:lang w:val="es-CO"/>
        </w:rPr>
        <w:t>Expresar</w:t>
      </w:r>
      <w:r w:rsidRPr="00AF365A">
        <w:rPr>
          <w:b/>
          <w:color w:val="1F497D" w:themeColor="text2"/>
          <w:sz w:val="24"/>
          <w:u w:val="single"/>
          <w:lang w:val="es-CO"/>
        </w:rPr>
        <w:t xml:space="preserve"> tiempo en meses – Letras y </w:t>
      </w:r>
      <w:r w:rsidR="009A6566" w:rsidRPr="00AF365A">
        <w:rPr>
          <w:b/>
          <w:color w:val="1F497D" w:themeColor="text2"/>
          <w:sz w:val="24"/>
          <w:u w:val="single"/>
          <w:lang w:val="es-CO"/>
        </w:rPr>
        <w:t>Números</w:t>
      </w:r>
      <w:r w:rsidRPr="00AF365A">
        <w:rPr>
          <w:b/>
          <w:color w:val="1F497D" w:themeColor="text2"/>
          <w:sz w:val="24"/>
          <w:u w:val="single"/>
          <w:lang w:val="es-CO"/>
        </w:rPr>
        <w:t>].</w:t>
      </w:r>
    </w:p>
    <w:p w:rsidR="00CC75F7" w:rsidRPr="00AF365A" w:rsidRDefault="00CC75F7" w:rsidP="00CC75F7">
      <w:pPr>
        <w:pStyle w:val="Sinespaciado"/>
        <w:ind w:left="720"/>
        <w:jc w:val="both"/>
        <w:rPr>
          <w:b/>
          <w:sz w:val="24"/>
          <w:lang w:val="es-CO"/>
        </w:rPr>
      </w:pPr>
    </w:p>
    <w:p w:rsidR="006609F6" w:rsidRPr="00AF365A" w:rsidRDefault="006609F6" w:rsidP="006609F6">
      <w:pPr>
        <w:pStyle w:val="Sinespaciado"/>
        <w:numPr>
          <w:ilvl w:val="0"/>
          <w:numId w:val="24"/>
        </w:numPr>
        <w:jc w:val="both"/>
        <w:rPr>
          <w:b/>
          <w:sz w:val="24"/>
          <w:lang w:val="es-CO"/>
        </w:rPr>
      </w:pPr>
      <w:r w:rsidRPr="00AF365A">
        <w:rPr>
          <w:b/>
          <w:sz w:val="24"/>
          <w:lang w:val="es-CO"/>
        </w:rPr>
        <w:t xml:space="preserve"> FORMA DE PAGO:</w:t>
      </w:r>
      <w:r w:rsidR="005D7BE7" w:rsidRPr="00AF365A">
        <w:rPr>
          <w:b/>
          <w:sz w:val="24"/>
          <w:lang w:val="es-CO"/>
        </w:rPr>
        <w:t xml:space="preserve"> Contra entrega a satisfacción </w:t>
      </w:r>
    </w:p>
    <w:p w:rsidR="00894B59" w:rsidRPr="00AF365A" w:rsidRDefault="00894B59" w:rsidP="00894B59">
      <w:pPr>
        <w:tabs>
          <w:tab w:val="left" w:pos="3840"/>
        </w:tabs>
        <w:spacing w:after="0" w:line="240" w:lineRule="auto"/>
        <w:ind w:left="1080"/>
        <w:rPr>
          <w:rFonts w:asciiTheme="minorHAnsi" w:hAnsiTheme="minorHAnsi"/>
          <w:sz w:val="28"/>
          <w:szCs w:val="28"/>
          <w:lang w:val="es-CO"/>
        </w:rPr>
      </w:pPr>
    </w:p>
    <w:p w:rsidR="00894B59" w:rsidRPr="00AF365A" w:rsidRDefault="00894B59" w:rsidP="00894B59">
      <w:pPr>
        <w:tabs>
          <w:tab w:val="left" w:pos="3840"/>
        </w:tabs>
        <w:rPr>
          <w:rFonts w:asciiTheme="minorHAnsi" w:hAnsiTheme="minorHAnsi"/>
          <w:sz w:val="28"/>
          <w:szCs w:val="28"/>
          <w:lang w:val="es-CO"/>
        </w:rPr>
      </w:pPr>
    </w:p>
    <w:p w:rsidR="00894B59" w:rsidRPr="00AF365A" w:rsidRDefault="00894B59" w:rsidP="00894B59">
      <w:pPr>
        <w:tabs>
          <w:tab w:val="left" w:pos="3840"/>
        </w:tabs>
        <w:rPr>
          <w:rFonts w:asciiTheme="minorHAnsi" w:hAnsiTheme="minorHAnsi"/>
          <w:lang w:val="es-CO"/>
        </w:rPr>
      </w:pPr>
    </w:p>
    <w:p w:rsidR="00894B59" w:rsidRPr="00AF365A" w:rsidRDefault="00894B59" w:rsidP="00894B59">
      <w:pPr>
        <w:tabs>
          <w:tab w:val="left" w:pos="3840"/>
        </w:tabs>
        <w:rPr>
          <w:rFonts w:asciiTheme="minorHAnsi" w:hAnsiTheme="minorHAnsi"/>
          <w:lang w:val="es-CO"/>
        </w:rPr>
      </w:pPr>
    </w:p>
    <w:p w:rsidR="00894B59" w:rsidRPr="00AF365A" w:rsidRDefault="00894B59" w:rsidP="00894B59">
      <w:pPr>
        <w:tabs>
          <w:tab w:val="left" w:pos="3840"/>
        </w:tabs>
        <w:rPr>
          <w:rFonts w:asciiTheme="minorHAnsi" w:hAnsiTheme="minorHAnsi"/>
          <w:lang w:val="es-CO"/>
        </w:rPr>
      </w:pPr>
    </w:p>
    <w:p w:rsidR="00894B59" w:rsidRPr="00AF365A" w:rsidRDefault="00894B59" w:rsidP="00894B59">
      <w:pPr>
        <w:tabs>
          <w:tab w:val="left" w:pos="3840"/>
        </w:tabs>
        <w:rPr>
          <w:rFonts w:asciiTheme="minorHAnsi" w:hAnsiTheme="minorHAnsi"/>
          <w:lang w:val="es-CO"/>
        </w:rPr>
      </w:pPr>
    </w:p>
    <w:bookmarkEnd w:id="3"/>
    <w:p w:rsidR="00E41AB6" w:rsidRPr="00AF365A" w:rsidRDefault="00894B59" w:rsidP="00E41AB6">
      <w:pPr>
        <w:pStyle w:val="Ttulo1"/>
        <w:rPr>
          <w:rFonts w:asciiTheme="minorHAnsi" w:hAnsiTheme="minorHAnsi"/>
          <w:lang w:val="es-CO"/>
        </w:rPr>
      </w:pPr>
      <w:r w:rsidRPr="00AF365A">
        <w:rPr>
          <w:rFonts w:asciiTheme="minorHAnsi" w:hAnsiTheme="minorHAnsi"/>
          <w:lang w:val="es-CO"/>
        </w:rPr>
        <w:br w:type="page"/>
      </w:r>
    </w:p>
    <w:p w:rsidR="00BA1C35" w:rsidRPr="00AF365A" w:rsidRDefault="00BA1C35" w:rsidP="00D80572">
      <w:pPr>
        <w:pStyle w:val="Ttulo1"/>
        <w:rPr>
          <w:rFonts w:asciiTheme="minorHAnsi" w:hAnsiTheme="minorHAnsi"/>
          <w:sz w:val="52"/>
          <w:lang w:val="es-CO"/>
        </w:rPr>
      </w:pPr>
      <w:bookmarkStart w:id="5" w:name="_Toc368668523"/>
      <w:r w:rsidRPr="00AF365A">
        <w:rPr>
          <w:rFonts w:asciiTheme="minorHAnsi" w:hAnsiTheme="minorHAnsi"/>
          <w:sz w:val="52"/>
          <w:lang w:val="es-CO"/>
        </w:rPr>
        <w:lastRenderedPageBreak/>
        <w:t>Sec</w:t>
      </w:r>
      <w:r w:rsidR="00E41AB6" w:rsidRPr="00AF365A">
        <w:rPr>
          <w:rFonts w:asciiTheme="minorHAnsi" w:hAnsiTheme="minorHAnsi"/>
          <w:sz w:val="52"/>
          <w:lang w:val="es-CO"/>
        </w:rPr>
        <w:t>ción</w:t>
      </w:r>
      <w:r w:rsidR="00C71A11" w:rsidRPr="00AF365A">
        <w:rPr>
          <w:rFonts w:asciiTheme="minorHAnsi" w:hAnsiTheme="minorHAnsi"/>
          <w:sz w:val="52"/>
          <w:lang w:val="es-CO"/>
        </w:rPr>
        <w:t xml:space="preserve"> 5</w:t>
      </w:r>
      <w:r w:rsidR="00E41AB6" w:rsidRPr="00AF365A">
        <w:rPr>
          <w:rFonts w:asciiTheme="minorHAnsi" w:hAnsiTheme="minorHAnsi"/>
          <w:sz w:val="52"/>
          <w:lang w:val="es-CO"/>
        </w:rPr>
        <w:t>:</w:t>
      </w:r>
      <w:r w:rsidR="005D7BE7" w:rsidRPr="00AF365A">
        <w:rPr>
          <w:rFonts w:asciiTheme="minorHAnsi" w:hAnsiTheme="minorHAnsi"/>
          <w:sz w:val="52"/>
          <w:lang w:val="es-CO"/>
        </w:rPr>
        <w:t xml:space="preserve"> </w:t>
      </w:r>
      <w:r w:rsidR="00E41AB6" w:rsidRPr="00AF365A">
        <w:rPr>
          <w:rFonts w:asciiTheme="minorHAnsi" w:hAnsiTheme="minorHAnsi"/>
          <w:lang w:val="es-CO"/>
        </w:rPr>
        <w:t>OFERTA ECONÓMICA</w:t>
      </w:r>
      <w:r w:rsidR="00C71A11" w:rsidRPr="00AF365A">
        <w:rPr>
          <w:rFonts w:asciiTheme="minorHAnsi" w:hAnsiTheme="minorHAnsi"/>
          <w:lang w:val="es-CO"/>
        </w:rPr>
        <w:t>–DETALLE DE PRECIOS</w:t>
      </w:r>
      <w:bookmarkEnd w:id="5"/>
    </w:p>
    <w:tbl>
      <w:tblPr>
        <w:tblW w:w="0" w:type="auto"/>
        <w:tblInd w:w="70" w:type="dxa"/>
        <w:tblLayout w:type="fixed"/>
        <w:tblCellMar>
          <w:left w:w="70" w:type="dxa"/>
          <w:right w:w="70" w:type="dxa"/>
        </w:tblCellMar>
        <w:tblLook w:val="04A0" w:firstRow="1" w:lastRow="0" w:firstColumn="1" w:lastColumn="0" w:noHBand="0" w:noVBand="1"/>
      </w:tblPr>
      <w:tblGrid>
        <w:gridCol w:w="278"/>
        <w:gridCol w:w="1425"/>
        <w:gridCol w:w="278"/>
        <w:gridCol w:w="3406"/>
        <w:gridCol w:w="843"/>
        <w:gridCol w:w="149"/>
        <w:gridCol w:w="393"/>
        <w:gridCol w:w="458"/>
        <w:gridCol w:w="179"/>
        <w:gridCol w:w="762"/>
        <w:gridCol w:w="401"/>
        <w:gridCol w:w="75"/>
        <w:gridCol w:w="687"/>
        <w:gridCol w:w="589"/>
        <w:gridCol w:w="947"/>
      </w:tblGrid>
      <w:tr w:rsidR="00CE6C3C" w:rsidRPr="005B1A78" w:rsidTr="00CE6C3C">
        <w:trPr>
          <w:trHeight w:val="300"/>
        </w:trPr>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bookmarkStart w:id="6" w:name="RANGE!A2:J38"/>
            <w:r w:rsidRPr="00CE6C3C">
              <w:rPr>
                <w:rFonts w:eastAsia="Times New Roman"/>
                <w:color w:val="000000"/>
                <w:lang w:val="es-CO" w:eastAsia="es-CO"/>
              </w:rPr>
              <w:t> </w:t>
            </w:r>
            <w:bookmarkEnd w:id="6"/>
          </w:p>
        </w:tc>
        <w:tc>
          <w:tcPr>
            <w:tcW w:w="1425"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249" w:type="dxa"/>
            <w:gridSpan w:val="2"/>
            <w:tcBorders>
              <w:top w:val="nil"/>
              <w:left w:val="nil"/>
              <w:bottom w:val="nil"/>
              <w:right w:val="nil"/>
            </w:tcBorders>
            <w:shd w:val="clear" w:color="auto" w:fill="auto"/>
            <w:noWrap/>
            <w:vAlign w:val="bottom"/>
            <w:hideMark/>
          </w:tcPr>
          <w:p w:rsidR="00CE6C3C" w:rsidRPr="00CE6C3C" w:rsidRDefault="00CE6C3C" w:rsidP="00CE6C3C">
            <w:pPr>
              <w:spacing w:after="0" w:line="240" w:lineRule="auto"/>
              <w:rPr>
                <w:rFonts w:eastAsia="Times New Roman"/>
                <w:color w:val="000000"/>
                <w:lang w:val="es-CO" w:eastAsia="es-CO"/>
              </w:rPr>
            </w:pPr>
            <w:r>
              <w:rPr>
                <w:rFonts w:eastAsia="Times New Roman"/>
                <w:noProof/>
                <w:color w:val="000000"/>
                <w:lang w:val="es-CO" w:eastAsia="es-CO"/>
              </w:rPr>
              <w:drawing>
                <wp:anchor distT="0" distB="0" distL="114300" distR="114300" simplePos="0" relativeHeight="251658240" behindDoc="0" locked="0" layoutInCell="1" allowOverlap="1" wp14:anchorId="5FC5A323" wp14:editId="3C106210">
                  <wp:simplePos x="0" y="0"/>
                  <wp:positionH relativeFrom="column">
                    <wp:posOffset>1847850</wp:posOffset>
                  </wp:positionH>
                  <wp:positionV relativeFrom="paragraph">
                    <wp:posOffset>123825</wp:posOffset>
                  </wp:positionV>
                  <wp:extent cx="800100" cy="676275"/>
                  <wp:effectExtent l="0" t="0" r="0" b="9525"/>
                  <wp:wrapNone/>
                  <wp:docPr id="15" name="Imagen 15"/>
                  <wp:cNvGraphicFramePr/>
                  <a:graphic xmlns:a="http://schemas.openxmlformats.org/drawingml/2006/main">
                    <a:graphicData uri="http://schemas.openxmlformats.org/drawingml/2006/picture">
                      <pic:pic xmlns:pic="http://schemas.openxmlformats.org/drawingml/2006/picture">
                        <pic:nvPicPr>
                          <pic:cNvPr id="1079"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4920"/>
            </w:tblGrid>
            <w:tr w:rsidR="00CE6C3C" w:rsidRPr="005B1A78" w:rsidTr="00CE6C3C">
              <w:trPr>
                <w:trHeight w:val="300"/>
                <w:tblCellSpacing w:w="0" w:type="dxa"/>
              </w:trPr>
              <w:tc>
                <w:tcPr>
                  <w:tcW w:w="4920"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r>
          </w:tbl>
          <w:p w:rsidR="00CE6C3C" w:rsidRPr="00CE6C3C" w:rsidRDefault="00CE6C3C" w:rsidP="00CE6C3C">
            <w:pPr>
              <w:spacing w:after="0" w:line="240" w:lineRule="auto"/>
              <w:rPr>
                <w:rFonts w:eastAsia="Times New Roman"/>
                <w:color w:val="000000"/>
                <w:lang w:val="es-CO" w:eastAsia="es-CO"/>
              </w:rPr>
            </w:pPr>
          </w:p>
        </w:tc>
        <w:tc>
          <w:tcPr>
            <w:tcW w:w="54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637"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01"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536"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r>
      <w:tr w:rsidR="00CE6C3C" w:rsidRPr="005B1A78" w:rsidTr="00CE6C3C">
        <w:trPr>
          <w:trHeight w:val="300"/>
        </w:trPr>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425"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249"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54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637"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01"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536"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r>
      <w:tr w:rsidR="00CE6C3C" w:rsidRPr="005B1A78" w:rsidTr="00CE6C3C">
        <w:trPr>
          <w:trHeight w:val="300"/>
        </w:trPr>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425"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249"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54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637"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01"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536"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r>
      <w:tr w:rsidR="00CE6C3C" w:rsidRPr="005B1A78" w:rsidTr="00CE6C3C">
        <w:trPr>
          <w:trHeight w:val="300"/>
        </w:trPr>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425"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249"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54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637"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01"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536"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r>
      <w:tr w:rsidR="00CE6C3C" w:rsidRPr="005B1A78" w:rsidTr="00CE6C3C">
        <w:trPr>
          <w:trHeight w:val="300"/>
        </w:trPr>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425"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249"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54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637"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01"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536"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r>
      <w:tr w:rsidR="00CE6C3C" w:rsidRPr="005B1A78" w:rsidTr="00CE6C3C">
        <w:trPr>
          <w:trHeight w:val="465"/>
        </w:trPr>
        <w:tc>
          <w:tcPr>
            <w:tcW w:w="10870" w:type="dxa"/>
            <w:gridSpan w:val="15"/>
            <w:tcBorders>
              <w:top w:val="nil"/>
              <w:left w:val="single" w:sz="4" w:space="0" w:color="auto"/>
              <w:bottom w:val="single" w:sz="4" w:space="0" w:color="auto"/>
              <w:right w:val="nil"/>
            </w:tcBorders>
            <w:shd w:val="clear" w:color="000000" w:fill="000000"/>
            <w:noWrap/>
            <w:vAlign w:val="center"/>
            <w:hideMark/>
          </w:tcPr>
          <w:p w:rsidR="00CE6C3C" w:rsidRPr="00CE6C3C" w:rsidRDefault="00CE6C3C" w:rsidP="00CE6C3C">
            <w:pPr>
              <w:spacing w:after="0" w:line="240" w:lineRule="auto"/>
              <w:jc w:val="center"/>
              <w:rPr>
                <w:rFonts w:eastAsia="Times New Roman"/>
                <w:b/>
                <w:bCs/>
                <w:color w:val="FFFFFF"/>
                <w:sz w:val="36"/>
                <w:szCs w:val="36"/>
                <w:lang w:val="es-CO" w:eastAsia="es-CO"/>
              </w:rPr>
            </w:pPr>
            <w:r w:rsidRPr="00CE6C3C">
              <w:rPr>
                <w:rFonts w:eastAsia="Times New Roman"/>
                <w:b/>
                <w:bCs/>
                <w:color w:val="FFFFFF"/>
                <w:sz w:val="36"/>
                <w:szCs w:val="36"/>
                <w:lang w:val="es-CO" w:eastAsia="es-CO"/>
              </w:rPr>
              <w:t>OFERTA ECONÓMICA (Con Impuestos)– DETALLE DE PRECIOS</w:t>
            </w:r>
          </w:p>
        </w:tc>
      </w:tr>
      <w:tr w:rsidR="00CE6C3C" w:rsidRPr="00CE6C3C" w:rsidTr="00CE6C3C">
        <w:trPr>
          <w:trHeight w:val="690"/>
        </w:trPr>
        <w:tc>
          <w:tcPr>
            <w:tcW w:w="278" w:type="dxa"/>
            <w:tcBorders>
              <w:top w:val="nil"/>
              <w:left w:val="single" w:sz="4" w:space="0" w:color="auto"/>
              <w:bottom w:val="single" w:sz="4" w:space="0" w:color="auto"/>
              <w:right w:val="single" w:sz="4" w:space="0" w:color="auto"/>
            </w:tcBorders>
            <w:shd w:val="clear" w:color="000000" w:fill="F2F2F2"/>
            <w:vAlign w:val="center"/>
            <w:hideMark/>
          </w:tcPr>
          <w:p w:rsidR="00CE6C3C" w:rsidRPr="00CE6C3C" w:rsidRDefault="00CE6C3C" w:rsidP="00CE6C3C">
            <w:pPr>
              <w:spacing w:after="0" w:line="240" w:lineRule="auto"/>
              <w:jc w:val="center"/>
              <w:rPr>
                <w:rFonts w:eastAsia="Times New Roman"/>
                <w:b/>
                <w:bCs/>
                <w:color w:val="000000"/>
                <w:sz w:val="16"/>
                <w:szCs w:val="16"/>
                <w:lang w:val="es-CO" w:eastAsia="es-CO"/>
              </w:rPr>
            </w:pPr>
            <w:r w:rsidRPr="00CE6C3C">
              <w:rPr>
                <w:rFonts w:eastAsia="Times New Roman"/>
                <w:b/>
                <w:bCs/>
                <w:color w:val="000000"/>
                <w:sz w:val="16"/>
                <w:szCs w:val="16"/>
                <w:lang w:val="es-CO" w:eastAsia="es-CO"/>
              </w:rPr>
              <w:t>N°</w:t>
            </w:r>
          </w:p>
        </w:tc>
        <w:tc>
          <w:tcPr>
            <w:tcW w:w="1703" w:type="dxa"/>
            <w:gridSpan w:val="2"/>
            <w:tcBorders>
              <w:top w:val="single" w:sz="4" w:space="0" w:color="auto"/>
              <w:left w:val="nil"/>
              <w:bottom w:val="single" w:sz="4" w:space="0" w:color="auto"/>
              <w:right w:val="single" w:sz="4" w:space="0" w:color="auto"/>
            </w:tcBorders>
            <w:shd w:val="clear" w:color="000000" w:fill="F2F2F2"/>
            <w:vAlign w:val="center"/>
            <w:hideMark/>
          </w:tcPr>
          <w:p w:rsidR="00CE6C3C" w:rsidRPr="00CE6C3C" w:rsidRDefault="00CE6C3C" w:rsidP="00CE6C3C">
            <w:pPr>
              <w:spacing w:after="0" w:line="240" w:lineRule="auto"/>
              <w:jc w:val="center"/>
              <w:rPr>
                <w:rFonts w:eastAsia="Times New Roman"/>
                <w:b/>
                <w:bCs/>
                <w:color w:val="000000"/>
                <w:sz w:val="16"/>
                <w:szCs w:val="16"/>
                <w:lang w:val="es-CO" w:eastAsia="es-CO"/>
              </w:rPr>
            </w:pPr>
            <w:r w:rsidRPr="00CE6C3C">
              <w:rPr>
                <w:rFonts w:eastAsia="Times New Roman"/>
                <w:b/>
                <w:bCs/>
                <w:color w:val="000000"/>
                <w:sz w:val="16"/>
                <w:szCs w:val="16"/>
                <w:lang w:val="es-CO" w:eastAsia="es-CO"/>
              </w:rPr>
              <w:t>Descripción</w:t>
            </w:r>
          </w:p>
        </w:tc>
        <w:tc>
          <w:tcPr>
            <w:tcW w:w="3406" w:type="dxa"/>
            <w:tcBorders>
              <w:top w:val="nil"/>
              <w:left w:val="nil"/>
              <w:bottom w:val="single" w:sz="4" w:space="0" w:color="auto"/>
              <w:right w:val="single" w:sz="4" w:space="0" w:color="auto"/>
            </w:tcBorders>
            <w:shd w:val="clear" w:color="000000" w:fill="F2F2F2"/>
            <w:vAlign w:val="center"/>
            <w:hideMark/>
          </w:tcPr>
          <w:p w:rsidR="00CE6C3C" w:rsidRPr="00CE6C3C" w:rsidRDefault="00CE6C3C" w:rsidP="00CE6C3C">
            <w:pPr>
              <w:spacing w:after="0" w:line="240" w:lineRule="auto"/>
              <w:jc w:val="center"/>
              <w:rPr>
                <w:rFonts w:eastAsia="Times New Roman"/>
                <w:b/>
                <w:bCs/>
                <w:color w:val="000000"/>
                <w:sz w:val="16"/>
                <w:szCs w:val="16"/>
                <w:lang w:val="es-CO" w:eastAsia="es-CO"/>
              </w:rPr>
            </w:pPr>
            <w:r w:rsidRPr="00CE6C3C">
              <w:rPr>
                <w:rFonts w:eastAsia="Times New Roman"/>
                <w:b/>
                <w:bCs/>
                <w:color w:val="000000"/>
                <w:sz w:val="16"/>
                <w:szCs w:val="16"/>
                <w:lang w:val="es-CO" w:eastAsia="es-CO"/>
              </w:rPr>
              <w:t>Especificaciones</w:t>
            </w:r>
          </w:p>
        </w:tc>
        <w:tc>
          <w:tcPr>
            <w:tcW w:w="992" w:type="dxa"/>
            <w:gridSpan w:val="2"/>
            <w:tcBorders>
              <w:top w:val="nil"/>
              <w:left w:val="nil"/>
              <w:bottom w:val="single" w:sz="4" w:space="0" w:color="auto"/>
              <w:right w:val="single" w:sz="4" w:space="0" w:color="auto"/>
            </w:tcBorders>
            <w:shd w:val="clear" w:color="000000" w:fill="F2F2F2"/>
            <w:vAlign w:val="center"/>
            <w:hideMark/>
          </w:tcPr>
          <w:p w:rsidR="00CE6C3C" w:rsidRPr="00CE6C3C" w:rsidRDefault="00CE6C3C" w:rsidP="00CE6C3C">
            <w:pPr>
              <w:spacing w:after="0" w:line="240" w:lineRule="auto"/>
              <w:jc w:val="center"/>
              <w:rPr>
                <w:rFonts w:eastAsia="Times New Roman"/>
                <w:b/>
                <w:bCs/>
                <w:color w:val="000000"/>
                <w:sz w:val="16"/>
                <w:szCs w:val="16"/>
                <w:lang w:val="es-CO" w:eastAsia="es-CO"/>
              </w:rPr>
            </w:pPr>
            <w:r w:rsidRPr="00CE6C3C">
              <w:rPr>
                <w:rFonts w:eastAsia="Times New Roman"/>
                <w:b/>
                <w:bCs/>
                <w:color w:val="000000"/>
                <w:sz w:val="16"/>
                <w:szCs w:val="16"/>
                <w:lang w:val="es-CO" w:eastAsia="es-CO"/>
              </w:rPr>
              <w:t>Unidad</w:t>
            </w:r>
          </w:p>
        </w:tc>
        <w:tc>
          <w:tcPr>
            <w:tcW w:w="851" w:type="dxa"/>
            <w:gridSpan w:val="2"/>
            <w:tcBorders>
              <w:top w:val="nil"/>
              <w:left w:val="nil"/>
              <w:bottom w:val="single" w:sz="4" w:space="0" w:color="auto"/>
              <w:right w:val="single" w:sz="4" w:space="0" w:color="auto"/>
            </w:tcBorders>
            <w:shd w:val="clear" w:color="000000" w:fill="F2F2F2"/>
            <w:vAlign w:val="center"/>
            <w:hideMark/>
          </w:tcPr>
          <w:p w:rsidR="00CE6C3C" w:rsidRPr="00CE6C3C" w:rsidRDefault="00CE6C3C" w:rsidP="00CE6C3C">
            <w:pPr>
              <w:spacing w:after="0" w:line="240" w:lineRule="auto"/>
              <w:jc w:val="center"/>
              <w:rPr>
                <w:rFonts w:eastAsia="Times New Roman"/>
                <w:b/>
                <w:bCs/>
                <w:color w:val="000000"/>
                <w:sz w:val="16"/>
                <w:szCs w:val="16"/>
                <w:lang w:val="es-CO" w:eastAsia="es-CO"/>
              </w:rPr>
            </w:pPr>
            <w:r w:rsidRPr="00CE6C3C">
              <w:rPr>
                <w:rFonts w:eastAsia="Times New Roman"/>
                <w:b/>
                <w:bCs/>
                <w:color w:val="000000"/>
                <w:sz w:val="16"/>
                <w:szCs w:val="16"/>
                <w:lang w:val="es-CO" w:eastAsia="es-CO"/>
              </w:rPr>
              <w:t>Cantidad</w:t>
            </w:r>
          </w:p>
        </w:tc>
        <w:tc>
          <w:tcPr>
            <w:tcW w:w="941" w:type="dxa"/>
            <w:gridSpan w:val="2"/>
            <w:tcBorders>
              <w:top w:val="nil"/>
              <w:left w:val="nil"/>
              <w:bottom w:val="single" w:sz="4" w:space="0" w:color="auto"/>
              <w:right w:val="single" w:sz="4" w:space="0" w:color="auto"/>
            </w:tcBorders>
            <w:shd w:val="clear" w:color="000000" w:fill="F2F2F2"/>
            <w:vAlign w:val="center"/>
            <w:hideMark/>
          </w:tcPr>
          <w:p w:rsidR="00CE6C3C" w:rsidRPr="00CE6C3C" w:rsidRDefault="00CE6C3C" w:rsidP="00CE6C3C">
            <w:pPr>
              <w:spacing w:after="0" w:line="240" w:lineRule="auto"/>
              <w:jc w:val="center"/>
              <w:rPr>
                <w:rFonts w:eastAsia="Times New Roman"/>
                <w:b/>
                <w:bCs/>
                <w:color w:val="000000"/>
                <w:sz w:val="16"/>
                <w:szCs w:val="16"/>
                <w:lang w:val="es-CO" w:eastAsia="es-CO"/>
              </w:rPr>
            </w:pPr>
            <w:proofErr w:type="spellStart"/>
            <w:r w:rsidRPr="00CE6C3C">
              <w:rPr>
                <w:rFonts w:eastAsia="Times New Roman"/>
                <w:b/>
                <w:bCs/>
                <w:color w:val="000000"/>
                <w:sz w:val="16"/>
                <w:szCs w:val="16"/>
                <w:lang w:val="es-CO" w:eastAsia="es-CO"/>
              </w:rPr>
              <w:t>Vr</w:t>
            </w:r>
            <w:proofErr w:type="spellEnd"/>
            <w:r w:rsidRPr="00CE6C3C">
              <w:rPr>
                <w:rFonts w:eastAsia="Times New Roman"/>
                <w:b/>
                <w:bCs/>
                <w:color w:val="000000"/>
                <w:sz w:val="16"/>
                <w:szCs w:val="16"/>
                <w:lang w:val="es-CO" w:eastAsia="es-CO"/>
              </w:rPr>
              <w:t xml:space="preserve"> Unitario </w:t>
            </w:r>
            <w:r w:rsidRPr="00CE6C3C">
              <w:rPr>
                <w:rFonts w:eastAsia="Times New Roman"/>
                <w:b/>
                <w:bCs/>
                <w:color w:val="000000"/>
                <w:sz w:val="16"/>
                <w:szCs w:val="16"/>
                <w:lang w:val="es-CO" w:eastAsia="es-CO"/>
              </w:rPr>
              <w:br/>
              <w:t>(Antes de Impuestos)</w:t>
            </w:r>
          </w:p>
        </w:tc>
        <w:tc>
          <w:tcPr>
            <w:tcW w:w="476" w:type="dxa"/>
            <w:gridSpan w:val="2"/>
            <w:tcBorders>
              <w:top w:val="nil"/>
              <w:left w:val="nil"/>
              <w:bottom w:val="single" w:sz="4" w:space="0" w:color="auto"/>
              <w:right w:val="single" w:sz="4" w:space="0" w:color="auto"/>
            </w:tcBorders>
            <w:shd w:val="clear" w:color="000000" w:fill="F2F2F2"/>
            <w:vAlign w:val="center"/>
            <w:hideMark/>
          </w:tcPr>
          <w:p w:rsidR="00CE6C3C" w:rsidRPr="00CE6C3C" w:rsidRDefault="00CE6C3C" w:rsidP="00CE6C3C">
            <w:pPr>
              <w:spacing w:after="0" w:line="240" w:lineRule="auto"/>
              <w:jc w:val="center"/>
              <w:rPr>
                <w:rFonts w:eastAsia="Times New Roman"/>
                <w:b/>
                <w:bCs/>
                <w:color w:val="000000"/>
                <w:sz w:val="16"/>
                <w:szCs w:val="16"/>
                <w:lang w:val="es-CO" w:eastAsia="es-CO"/>
              </w:rPr>
            </w:pPr>
            <w:r w:rsidRPr="00CE6C3C">
              <w:rPr>
                <w:rFonts w:eastAsia="Times New Roman"/>
                <w:b/>
                <w:bCs/>
                <w:color w:val="000000"/>
                <w:sz w:val="16"/>
                <w:szCs w:val="16"/>
                <w:lang w:val="es-CO" w:eastAsia="es-CO"/>
              </w:rPr>
              <w:t>% IMP</w:t>
            </w:r>
          </w:p>
        </w:tc>
        <w:tc>
          <w:tcPr>
            <w:tcW w:w="1276" w:type="dxa"/>
            <w:gridSpan w:val="2"/>
            <w:tcBorders>
              <w:top w:val="nil"/>
              <w:left w:val="nil"/>
              <w:bottom w:val="single" w:sz="4" w:space="0" w:color="auto"/>
              <w:right w:val="single" w:sz="4" w:space="0" w:color="auto"/>
            </w:tcBorders>
            <w:shd w:val="clear" w:color="000000" w:fill="F2F2F2"/>
            <w:vAlign w:val="center"/>
            <w:hideMark/>
          </w:tcPr>
          <w:p w:rsidR="00CE6C3C" w:rsidRPr="00CE6C3C" w:rsidRDefault="00CE6C3C" w:rsidP="00CE6C3C">
            <w:pPr>
              <w:spacing w:after="0" w:line="240" w:lineRule="auto"/>
              <w:jc w:val="center"/>
              <w:rPr>
                <w:rFonts w:eastAsia="Times New Roman"/>
                <w:b/>
                <w:bCs/>
                <w:color w:val="000000"/>
                <w:sz w:val="16"/>
                <w:szCs w:val="16"/>
                <w:lang w:val="es-CO" w:eastAsia="es-CO"/>
              </w:rPr>
            </w:pPr>
            <w:proofErr w:type="spellStart"/>
            <w:r w:rsidRPr="00CE6C3C">
              <w:rPr>
                <w:rFonts w:eastAsia="Times New Roman"/>
                <w:b/>
                <w:bCs/>
                <w:color w:val="000000"/>
                <w:sz w:val="16"/>
                <w:szCs w:val="16"/>
                <w:lang w:val="es-CO" w:eastAsia="es-CO"/>
              </w:rPr>
              <w:t>Vr</w:t>
            </w:r>
            <w:proofErr w:type="spellEnd"/>
            <w:r w:rsidRPr="00CE6C3C">
              <w:rPr>
                <w:rFonts w:eastAsia="Times New Roman"/>
                <w:b/>
                <w:bCs/>
                <w:color w:val="000000"/>
                <w:sz w:val="16"/>
                <w:szCs w:val="16"/>
                <w:lang w:val="es-CO" w:eastAsia="es-CO"/>
              </w:rPr>
              <w:t xml:space="preserve"> Unitario</w:t>
            </w:r>
            <w:r w:rsidRPr="00CE6C3C">
              <w:rPr>
                <w:rFonts w:eastAsia="Times New Roman"/>
                <w:b/>
                <w:bCs/>
                <w:color w:val="000000"/>
                <w:sz w:val="16"/>
                <w:szCs w:val="16"/>
                <w:lang w:val="es-CO" w:eastAsia="es-CO"/>
              </w:rPr>
              <w:br/>
              <w:t>(</w:t>
            </w:r>
            <w:proofErr w:type="spellStart"/>
            <w:r w:rsidRPr="00CE6C3C">
              <w:rPr>
                <w:rFonts w:eastAsia="Times New Roman"/>
                <w:b/>
                <w:bCs/>
                <w:color w:val="000000"/>
                <w:sz w:val="16"/>
                <w:szCs w:val="16"/>
                <w:lang w:val="es-CO" w:eastAsia="es-CO"/>
              </w:rPr>
              <w:t>Despues</w:t>
            </w:r>
            <w:proofErr w:type="spellEnd"/>
            <w:r w:rsidRPr="00CE6C3C">
              <w:rPr>
                <w:rFonts w:eastAsia="Times New Roman"/>
                <w:b/>
                <w:bCs/>
                <w:color w:val="000000"/>
                <w:sz w:val="16"/>
                <w:szCs w:val="16"/>
                <w:lang w:val="es-CO" w:eastAsia="es-CO"/>
              </w:rPr>
              <w:t xml:space="preserve"> de Impuestos)</w:t>
            </w:r>
          </w:p>
        </w:tc>
        <w:tc>
          <w:tcPr>
            <w:tcW w:w="947" w:type="dxa"/>
            <w:tcBorders>
              <w:top w:val="nil"/>
              <w:left w:val="nil"/>
              <w:bottom w:val="single" w:sz="4" w:space="0" w:color="auto"/>
              <w:right w:val="single" w:sz="4" w:space="0" w:color="auto"/>
            </w:tcBorders>
            <w:shd w:val="clear" w:color="000000" w:fill="F2F2F2"/>
            <w:vAlign w:val="center"/>
            <w:hideMark/>
          </w:tcPr>
          <w:p w:rsidR="00CE6C3C" w:rsidRPr="00CE6C3C" w:rsidRDefault="00CE6C3C" w:rsidP="00CE6C3C">
            <w:pPr>
              <w:spacing w:after="0" w:line="240" w:lineRule="auto"/>
              <w:jc w:val="center"/>
              <w:rPr>
                <w:rFonts w:eastAsia="Times New Roman"/>
                <w:b/>
                <w:bCs/>
                <w:color w:val="000000"/>
                <w:sz w:val="16"/>
                <w:szCs w:val="16"/>
                <w:lang w:val="es-CO" w:eastAsia="es-CO"/>
              </w:rPr>
            </w:pPr>
            <w:r w:rsidRPr="00CE6C3C">
              <w:rPr>
                <w:rFonts w:eastAsia="Times New Roman"/>
                <w:b/>
                <w:bCs/>
                <w:color w:val="000000"/>
                <w:sz w:val="16"/>
                <w:szCs w:val="16"/>
                <w:lang w:val="es-CO" w:eastAsia="es-CO"/>
              </w:rPr>
              <w:t>TOTAL</w:t>
            </w:r>
          </w:p>
        </w:tc>
      </w:tr>
      <w:tr w:rsidR="00CE6C3C" w:rsidRPr="00CE6C3C" w:rsidTr="00CE6C3C">
        <w:trPr>
          <w:trHeight w:val="450"/>
        </w:trPr>
        <w:tc>
          <w:tcPr>
            <w:tcW w:w="278" w:type="dxa"/>
            <w:tcBorders>
              <w:top w:val="nil"/>
              <w:left w:val="single" w:sz="4" w:space="0" w:color="auto"/>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b/>
                <w:bCs/>
                <w:i/>
                <w:iCs/>
                <w:color w:val="262626"/>
                <w:sz w:val="16"/>
                <w:szCs w:val="16"/>
                <w:lang w:val="es-CO" w:eastAsia="es-CO"/>
              </w:rPr>
            </w:pPr>
            <w:r w:rsidRPr="00CE6C3C">
              <w:rPr>
                <w:rFonts w:eastAsia="Times New Roman"/>
                <w:b/>
                <w:bCs/>
                <w:i/>
                <w:iCs/>
                <w:color w:val="262626"/>
                <w:sz w:val="16"/>
                <w:szCs w:val="16"/>
                <w:lang w:val="es-CO" w:eastAsia="es-CO"/>
              </w:rPr>
              <w:t>1</w:t>
            </w:r>
          </w:p>
        </w:tc>
        <w:tc>
          <w:tcPr>
            <w:tcW w:w="1703" w:type="dxa"/>
            <w:gridSpan w:val="2"/>
            <w:tcBorders>
              <w:top w:val="single" w:sz="4" w:space="0" w:color="auto"/>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6"/>
                <w:szCs w:val="16"/>
                <w:lang w:val="es-CO" w:eastAsia="es-CO"/>
              </w:rPr>
            </w:pPr>
            <w:r w:rsidRPr="00CE6C3C">
              <w:rPr>
                <w:rFonts w:eastAsia="Times New Roman"/>
                <w:color w:val="262626"/>
                <w:sz w:val="16"/>
                <w:szCs w:val="16"/>
                <w:lang w:val="es-CO" w:eastAsia="es-CO"/>
              </w:rPr>
              <w:t>Aula (Suministro en bodega NRC y asesoría en montaje)</w:t>
            </w:r>
          </w:p>
        </w:tc>
        <w:tc>
          <w:tcPr>
            <w:tcW w:w="3406" w:type="dxa"/>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rPr>
                <w:rFonts w:eastAsia="Times New Roman"/>
                <w:color w:val="808080"/>
                <w:sz w:val="16"/>
                <w:szCs w:val="16"/>
                <w:lang w:val="es-CO" w:eastAsia="es-CO"/>
              </w:rPr>
            </w:pPr>
            <w:r w:rsidRPr="00CE6C3C">
              <w:rPr>
                <w:rFonts w:eastAsia="Times New Roman"/>
                <w:color w:val="808080"/>
                <w:sz w:val="16"/>
                <w:szCs w:val="16"/>
                <w:lang w:val="es-CO" w:eastAsia="es-CO"/>
              </w:rPr>
              <w:t>Describa las especificaciones de acuerdo al modelo constructivo propuesto.</w:t>
            </w:r>
          </w:p>
        </w:tc>
        <w:tc>
          <w:tcPr>
            <w:tcW w:w="992"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6"/>
                <w:szCs w:val="16"/>
                <w:lang w:val="es-CO" w:eastAsia="es-CO"/>
              </w:rPr>
            </w:pPr>
            <w:r w:rsidRPr="00CE6C3C">
              <w:rPr>
                <w:rFonts w:eastAsia="Times New Roman"/>
                <w:color w:val="262626"/>
                <w:sz w:val="16"/>
                <w:szCs w:val="16"/>
                <w:lang w:val="es-CO" w:eastAsia="es-CO"/>
              </w:rPr>
              <w:t>Aula</w:t>
            </w:r>
          </w:p>
        </w:tc>
        <w:tc>
          <w:tcPr>
            <w:tcW w:w="851"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6"/>
                <w:szCs w:val="16"/>
                <w:lang w:val="es-CO" w:eastAsia="es-CO"/>
              </w:rPr>
            </w:pPr>
            <w:r w:rsidRPr="00CE6C3C">
              <w:rPr>
                <w:rFonts w:eastAsia="Times New Roman"/>
                <w:color w:val="262626"/>
                <w:sz w:val="16"/>
                <w:szCs w:val="16"/>
                <w:lang w:val="es-CO" w:eastAsia="es-CO"/>
              </w:rPr>
              <w:t>30</w:t>
            </w:r>
          </w:p>
        </w:tc>
        <w:tc>
          <w:tcPr>
            <w:tcW w:w="941"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rPr>
                <w:rFonts w:eastAsia="Times New Roman"/>
                <w:color w:val="262626"/>
                <w:sz w:val="18"/>
                <w:szCs w:val="18"/>
                <w:lang w:val="es-CO" w:eastAsia="es-CO"/>
              </w:rPr>
            </w:pPr>
            <w:r w:rsidRPr="00CE6C3C">
              <w:rPr>
                <w:rFonts w:eastAsia="Times New Roman"/>
                <w:color w:val="262626"/>
                <w:sz w:val="18"/>
                <w:szCs w:val="18"/>
                <w:lang w:val="es-CO" w:eastAsia="es-CO"/>
              </w:rPr>
              <w:t> </w:t>
            </w:r>
          </w:p>
        </w:tc>
        <w:tc>
          <w:tcPr>
            <w:tcW w:w="476"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8"/>
                <w:szCs w:val="18"/>
                <w:lang w:val="es-CO" w:eastAsia="es-CO"/>
              </w:rPr>
            </w:pPr>
            <w:r w:rsidRPr="00CE6C3C">
              <w:rPr>
                <w:rFonts w:eastAsia="Times New Roman"/>
                <w:color w:val="262626"/>
                <w:sz w:val="18"/>
                <w:szCs w:val="18"/>
                <w:lang w:val="es-CO" w:eastAsia="es-CO"/>
              </w:rPr>
              <w:t>16%</w:t>
            </w:r>
          </w:p>
        </w:tc>
        <w:tc>
          <w:tcPr>
            <w:tcW w:w="1276" w:type="dxa"/>
            <w:gridSpan w:val="2"/>
            <w:tcBorders>
              <w:top w:val="nil"/>
              <w:left w:val="nil"/>
              <w:bottom w:val="single" w:sz="4" w:space="0" w:color="auto"/>
              <w:right w:val="single" w:sz="4" w:space="0" w:color="auto"/>
            </w:tcBorders>
            <w:shd w:val="clear" w:color="000000" w:fill="FFFFFF"/>
            <w:vAlign w:val="center"/>
          </w:tcPr>
          <w:p w:rsidR="00CE6C3C" w:rsidRPr="00CE6C3C" w:rsidRDefault="00CE6C3C" w:rsidP="00CE6C3C">
            <w:pPr>
              <w:spacing w:after="0" w:line="240" w:lineRule="auto"/>
              <w:jc w:val="center"/>
              <w:rPr>
                <w:rFonts w:eastAsia="Times New Roman"/>
                <w:color w:val="262626"/>
                <w:sz w:val="18"/>
                <w:szCs w:val="18"/>
                <w:lang w:val="es-CO" w:eastAsia="es-CO"/>
              </w:rPr>
            </w:pPr>
          </w:p>
        </w:tc>
        <w:tc>
          <w:tcPr>
            <w:tcW w:w="947" w:type="dxa"/>
            <w:tcBorders>
              <w:top w:val="nil"/>
              <w:left w:val="nil"/>
              <w:bottom w:val="single" w:sz="4" w:space="0" w:color="auto"/>
              <w:right w:val="single" w:sz="4" w:space="0" w:color="auto"/>
            </w:tcBorders>
            <w:shd w:val="clear" w:color="000000" w:fill="FFFFFF"/>
            <w:vAlign w:val="center"/>
          </w:tcPr>
          <w:p w:rsidR="00CE6C3C" w:rsidRPr="00CE6C3C" w:rsidRDefault="00CE6C3C" w:rsidP="00CE6C3C">
            <w:pPr>
              <w:spacing w:after="0" w:line="240" w:lineRule="auto"/>
              <w:jc w:val="center"/>
              <w:rPr>
                <w:rFonts w:eastAsia="Times New Roman"/>
                <w:color w:val="262626"/>
                <w:sz w:val="18"/>
                <w:szCs w:val="18"/>
                <w:lang w:val="es-CO" w:eastAsia="es-CO"/>
              </w:rPr>
            </w:pPr>
          </w:p>
        </w:tc>
      </w:tr>
      <w:tr w:rsidR="00CE6C3C" w:rsidRPr="00CE6C3C" w:rsidTr="00CE6C3C">
        <w:trPr>
          <w:trHeight w:val="450"/>
        </w:trPr>
        <w:tc>
          <w:tcPr>
            <w:tcW w:w="278" w:type="dxa"/>
            <w:tcBorders>
              <w:top w:val="nil"/>
              <w:left w:val="single" w:sz="4" w:space="0" w:color="auto"/>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b/>
                <w:bCs/>
                <w:i/>
                <w:iCs/>
                <w:color w:val="262626"/>
                <w:sz w:val="16"/>
                <w:szCs w:val="16"/>
                <w:lang w:val="es-CO" w:eastAsia="es-CO"/>
              </w:rPr>
            </w:pPr>
            <w:r w:rsidRPr="00CE6C3C">
              <w:rPr>
                <w:rFonts w:eastAsia="Times New Roman"/>
                <w:b/>
                <w:bCs/>
                <w:i/>
                <w:iCs/>
                <w:color w:val="262626"/>
                <w:sz w:val="16"/>
                <w:szCs w:val="16"/>
                <w:lang w:val="es-CO" w:eastAsia="es-CO"/>
              </w:rPr>
              <w:t>2</w:t>
            </w:r>
          </w:p>
        </w:tc>
        <w:tc>
          <w:tcPr>
            <w:tcW w:w="1703" w:type="dxa"/>
            <w:gridSpan w:val="2"/>
            <w:tcBorders>
              <w:top w:val="single" w:sz="4" w:space="0" w:color="auto"/>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6"/>
                <w:szCs w:val="16"/>
                <w:lang w:val="es-CO" w:eastAsia="es-CO"/>
              </w:rPr>
            </w:pPr>
            <w:r w:rsidRPr="00CE6C3C">
              <w:rPr>
                <w:rFonts w:eastAsia="Times New Roman"/>
                <w:color w:val="262626"/>
                <w:sz w:val="16"/>
                <w:szCs w:val="16"/>
                <w:lang w:val="es-CO" w:eastAsia="es-CO"/>
              </w:rPr>
              <w:t>Batería Sanitaria Escolar (Suministro en bodega NRC y asesoría en montaje)</w:t>
            </w:r>
          </w:p>
        </w:tc>
        <w:tc>
          <w:tcPr>
            <w:tcW w:w="3406" w:type="dxa"/>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rPr>
                <w:rFonts w:eastAsia="Times New Roman"/>
                <w:color w:val="808080"/>
                <w:sz w:val="16"/>
                <w:szCs w:val="16"/>
                <w:lang w:val="es-CO" w:eastAsia="es-CO"/>
              </w:rPr>
            </w:pPr>
            <w:r w:rsidRPr="00CE6C3C">
              <w:rPr>
                <w:rFonts w:eastAsia="Times New Roman"/>
                <w:color w:val="808080"/>
                <w:sz w:val="16"/>
                <w:szCs w:val="16"/>
                <w:lang w:val="es-CO" w:eastAsia="es-CO"/>
              </w:rPr>
              <w:t>Describa las especificaciones de acuerdo al modelo constructivo propuesto.</w:t>
            </w:r>
          </w:p>
        </w:tc>
        <w:tc>
          <w:tcPr>
            <w:tcW w:w="992"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6"/>
                <w:szCs w:val="16"/>
                <w:lang w:val="es-CO" w:eastAsia="es-CO"/>
              </w:rPr>
            </w:pPr>
            <w:r w:rsidRPr="00CE6C3C">
              <w:rPr>
                <w:rFonts w:eastAsia="Times New Roman"/>
                <w:color w:val="262626"/>
                <w:sz w:val="16"/>
                <w:szCs w:val="16"/>
                <w:lang w:val="es-CO" w:eastAsia="es-CO"/>
              </w:rPr>
              <w:t>Batería</w:t>
            </w:r>
          </w:p>
        </w:tc>
        <w:tc>
          <w:tcPr>
            <w:tcW w:w="851"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6"/>
                <w:szCs w:val="16"/>
                <w:lang w:val="es-CO" w:eastAsia="es-CO"/>
              </w:rPr>
            </w:pPr>
            <w:r w:rsidRPr="00CE6C3C">
              <w:rPr>
                <w:rFonts w:eastAsia="Times New Roman"/>
                <w:color w:val="262626"/>
                <w:sz w:val="16"/>
                <w:szCs w:val="16"/>
                <w:lang w:val="es-CO" w:eastAsia="es-CO"/>
              </w:rPr>
              <w:t>60</w:t>
            </w:r>
          </w:p>
        </w:tc>
        <w:tc>
          <w:tcPr>
            <w:tcW w:w="941"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rPr>
                <w:rFonts w:eastAsia="Times New Roman"/>
                <w:color w:val="262626"/>
                <w:sz w:val="18"/>
                <w:szCs w:val="18"/>
                <w:lang w:val="es-CO" w:eastAsia="es-CO"/>
              </w:rPr>
            </w:pPr>
            <w:r w:rsidRPr="00CE6C3C">
              <w:rPr>
                <w:rFonts w:eastAsia="Times New Roman"/>
                <w:color w:val="262626"/>
                <w:sz w:val="18"/>
                <w:szCs w:val="18"/>
                <w:lang w:val="es-CO" w:eastAsia="es-CO"/>
              </w:rPr>
              <w:t> </w:t>
            </w:r>
          </w:p>
        </w:tc>
        <w:tc>
          <w:tcPr>
            <w:tcW w:w="476"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8"/>
                <w:szCs w:val="18"/>
                <w:lang w:val="es-CO" w:eastAsia="es-CO"/>
              </w:rPr>
            </w:pPr>
            <w:r w:rsidRPr="00CE6C3C">
              <w:rPr>
                <w:rFonts w:eastAsia="Times New Roman"/>
                <w:color w:val="262626"/>
                <w:sz w:val="18"/>
                <w:szCs w:val="18"/>
                <w:lang w:val="es-CO" w:eastAsia="es-CO"/>
              </w:rPr>
              <w:t>16%</w:t>
            </w:r>
          </w:p>
        </w:tc>
        <w:tc>
          <w:tcPr>
            <w:tcW w:w="1276" w:type="dxa"/>
            <w:gridSpan w:val="2"/>
            <w:tcBorders>
              <w:top w:val="nil"/>
              <w:left w:val="nil"/>
              <w:bottom w:val="single" w:sz="4" w:space="0" w:color="auto"/>
              <w:right w:val="single" w:sz="4" w:space="0" w:color="auto"/>
            </w:tcBorders>
            <w:shd w:val="clear" w:color="000000" w:fill="FFFFFF"/>
            <w:vAlign w:val="center"/>
          </w:tcPr>
          <w:p w:rsidR="00CE6C3C" w:rsidRPr="00CE6C3C" w:rsidRDefault="00CE6C3C" w:rsidP="00CE6C3C">
            <w:pPr>
              <w:spacing w:after="0" w:line="240" w:lineRule="auto"/>
              <w:jc w:val="center"/>
              <w:rPr>
                <w:rFonts w:eastAsia="Times New Roman"/>
                <w:color w:val="262626"/>
                <w:sz w:val="18"/>
                <w:szCs w:val="18"/>
                <w:lang w:val="es-CO" w:eastAsia="es-CO"/>
              </w:rPr>
            </w:pPr>
          </w:p>
        </w:tc>
        <w:tc>
          <w:tcPr>
            <w:tcW w:w="947" w:type="dxa"/>
            <w:tcBorders>
              <w:top w:val="nil"/>
              <w:left w:val="nil"/>
              <w:bottom w:val="single" w:sz="4" w:space="0" w:color="auto"/>
              <w:right w:val="single" w:sz="4" w:space="0" w:color="auto"/>
            </w:tcBorders>
            <w:shd w:val="clear" w:color="000000" w:fill="FFFFFF"/>
            <w:vAlign w:val="center"/>
          </w:tcPr>
          <w:p w:rsidR="00CE6C3C" w:rsidRPr="00CE6C3C" w:rsidRDefault="00CE6C3C" w:rsidP="00CE6C3C">
            <w:pPr>
              <w:spacing w:after="0" w:line="240" w:lineRule="auto"/>
              <w:jc w:val="center"/>
              <w:rPr>
                <w:rFonts w:eastAsia="Times New Roman"/>
                <w:color w:val="262626"/>
                <w:sz w:val="18"/>
                <w:szCs w:val="18"/>
                <w:lang w:val="es-CO" w:eastAsia="es-CO"/>
              </w:rPr>
            </w:pPr>
          </w:p>
        </w:tc>
      </w:tr>
      <w:tr w:rsidR="00CE6C3C" w:rsidRPr="00CE6C3C" w:rsidTr="00CE6C3C">
        <w:trPr>
          <w:trHeight w:val="450"/>
        </w:trPr>
        <w:tc>
          <w:tcPr>
            <w:tcW w:w="278" w:type="dxa"/>
            <w:tcBorders>
              <w:top w:val="nil"/>
              <w:left w:val="single" w:sz="4" w:space="0" w:color="auto"/>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b/>
                <w:bCs/>
                <w:i/>
                <w:iCs/>
                <w:color w:val="262626"/>
                <w:sz w:val="16"/>
                <w:szCs w:val="16"/>
                <w:lang w:val="es-CO" w:eastAsia="es-CO"/>
              </w:rPr>
            </w:pPr>
            <w:r w:rsidRPr="00CE6C3C">
              <w:rPr>
                <w:rFonts w:eastAsia="Times New Roman"/>
                <w:b/>
                <w:bCs/>
                <w:i/>
                <w:iCs/>
                <w:color w:val="262626"/>
                <w:sz w:val="16"/>
                <w:szCs w:val="16"/>
                <w:lang w:val="es-CO" w:eastAsia="es-CO"/>
              </w:rPr>
              <w:t>3</w:t>
            </w:r>
          </w:p>
        </w:tc>
        <w:tc>
          <w:tcPr>
            <w:tcW w:w="1703" w:type="dxa"/>
            <w:gridSpan w:val="2"/>
            <w:tcBorders>
              <w:top w:val="single" w:sz="4" w:space="0" w:color="auto"/>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6"/>
                <w:szCs w:val="16"/>
                <w:lang w:val="es-CO" w:eastAsia="es-CO"/>
              </w:rPr>
            </w:pPr>
            <w:r w:rsidRPr="00CE6C3C">
              <w:rPr>
                <w:rFonts w:eastAsia="Times New Roman"/>
                <w:color w:val="262626"/>
                <w:sz w:val="16"/>
                <w:szCs w:val="16"/>
                <w:lang w:val="es-CO" w:eastAsia="es-CO"/>
              </w:rPr>
              <w:t>Transporte a Bodega NRC Pasto</w:t>
            </w:r>
          </w:p>
        </w:tc>
        <w:tc>
          <w:tcPr>
            <w:tcW w:w="3406" w:type="dxa"/>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rPr>
                <w:rFonts w:eastAsia="Times New Roman"/>
                <w:color w:val="808080"/>
                <w:sz w:val="16"/>
                <w:szCs w:val="16"/>
                <w:lang w:val="es-CO" w:eastAsia="es-CO"/>
              </w:rPr>
            </w:pPr>
            <w:r w:rsidRPr="00CE6C3C">
              <w:rPr>
                <w:rFonts w:eastAsia="Times New Roman"/>
                <w:color w:val="808080"/>
                <w:sz w:val="16"/>
                <w:szCs w:val="16"/>
                <w:lang w:val="es-CO" w:eastAsia="es-CO"/>
              </w:rPr>
              <w:t>Estructura debidamente embalada para almacenamiento en bodega. Cada Flete puede incluir varias piezas (Describir)</w:t>
            </w:r>
          </w:p>
        </w:tc>
        <w:tc>
          <w:tcPr>
            <w:tcW w:w="992"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6"/>
                <w:szCs w:val="16"/>
                <w:lang w:val="es-CO" w:eastAsia="es-CO"/>
              </w:rPr>
            </w:pPr>
            <w:r w:rsidRPr="00CE6C3C">
              <w:rPr>
                <w:rFonts w:eastAsia="Times New Roman"/>
                <w:color w:val="262626"/>
                <w:sz w:val="16"/>
                <w:szCs w:val="16"/>
                <w:lang w:val="es-CO" w:eastAsia="es-CO"/>
              </w:rPr>
              <w:t>Flete</w:t>
            </w:r>
          </w:p>
        </w:tc>
        <w:tc>
          <w:tcPr>
            <w:tcW w:w="851"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6"/>
                <w:szCs w:val="16"/>
                <w:lang w:val="es-CO" w:eastAsia="es-CO"/>
              </w:rPr>
            </w:pPr>
            <w:r w:rsidRPr="00CE6C3C">
              <w:rPr>
                <w:rFonts w:eastAsia="Times New Roman"/>
                <w:color w:val="262626"/>
                <w:sz w:val="16"/>
                <w:szCs w:val="16"/>
                <w:lang w:val="es-CO" w:eastAsia="es-CO"/>
              </w:rPr>
              <w:t>15</w:t>
            </w:r>
          </w:p>
        </w:tc>
        <w:tc>
          <w:tcPr>
            <w:tcW w:w="941"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rPr>
                <w:rFonts w:eastAsia="Times New Roman"/>
                <w:color w:val="262626"/>
                <w:sz w:val="18"/>
                <w:szCs w:val="18"/>
                <w:lang w:val="es-CO" w:eastAsia="es-CO"/>
              </w:rPr>
            </w:pPr>
            <w:r w:rsidRPr="00CE6C3C">
              <w:rPr>
                <w:rFonts w:eastAsia="Times New Roman"/>
                <w:color w:val="262626"/>
                <w:sz w:val="18"/>
                <w:szCs w:val="18"/>
                <w:lang w:val="es-CO" w:eastAsia="es-CO"/>
              </w:rPr>
              <w:t> </w:t>
            </w:r>
          </w:p>
        </w:tc>
        <w:tc>
          <w:tcPr>
            <w:tcW w:w="476"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DA41DF">
            <w:pPr>
              <w:spacing w:after="0" w:line="240" w:lineRule="auto"/>
              <w:jc w:val="center"/>
              <w:rPr>
                <w:rFonts w:eastAsia="Times New Roman"/>
                <w:color w:val="262626"/>
                <w:sz w:val="18"/>
                <w:szCs w:val="18"/>
                <w:lang w:val="es-CO" w:eastAsia="es-CO"/>
              </w:rPr>
            </w:pPr>
            <w:r w:rsidRPr="00CE6C3C">
              <w:rPr>
                <w:rFonts w:eastAsia="Times New Roman"/>
                <w:color w:val="262626"/>
                <w:sz w:val="18"/>
                <w:szCs w:val="18"/>
                <w:lang w:val="es-CO" w:eastAsia="es-CO"/>
              </w:rPr>
              <w:t>16%</w:t>
            </w:r>
          </w:p>
        </w:tc>
        <w:tc>
          <w:tcPr>
            <w:tcW w:w="1276" w:type="dxa"/>
            <w:gridSpan w:val="2"/>
            <w:tcBorders>
              <w:top w:val="nil"/>
              <w:left w:val="nil"/>
              <w:bottom w:val="single" w:sz="4" w:space="0" w:color="auto"/>
              <w:right w:val="single" w:sz="4" w:space="0" w:color="auto"/>
            </w:tcBorders>
            <w:shd w:val="clear" w:color="000000" w:fill="FFFFFF"/>
            <w:vAlign w:val="center"/>
          </w:tcPr>
          <w:p w:rsidR="00CE6C3C" w:rsidRPr="00CE6C3C" w:rsidRDefault="00CE6C3C" w:rsidP="00CE6C3C">
            <w:pPr>
              <w:spacing w:after="0" w:line="240" w:lineRule="auto"/>
              <w:jc w:val="center"/>
              <w:rPr>
                <w:rFonts w:eastAsia="Times New Roman"/>
                <w:color w:val="262626"/>
                <w:sz w:val="18"/>
                <w:szCs w:val="18"/>
                <w:lang w:val="es-CO" w:eastAsia="es-CO"/>
              </w:rPr>
            </w:pPr>
          </w:p>
        </w:tc>
        <w:tc>
          <w:tcPr>
            <w:tcW w:w="947" w:type="dxa"/>
            <w:tcBorders>
              <w:top w:val="nil"/>
              <w:left w:val="nil"/>
              <w:bottom w:val="single" w:sz="4" w:space="0" w:color="auto"/>
              <w:right w:val="single" w:sz="4" w:space="0" w:color="auto"/>
            </w:tcBorders>
            <w:shd w:val="clear" w:color="000000" w:fill="FFFFFF"/>
            <w:vAlign w:val="center"/>
          </w:tcPr>
          <w:p w:rsidR="00CE6C3C" w:rsidRPr="00CE6C3C" w:rsidRDefault="00CE6C3C" w:rsidP="00CE6C3C">
            <w:pPr>
              <w:spacing w:after="0" w:line="240" w:lineRule="auto"/>
              <w:jc w:val="center"/>
              <w:rPr>
                <w:rFonts w:eastAsia="Times New Roman"/>
                <w:color w:val="262626"/>
                <w:sz w:val="18"/>
                <w:szCs w:val="18"/>
                <w:lang w:val="es-CO" w:eastAsia="es-CO"/>
              </w:rPr>
            </w:pPr>
          </w:p>
        </w:tc>
      </w:tr>
      <w:tr w:rsidR="00CE6C3C" w:rsidRPr="00CE6C3C" w:rsidTr="00CE6C3C">
        <w:trPr>
          <w:trHeight w:val="450"/>
        </w:trPr>
        <w:tc>
          <w:tcPr>
            <w:tcW w:w="278" w:type="dxa"/>
            <w:tcBorders>
              <w:top w:val="nil"/>
              <w:left w:val="single" w:sz="4" w:space="0" w:color="auto"/>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b/>
                <w:bCs/>
                <w:i/>
                <w:iCs/>
                <w:color w:val="262626"/>
                <w:sz w:val="16"/>
                <w:szCs w:val="16"/>
                <w:lang w:val="es-CO" w:eastAsia="es-CO"/>
              </w:rPr>
            </w:pPr>
            <w:r w:rsidRPr="00CE6C3C">
              <w:rPr>
                <w:rFonts w:eastAsia="Times New Roman"/>
                <w:b/>
                <w:bCs/>
                <w:i/>
                <w:iCs/>
                <w:color w:val="262626"/>
                <w:sz w:val="16"/>
                <w:szCs w:val="16"/>
                <w:lang w:val="es-CO" w:eastAsia="es-CO"/>
              </w:rPr>
              <w:t>4</w:t>
            </w:r>
          </w:p>
        </w:tc>
        <w:tc>
          <w:tcPr>
            <w:tcW w:w="1703" w:type="dxa"/>
            <w:gridSpan w:val="2"/>
            <w:tcBorders>
              <w:top w:val="single" w:sz="4" w:space="0" w:color="auto"/>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6"/>
                <w:szCs w:val="16"/>
                <w:lang w:val="es-CO" w:eastAsia="es-CO"/>
              </w:rPr>
            </w:pPr>
            <w:r w:rsidRPr="00CE6C3C">
              <w:rPr>
                <w:rFonts w:eastAsia="Times New Roman"/>
                <w:color w:val="262626"/>
                <w:sz w:val="16"/>
                <w:szCs w:val="16"/>
                <w:lang w:val="es-CO" w:eastAsia="es-CO"/>
              </w:rPr>
              <w:t>Transporte a Bodega NRC Tumaco</w:t>
            </w:r>
          </w:p>
        </w:tc>
        <w:tc>
          <w:tcPr>
            <w:tcW w:w="3406" w:type="dxa"/>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rPr>
                <w:rFonts w:eastAsia="Times New Roman"/>
                <w:color w:val="808080"/>
                <w:sz w:val="16"/>
                <w:szCs w:val="16"/>
                <w:lang w:val="es-CO" w:eastAsia="es-CO"/>
              </w:rPr>
            </w:pPr>
            <w:r w:rsidRPr="00CE6C3C">
              <w:rPr>
                <w:rFonts w:eastAsia="Times New Roman"/>
                <w:color w:val="808080"/>
                <w:sz w:val="16"/>
                <w:szCs w:val="16"/>
                <w:lang w:val="es-CO" w:eastAsia="es-CO"/>
              </w:rPr>
              <w:t>Estructura debidamente embalada para almacenamiento en bodega. Cada Flete puede incluir varias piezas (Describir)</w:t>
            </w:r>
          </w:p>
        </w:tc>
        <w:tc>
          <w:tcPr>
            <w:tcW w:w="992"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6"/>
                <w:szCs w:val="16"/>
                <w:lang w:val="es-CO" w:eastAsia="es-CO"/>
              </w:rPr>
            </w:pPr>
            <w:r w:rsidRPr="00CE6C3C">
              <w:rPr>
                <w:rFonts w:eastAsia="Times New Roman"/>
                <w:color w:val="262626"/>
                <w:sz w:val="16"/>
                <w:szCs w:val="16"/>
                <w:lang w:val="es-CO" w:eastAsia="es-CO"/>
              </w:rPr>
              <w:t>Flete</w:t>
            </w:r>
          </w:p>
        </w:tc>
        <w:tc>
          <w:tcPr>
            <w:tcW w:w="851"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6"/>
                <w:szCs w:val="16"/>
                <w:lang w:val="es-CO" w:eastAsia="es-CO"/>
              </w:rPr>
            </w:pPr>
            <w:r w:rsidRPr="00CE6C3C">
              <w:rPr>
                <w:rFonts w:eastAsia="Times New Roman"/>
                <w:color w:val="262626"/>
                <w:sz w:val="16"/>
                <w:szCs w:val="16"/>
                <w:lang w:val="es-CO" w:eastAsia="es-CO"/>
              </w:rPr>
              <w:t>15</w:t>
            </w:r>
          </w:p>
        </w:tc>
        <w:tc>
          <w:tcPr>
            <w:tcW w:w="941"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rPr>
                <w:rFonts w:eastAsia="Times New Roman"/>
                <w:color w:val="262626"/>
                <w:sz w:val="18"/>
                <w:szCs w:val="18"/>
                <w:lang w:val="es-CO" w:eastAsia="es-CO"/>
              </w:rPr>
            </w:pPr>
            <w:r w:rsidRPr="00CE6C3C">
              <w:rPr>
                <w:rFonts w:eastAsia="Times New Roman"/>
                <w:color w:val="262626"/>
                <w:sz w:val="18"/>
                <w:szCs w:val="18"/>
                <w:lang w:val="es-CO" w:eastAsia="es-CO"/>
              </w:rPr>
              <w:t> </w:t>
            </w:r>
          </w:p>
        </w:tc>
        <w:tc>
          <w:tcPr>
            <w:tcW w:w="476"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DA41DF">
            <w:pPr>
              <w:spacing w:after="0" w:line="240" w:lineRule="auto"/>
              <w:jc w:val="center"/>
              <w:rPr>
                <w:rFonts w:eastAsia="Times New Roman"/>
                <w:color w:val="262626"/>
                <w:sz w:val="18"/>
                <w:szCs w:val="18"/>
                <w:lang w:val="es-CO" w:eastAsia="es-CO"/>
              </w:rPr>
            </w:pPr>
            <w:r w:rsidRPr="00CE6C3C">
              <w:rPr>
                <w:rFonts w:eastAsia="Times New Roman"/>
                <w:color w:val="262626"/>
                <w:sz w:val="18"/>
                <w:szCs w:val="18"/>
                <w:lang w:val="es-CO" w:eastAsia="es-CO"/>
              </w:rPr>
              <w:t>16%</w:t>
            </w:r>
          </w:p>
        </w:tc>
        <w:tc>
          <w:tcPr>
            <w:tcW w:w="1276"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8"/>
                <w:szCs w:val="18"/>
                <w:lang w:val="es-CO" w:eastAsia="es-CO"/>
              </w:rPr>
            </w:pPr>
            <w:r w:rsidRPr="00CE6C3C">
              <w:rPr>
                <w:rFonts w:eastAsia="Times New Roman"/>
                <w:color w:val="262626"/>
                <w:sz w:val="18"/>
                <w:szCs w:val="18"/>
                <w:lang w:val="es-CO" w:eastAsia="es-CO"/>
              </w:rPr>
              <w:t> </w:t>
            </w:r>
          </w:p>
        </w:tc>
        <w:tc>
          <w:tcPr>
            <w:tcW w:w="947" w:type="dxa"/>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8"/>
                <w:szCs w:val="18"/>
                <w:lang w:val="es-CO" w:eastAsia="es-CO"/>
              </w:rPr>
            </w:pPr>
            <w:r w:rsidRPr="00CE6C3C">
              <w:rPr>
                <w:rFonts w:eastAsia="Times New Roman"/>
                <w:color w:val="262626"/>
                <w:sz w:val="18"/>
                <w:szCs w:val="18"/>
                <w:lang w:val="es-CO" w:eastAsia="es-CO"/>
              </w:rPr>
              <w:t> </w:t>
            </w:r>
          </w:p>
        </w:tc>
      </w:tr>
      <w:tr w:rsidR="00CE6C3C" w:rsidRPr="00CE6C3C" w:rsidTr="00CE6C3C">
        <w:trPr>
          <w:trHeight w:val="450"/>
        </w:trPr>
        <w:tc>
          <w:tcPr>
            <w:tcW w:w="278" w:type="dxa"/>
            <w:tcBorders>
              <w:top w:val="nil"/>
              <w:left w:val="single" w:sz="4" w:space="0" w:color="auto"/>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b/>
                <w:bCs/>
                <w:i/>
                <w:iCs/>
                <w:color w:val="262626"/>
                <w:sz w:val="16"/>
                <w:szCs w:val="16"/>
                <w:lang w:val="es-CO" w:eastAsia="es-CO"/>
              </w:rPr>
            </w:pPr>
            <w:r w:rsidRPr="00CE6C3C">
              <w:rPr>
                <w:rFonts w:eastAsia="Times New Roman"/>
                <w:b/>
                <w:bCs/>
                <w:i/>
                <w:iCs/>
                <w:color w:val="262626"/>
                <w:sz w:val="16"/>
                <w:szCs w:val="16"/>
                <w:lang w:val="es-CO" w:eastAsia="es-CO"/>
              </w:rPr>
              <w:t>5</w:t>
            </w:r>
          </w:p>
        </w:tc>
        <w:tc>
          <w:tcPr>
            <w:tcW w:w="1703" w:type="dxa"/>
            <w:gridSpan w:val="2"/>
            <w:tcBorders>
              <w:top w:val="single" w:sz="4" w:space="0" w:color="auto"/>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6"/>
                <w:szCs w:val="16"/>
                <w:lang w:val="es-CO" w:eastAsia="es-CO"/>
              </w:rPr>
            </w:pPr>
            <w:r w:rsidRPr="00CE6C3C">
              <w:rPr>
                <w:rFonts w:eastAsia="Times New Roman"/>
                <w:color w:val="262626"/>
                <w:sz w:val="16"/>
                <w:szCs w:val="16"/>
                <w:lang w:val="es-CO" w:eastAsia="es-CO"/>
              </w:rPr>
              <w:t>Transporte a Bodega NRC Guapi</w:t>
            </w:r>
          </w:p>
        </w:tc>
        <w:tc>
          <w:tcPr>
            <w:tcW w:w="3406" w:type="dxa"/>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rPr>
                <w:rFonts w:eastAsia="Times New Roman"/>
                <w:color w:val="808080"/>
                <w:sz w:val="16"/>
                <w:szCs w:val="16"/>
                <w:lang w:val="es-CO" w:eastAsia="es-CO"/>
              </w:rPr>
            </w:pPr>
            <w:r w:rsidRPr="00CE6C3C">
              <w:rPr>
                <w:rFonts w:eastAsia="Times New Roman"/>
                <w:color w:val="808080"/>
                <w:sz w:val="16"/>
                <w:szCs w:val="16"/>
                <w:lang w:val="es-CO" w:eastAsia="es-CO"/>
              </w:rPr>
              <w:t>Estructura debidamente embalada para almacenamiento en bodega. Cada Flete puede incluir varias piezas (Describir)</w:t>
            </w:r>
          </w:p>
        </w:tc>
        <w:tc>
          <w:tcPr>
            <w:tcW w:w="992"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6"/>
                <w:szCs w:val="16"/>
                <w:lang w:val="es-CO" w:eastAsia="es-CO"/>
              </w:rPr>
            </w:pPr>
            <w:r w:rsidRPr="00CE6C3C">
              <w:rPr>
                <w:rFonts w:eastAsia="Times New Roman"/>
                <w:color w:val="262626"/>
                <w:sz w:val="16"/>
                <w:szCs w:val="16"/>
                <w:lang w:val="es-CO" w:eastAsia="es-CO"/>
              </w:rPr>
              <w:t>Flete</w:t>
            </w:r>
          </w:p>
        </w:tc>
        <w:tc>
          <w:tcPr>
            <w:tcW w:w="851"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6"/>
                <w:szCs w:val="16"/>
                <w:lang w:val="es-CO" w:eastAsia="es-CO"/>
              </w:rPr>
            </w:pPr>
            <w:r w:rsidRPr="00CE6C3C">
              <w:rPr>
                <w:rFonts w:eastAsia="Times New Roman"/>
                <w:color w:val="262626"/>
                <w:sz w:val="16"/>
                <w:szCs w:val="16"/>
                <w:lang w:val="es-CO" w:eastAsia="es-CO"/>
              </w:rPr>
              <w:t>15</w:t>
            </w:r>
          </w:p>
        </w:tc>
        <w:tc>
          <w:tcPr>
            <w:tcW w:w="941"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rPr>
                <w:rFonts w:eastAsia="Times New Roman"/>
                <w:color w:val="262626"/>
                <w:sz w:val="18"/>
                <w:szCs w:val="18"/>
                <w:lang w:val="es-CO" w:eastAsia="es-CO"/>
              </w:rPr>
            </w:pPr>
            <w:r w:rsidRPr="00CE6C3C">
              <w:rPr>
                <w:rFonts w:eastAsia="Times New Roman"/>
                <w:color w:val="262626"/>
                <w:sz w:val="18"/>
                <w:szCs w:val="18"/>
                <w:lang w:val="es-CO" w:eastAsia="es-CO"/>
              </w:rPr>
              <w:t> </w:t>
            </w:r>
          </w:p>
        </w:tc>
        <w:tc>
          <w:tcPr>
            <w:tcW w:w="476"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DA41DF">
            <w:pPr>
              <w:spacing w:after="0" w:line="240" w:lineRule="auto"/>
              <w:jc w:val="center"/>
              <w:rPr>
                <w:rFonts w:eastAsia="Times New Roman"/>
                <w:color w:val="262626"/>
                <w:sz w:val="18"/>
                <w:szCs w:val="18"/>
                <w:lang w:val="es-CO" w:eastAsia="es-CO"/>
              </w:rPr>
            </w:pPr>
            <w:r w:rsidRPr="00CE6C3C">
              <w:rPr>
                <w:rFonts w:eastAsia="Times New Roman"/>
                <w:color w:val="262626"/>
                <w:sz w:val="18"/>
                <w:szCs w:val="18"/>
                <w:lang w:val="es-CO" w:eastAsia="es-CO"/>
              </w:rPr>
              <w:t>16%</w:t>
            </w:r>
          </w:p>
        </w:tc>
        <w:tc>
          <w:tcPr>
            <w:tcW w:w="1276"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8"/>
                <w:szCs w:val="18"/>
                <w:lang w:val="es-CO" w:eastAsia="es-CO"/>
              </w:rPr>
            </w:pPr>
            <w:r w:rsidRPr="00CE6C3C">
              <w:rPr>
                <w:rFonts w:eastAsia="Times New Roman"/>
                <w:color w:val="262626"/>
                <w:sz w:val="18"/>
                <w:szCs w:val="18"/>
                <w:lang w:val="es-CO" w:eastAsia="es-CO"/>
              </w:rPr>
              <w:t> </w:t>
            </w:r>
          </w:p>
        </w:tc>
        <w:tc>
          <w:tcPr>
            <w:tcW w:w="947" w:type="dxa"/>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8"/>
                <w:szCs w:val="18"/>
                <w:lang w:val="es-CO" w:eastAsia="es-CO"/>
              </w:rPr>
            </w:pPr>
            <w:r w:rsidRPr="00CE6C3C">
              <w:rPr>
                <w:rFonts w:eastAsia="Times New Roman"/>
                <w:color w:val="262626"/>
                <w:sz w:val="18"/>
                <w:szCs w:val="18"/>
                <w:lang w:val="es-CO" w:eastAsia="es-CO"/>
              </w:rPr>
              <w:t> </w:t>
            </w:r>
          </w:p>
        </w:tc>
      </w:tr>
      <w:tr w:rsidR="00CE6C3C" w:rsidRPr="00CE6C3C" w:rsidTr="00CE6C3C">
        <w:trPr>
          <w:trHeight w:val="450"/>
        </w:trPr>
        <w:tc>
          <w:tcPr>
            <w:tcW w:w="278" w:type="dxa"/>
            <w:tcBorders>
              <w:top w:val="nil"/>
              <w:left w:val="single" w:sz="4" w:space="0" w:color="auto"/>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b/>
                <w:bCs/>
                <w:i/>
                <w:iCs/>
                <w:color w:val="262626"/>
                <w:sz w:val="16"/>
                <w:szCs w:val="16"/>
                <w:lang w:val="es-CO" w:eastAsia="es-CO"/>
              </w:rPr>
            </w:pPr>
            <w:r w:rsidRPr="00CE6C3C">
              <w:rPr>
                <w:rFonts w:eastAsia="Times New Roman"/>
                <w:b/>
                <w:bCs/>
                <w:i/>
                <w:iCs/>
                <w:color w:val="262626"/>
                <w:sz w:val="16"/>
                <w:szCs w:val="16"/>
                <w:lang w:val="es-CO" w:eastAsia="es-CO"/>
              </w:rPr>
              <w:t>6</w:t>
            </w:r>
          </w:p>
        </w:tc>
        <w:tc>
          <w:tcPr>
            <w:tcW w:w="1703" w:type="dxa"/>
            <w:gridSpan w:val="2"/>
            <w:tcBorders>
              <w:top w:val="single" w:sz="4" w:space="0" w:color="auto"/>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6"/>
                <w:szCs w:val="16"/>
                <w:lang w:val="es-CO" w:eastAsia="es-CO"/>
              </w:rPr>
            </w:pPr>
            <w:r w:rsidRPr="00CE6C3C">
              <w:rPr>
                <w:rFonts w:eastAsia="Times New Roman"/>
                <w:color w:val="262626"/>
                <w:sz w:val="16"/>
                <w:szCs w:val="16"/>
                <w:lang w:val="es-CO" w:eastAsia="es-CO"/>
              </w:rPr>
              <w:t>Transporte a Bodega NRC Popayán</w:t>
            </w:r>
          </w:p>
        </w:tc>
        <w:tc>
          <w:tcPr>
            <w:tcW w:w="3406" w:type="dxa"/>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rPr>
                <w:rFonts w:eastAsia="Times New Roman"/>
                <w:color w:val="808080"/>
                <w:sz w:val="16"/>
                <w:szCs w:val="16"/>
                <w:lang w:val="es-CO" w:eastAsia="es-CO"/>
              </w:rPr>
            </w:pPr>
            <w:r w:rsidRPr="00CE6C3C">
              <w:rPr>
                <w:rFonts w:eastAsia="Times New Roman"/>
                <w:color w:val="808080"/>
                <w:sz w:val="16"/>
                <w:szCs w:val="16"/>
                <w:lang w:val="es-CO" w:eastAsia="es-CO"/>
              </w:rPr>
              <w:t>Estructura debidamente embalada para almacenamiento en bodega. Cada Flete puede incluir varias piezas (Describir)</w:t>
            </w:r>
          </w:p>
        </w:tc>
        <w:tc>
          <w:tcPr>
            <w:tcW w:w="992"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6"/>
                <w:szCs w:val="16"/>
                <w:lang w:val="es-CO" w:eastAsia="es-CO"/>
              </w:rPr>
            </w:pPr>
            <w:r w:rsidRPr="00CE6C3C">
              <w:rPr>
                <w:rFonts w:eastAsia="Times New Roman"/>
                <w:color w:val="262626"/>
                <w:sz w:val="16"/>
                <w:szCs w:val="16"/>
                <w:lang w:val="es-CO" w:eastAsia="es-CO"/>
              </w:rPr>
              <w:t>Flete</w:t>
            </w:r>
          </w:p>
        </w:tc>
        <w:tc>
          <w:tcPr>
            <w:tcW w:w="851"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6"/>
                <w:szCs w:val="16"/>
                <w:lang w:val="es-CO" w:eastAsia="es-CO"/>
              </w:rPr>
            </w:pPr>
            <w:r w:rsidRPr="00CE6C3C">
              <w:rPr>
                <w:rFonts w:eastAsia="Times New Roman"/>
                <w:color w:val="262626"/>
                <w:sz w:val="16"/>
                <w:szCs w:val="16"/>
                <w:lang w:val="es-CO" w:eastAsia="es-CO"/>
              </w:rPr>
              <w:t>15</w:t>
            </w:r>
          </w:p>
        </w:tc>
        <w:tc>
          <w:tcPr>
            <w:tcW w:w="941"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rPr>
                <w:rFonts w:eastAsia="Times New Roman"/>
                <w:color w:val="262626"/>
                <w:sz w:val="18"/>
                <w:szCs w:val="18"/>
                <w:lang w:val="es-CO" w:eastAsia="es-CO"/>
              </w:rPr>
            </w:pPr>
            <w:r w:rsidRPr="00CE6C3C">
              <w:rPr>
                <w:rFonts w:eastAsia="Times New Roman"/>
                <w:color w:val="262626"/>
                <w:sz w:val="18"/>
                <w:szCs w:val="18"/>
                <w:lang w:val="es-CO" w:eastAsia="es-CO"/>
              </w:rPr>
              <w:t> </w:t>
            </w:r>
          </w:p>
        </w:tc>
        <w:tc>
          <w:tcPr>
            <w:tcW w:w="476"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DA41DF">
            <w:pPr>
              <w:spacing w:after="0" w:line="240" w:lineRule="auto"/>
              <w:jc w:val="center"/>
              <w:rPr>
                <w:rFonts w:eastAsia="Times New Roman"/>
                <w:color w:val="262626"/>
                <w:sz w:val="18"/>
                <w:szCs w:val="18"/>
                <w:lang w:val="es-CO" w:eastAsia="es-CO"/>
              </w:rPr>
            </w:pPr>
            <w:r w:rsidRPr="00CE6C3C">
              <w:rPr>
                <w:rFonts w:eastAsia="Times New Roman"/>
                <w:color w:val="262626"/>
                <w:sz w:val="18"/>
                <w:szCs w:val="18"/>
                <w:lang w:val="es-CO" w:eastAsia="es-CO"/>
              </w:rPr>
              <w:t>16%</w:t>
            </w:r>
          </w:p>
        </w:tc>
        <w:tc>
          <w:tcPr>
            <w:tcW w:w="1276"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8"/>
                <w:szCs w:val="18"/>
                <w:lang w:val="es-CO" w:eastAsia="es-CO"/>
              </w:rPr>
            </w:pPr>
            <w:r w:rsidRPr="00CE6C3C">
              <w:rPr>
                <w:rFonts w:eastAsia="Times New Roman"/>
                <w:color w:val="262626"/>
                <w:sz w:val="18"/>
                <w:szCs w:val="18"/>
                <w:lang w:val="es-CO" w:eastAsia="es-CO"/>
              </w:rPr>
              <w:t> </w:t>
            </w:r>
          </w:p>
        </w:tc>
        <w:tc>
          <w:tcPr>
            <w:tcW w:w="947" w:type="dxa"/>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8"/>
                <w:szCs w:val="18"/>
                <w:lang w:val="es-CO" w:eastAsia="es-CO"/>
              </w:rPr>
            </w:pPr>
            <w:r w:rsidRPr="00CE6C3C">
              <w:rPr>
                <w:rFonts w:eastAsia="Times New Roman"/>
                <w:color w:val="262626"/>
                <w:sz w:val="18"/>
                <w:szCs w:val="18"/>
                <w:lang w:val="es-CO" w:eastAsia="es-CO"/>
              </w:rPr>
              <w:t> </w:t>
            </w:r>
          </w:p>
        </w:tc>
      </w:tr>
      <w:tr w:rsidR="00CE6C3C" w:rsidRPr="00CE6C3C" w:rsidTr="00CE6C3C">
        <w:trPr>
          <w:trHeight w:val="450"/>
        </w:trPr>
        <w:tc>
          <w:tcPr>
            <w:tcW w:w="278" w:type="dxa"/>
            <w:tcBorders>
              <w:top w:val="nil"/>
              <w:left w:val="single" w:sz="4" w:space="0" w:color="auto"/>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b/>
                <w:bCs/>
                <w:i/>
                <w:iCs/>
                <w:color w:val="262626"/>
                <w:sz w:val="16"/>
                <w:szCs w:val="16"/>
                <w:lang w:val="es-CO" w:eastAsia="es-CO"/>
              </w:rPr>
            </w:pPr>
            <w:r w:rsidRPr="00CE6C3C">
              <w:rPr>
                <w:rFonts w:eastAsia="Times New Roman"/>
                <w:b/>
                <w:bCs/>
                <w:i/>
                <w:iCs/>
                <w:color w:val="262626"/>
                <w:sz w:val="16"/>
                <w:szCs w:val="16"/>
                <w:lang w:val="es-CO" w:eastAsia="es-CO"/>
              </w:rPr>
              <w:t>7</w:t>
            </w:r>
          </w:p>
        </w:tc>
        <w:tc>
          <w:tcPr>
            <w:tcW w:w="1703" w:type="dxa"/>
            <w:gridSpan w:val="2"/>
            <w:tcBorders>
              <w:top w:val="single" w:sz="4" w:space="0" w:color="auto"/>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6"/>
                <w:szCs w:val="16"/>
                <w:lang w:val="es-CO" w:eastAsia="es-CO"/>
              </w:rPr>
            </w:pPr>
            <w:r w:rsidRPr="00CE6C3C">
              <w:rPr>
                <w:rFonts w:eastAsia="Times New Roman"/>
                <w:color w:val="262626"/>
                <w:sz w:val="16"/>
                <w:szCs w:val="16"/>
                <w:lang w:val="es-CO" w:eastAsia="es-CO"/>
              </w:rPr>
              <w:t>Transporte a Bodega NRC Ocaña</w:t>
            </w:r>
          </w:p>
        </w:tc>
        <w:tc>
          <w:tcPr>
            <w:tcW w:w="3406" w:type="dxa"/>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rPr>
                <w:rFonts w:eastAsia="Times New Roman"/>
                <w:color w:val="808080"/>
                <w:sz w:val="16"/>
                <w:szCs w:val="16"/>
                <w:lang w:val="es-CO" w:eastAsia="es-CO"/>
              </w:rPr>
            </w:pPr>
            <w:r w:rsidRPr="00CE6C3C">
              <w:rPr>
                <w:rFonts w:eastAsia="Times New Roman"/>
                <w:color w:val="808080"/>
                <w:sz w:val="16"/>
                <w:szCs w:val="16"/>
                <w:lang w:val="es-CO" w:eastAsia="es-CO"/>
              </w:rPr>
              <w:t>Estructura debidamente embalada para almacenamiento en bodega. Cada Flete puede incluir varias piezas (Describir)</w:t>
            </w:r>
          </w:p>
        </w:tc>
        <w:tc>
          <w:tcPr>
            <w:tcW w:w="992"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6"/>
                <w:szCs w:val="16"/>
                <w:lang w:val="es-CO" w:eastAsia="es-CO"/>
              </w:rPr>
            </w:pPr>
            <w:r w:rsidRPr="00CE6C3C">
              <w:rPr>
                <w:rFonts w:eastAsia="Times New Roman"/>
                <w:color w:val="262626"/>
                <w:sz w:val="16"/>
                <w:szCs w:val="16"/>
                <w:lang w:val="es-CO" w:eastAsia="es-CO"/>
              </w:rPr>
              <w:t>Flete</w:t>
            </w:r>
          </w:p>
        </w:tc>
        <w:tc>
          <w:tcPr>
            <w:tcW w:w="851"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6"/>
                <w:szCs w:val="16"/>
                <w:lang w:val="es-CO" w:eastAsia="es-CO"/>
              </w:rPr>
            </w:pPr>
            <w:r w:rsidRPr="00CE6C3C">
              <w:rPr>
                <w:rFonts w:eastAsia="Times New Roman"/>
                <w:color w:val="262626"/>
                <w:sz w:val="16"/>
                <w:szCs w:val="16"/>
                <w:lang w:val="es-CO" w:eastAsia="es-CO"/>
              </w:rPr>
              <w:t>15</w:t>
            </w:r>
          </w:p>
        </w:tc>
        <w:tc>
          <w:tcPr>
            <w:tcW w:w="941"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rPr>
                <w:rFonts w:eastAsia="Times New Roman"/>
                <w:color w:val="262626"/>
                <w:sz w:val="18"/>
                <w:szCs w:val="18"/>
                <w:lang w:val="es-CO" w:eastAsia="es-CO"/>
              </w:rPr>
            </w:pPr>
            <w:r w:rsidRPr="00CE6C3C">
              <w:rPr>
                <w:rFonts w:eastAsia="Times New Roman"/>
                <w:color w:val="262626"/>
                <w:sz w:val="18"/>
                <w:szCs w:val="18"/>
                <w:lang w:val="es-CO" w:eastAsia="es-CO"/>
              </w:rPr>
              <w:t> </w:t>
            </w:r>
          </w:p>
        </w:tc>
        <w:tc>
          <w:tcPr>
            <w:tcW w:w="476"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DA41DF">
            <w:pPr>
              <w:spacing w:after="0" w:line="240" w:lineRule="auto"/>
              <w:jc w:val="center"/>
              <w:rPr>
                <w:rFonts w:eastAsia="Times New Roman"/>
                <w:color w:val="262626"/>
                <w:sz w:val="18"/>
                <w:szCs w:val="18"/>
                <w:lang w:val="es-CO" w:eastAsia="es-CO"/>
              </w:rPr>
            </w:pPr>
            <w:r w:rsidRPr="00CE6C3C">
              <w:rPr>
                <w:rFonts w:eastAsia="Times New Roman"/>
                <w:color w:val="262626"/>
                <w:sz w:val="18"/>
                <w:szCs w:val="18"/>
                <w:lang w:val="es-CO" w:eastAsia="es-CO"/>
              </w:rPr>
              <w:t>16%</w:t>
            </w:r>
          </w:p>
        </w:tc>
        <w:tc>
          <w:tcPr>
            <w:tcW w:w="1276"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8"/>
                <w:szCs w:val="18"/>
                <w:lang w:val="es-CO" w:eastAsia="es-CO"/>
              </w:rPr>
            </w:pPr>
            <w:r w:rsidRPr="00CE6C3C">
              <w:rPr>
                <w:rFonts w:eastAsia="Times New Roman"/>
                <w:color w:val="262626"/>
                <w:sz w:val="18"/>
                <w:szCs w:val="18"/>
                <w:lang w:val="es-CO" w:eastAsia="es-CO"/>
              </w:rPr>
              <w:t> </w:t>
            </w:r>
          </w:p>
        </w:tc>
        <w:tc>
          <w:tcPr>
            <w:tcW w:w="947" w:type="dxa"/>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8"/>
                <w:szCs w:val="18"/>
                <w:lang w:val="es-CO" w:eastAsia="es-CO"/>
              </w:rPr>
            </w:pPr>
            <w:r w:rsidRPr="00CE6C3C">
              <w:rPr>
                <w:rFonts w:eastAsia="Times New Roman"/>
                <w:color w:val="262626"/>
                <w:sz w:val="18"/>
                <w:szCs w:val="18"/>
                <w:lang w:val="es-CO" w:eastAsia="es-CO"/>
              </w:rPr>
              <w:t> </w:t>
            </w:r>
          </w:p>
        </w:tc>
      </w:tr>
      <w:tr w:rsidR="00CE6C3C" w:rsidRPr="00CE6C3C" w:rsidTr="00CE6C3C">
        <w:trPr>
          <w:trHeight w:val="450"/>
        </w:trPr>
        <w:tc>
          <w:tcPr>
            <w:tcW w:w="278" w:type="dxa"/>
            <w:tcBorders>
              <w:top w:val="nil"/>
              <w:left w:val="single" w:sz="4" w:space="0" w:color="auto"/>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b/>
                <w:bCs/>
                <w:i/>
                <w:iCs/>
                <w:color w:val="262626"/>
                <w:sz w:val="16"/>
                <w:szCs w:val="16"/>
                <w:lang w:val="es-CO" w:eastAsia="es-CO"/>
              </w:rPr>
            </w:pPr>
            <w:r w:rsidRPr="00CE6C3C">
              <w:rPr>
                <w:rFonts w:eastAsia="Times New Roman"/>
                <w:b/>
                <w:bCs/>
                <w:i/>
                <w:iCs/>
                <w:color w:val="262626"/>
                <w:sz w:val="16"/>
                <w:szCs w:val="16"/>
                <w:lang w:val="es-CO" w:eastAsia="es-CO"/>
              </w:rPr>
              <w:t>8</w:t>
            </w:r>
          </w:p>
        </w:tc>
        <w:tc>
          <w:tcPr>
            <w:tcW w:w="1703" w:type="dxa"/>
            <w:gridSpan w:val="2"/>
            <w:tcBorders>
              <w:top w:val="single" w:sz="4" w:space="0" w:color="auto"/>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6"/>
                <w:szCs w:val="16"/>
                <w:lang w:val="es-CO" w:eastAsia="es-CO"/>
              </w:rPr>
            </w:pPr>
            <w:r w:rsidRPr="00CE6C3C">
              <w:rPr>
                <w:rFonts w:eastAsia="Times New Roman"/>
                <w:color w:val="262626"/>
                <w:sz w:val="16"/>
                <w:szCs w:val="16"/>
                <w:lang w:val="es-CO" w:eastAsia="es-CO"/>
              </w:rPr>
              <w:t>Transporte a Bodega NRC Norte de Santander</w:t>
            </w:r>
          </w:p>
        </w:tc>
        <w:tc>
          <w:tcPr>
            <w:tcW w:w="3406" w:type="dxa"/>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rPr>
                <w:rFonts w:eastAsia="Times New Roman"/>
                <w:color w:val="808080"/>
                <w:sz w:val="16"/>
                <w:szCs w:val="16"/>
                <w:lang w:val="es-CO" w:eastAsia="es-CO"/>
              </w:rPr>
            </w:pPr>
            <w:r w:rsidRPr="00CE6C3C">
              <w:rPr>
                <w:rFonts w:eastAsia="Times New Roman"/>
                <w:color w:val="808080"/>
                <w:sz w:val="16"/>
                <w:szCs w:val="16"/>
                <w:lang w:val="es-CO" w:eastAsia="es-CO"/>
              </w:rPr>
              <w:t>Estructura debidamente embalada para almacenamiento en bodega. Cada Flete puede incluir varias piezas (Describir)</w:t>
            </w:r>
          </w:p>
        </w:tc>
        <w:tc>
          <w:tcPr>
            <w:tcW w:w="992"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6"/>
                <w:szCs w:val="16"/>
                <w:lang w:val="es-CO" w:eastAsia="es-CO"/>
              </w:rPr>
            </w:pPr>
            <w:r w:rsidRPr="00CE6C3C">
              <w:rPr>
                <w:rFonts w:eastAsia="Times New Roman"/>
                <w:color w:val="262626"/>
                <w:sz w:val="16"/>
                <w:szCs w:val="16"/>
                <w:lang w:val="es-CO" w:eastAsia="es-CO"/>
              </w:rPr>
              <w:t>Flete</w:t>
            </w:r>
          </w:p>
        </w:tc>
        <w:tc>
          <w:tcPr>
            <w:tcW w:w="851"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6"/>
                <w:szCs w:val="16"/>
                <w:lang w:val="es-CO" w:eastAsia="es-CO"/>
              </w:rPr>
            </w:pPr>
            <w:r w:rsidRPr="00CE6C3C">
              <w:rPr>
                <w:rFonts w:eastAsia="Times New Roman"/>
                <w:color w:val="262626"/>
                <w:sz w:val="16"/>
                <w:szCs w:val="16"/>
                <w:lang w:val="es-CO" w:eastAsia="es-CO"/>
              </w:rPr>
              <w:t>15</w:t>
            </w:r>
          </w:p>
        </w:tc>
        <w:tc>
          <w:tcPr>
            <w:tcW w:w="941"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rPr>
                <w:rFonts w:eastAsia="Times New Roman"/>
                <w:color w:val="262626"/>
                <w:sz w:val="18"/>
                <w:szCs w:val="18"/>
                <w:lang w:val="es-CO" w:eastAsia="es-CO"/>
              </w:rPr>
            </w:pPr>
            <w:r w:rsidRPr="00CE6C3C">
              <w:rPr>
                <w:rFonts w:eastAsia="Times New Roman"/>
                <w:color w:val="262626"/>
                <w:sz w:val="18"/>
                <w:szCs w:val="18"/>
                <w:lang w:val="es-CO" w:eastAsia="es-CO"/>
              </w:rPr>
              <w:t> </w:t>
            </w:r>
          </w:p>
        </w:tc>
        <w:tc>
          <w:tcPr>
            <w:tcW w:w="476" w:type="dxa"/>
            <w:gridSpan w:val="2"/>
            <w:tcBorders>
              <w:top w:val="nil"/>
              <w:left w:val="nil"/>
              <w:bottom w:val="single" w:sz="4" w:space="0" w:color="auto"/>
              <w:right w:val="single" w:sz="4" w:space="0" w:color="auto"/>
            </w:tcBorders>
            <w:shd w:val="clear" w:color="000000" w:fill="FFFFFF"/>
            <w:vAlign w:val="center"/>
            <w:hideMark/>
          </w:tcPr>
          <w:p w:rsidR="00CE6C3C" w:rsidRPr="00CE6C3C" w:rsidRDefault="00CE6C3C" w:rsidP="00CE6C3C">
            <w:pPr>
              <w:spacing w:after="0" w:line="240" w:lineRule="auto"/>
              <w:jc w:val="center"/>
              <w:rPr>
                <w:rFonts w:eastAsia="Times New Roman"/>
                <w:color w:val="262626"/>
                <w:sz w:val="18"/>
                <w:szCs w:val="18"/>
                <w:lang w:val="es-CO" w:eastAsia="es-CO"/>
              </w:rPr>
            </w:pPr>
            <w:r w:rsidRPr="00CE6C3C">
              <w:rPr>
                <w:rFonts w:eastAsia="Times New Roman"/>
                <w:color w:val="262626"/>
                <w:sz w:val="18"/>
                <w:szCs w:val="18"/>
                <w:lang w:val="es-CO" w:eastAsia="es-CO"/>
              </w:rPr>
              <w:t>16%</w:t>
            </w:r>
          </w:p>
        </w:tc>
        <w:tc>
          <w:tcPr>
            <w:tcW w:w="1276" w:type="dxa"/>
            <w:gridSpan w:val="2"/>
            <w:tcBorders>
              <w:top w:val="nil"/>
              <w:left w:val="nil"/>
              <w:bottom w:val="single" w:sz="4" w:space="0" w:color="auto"/>
              <w:right w:val="single" w:sz="4" w:space="0" w:color="auto"/>
            </w:tcBorders>
            <w:shd w:val="clear" w:color="000000" w:fill="FFFFFF"/>
            <w:vAlign w:val="center"/>
          </w:tcPr>
          <w:p w:rsidR="00CE6C3C" w:rsidRPr="00CE6C3C" w:rsidRDefault="00CE6C3C" w:rsidP="00CE6C3C">
            <w:pPr>
              <w:spacing w:after="0" w:line="240" w:lineRule="auto"/>
              <w:jc w:val="center"/>
              <w:rPr>
                <w:rFonts w:eastAsia="Times New Roman"/>
                <w:color w:val="262626"/>
                <w:sz w:val="18"/>
                <w:szCs w:val="18"/>
                <w:lang w:val="es-CO" w:eastAsia="es-CO"/>
              </w:rPr>
            </w:pPr>
          </w:p>
        </w:tc>
        <w:tc>
          <w:tcPr>
            <w:tcW w:w="947" w:type="dxa"/>
            <w:tcBorders>
              <w:top w:val="nil"/>
              <w:left w:val="nil"/>
              <w:bottom w:val="single" w:sz="4" w:space="0" w:color="auto"/>
              <w:right w:val="single" w:sz="4" w:space="0" w:color="auto"/>
            </w:tcBorders>
            <w:shd w:val="clear" w:color="000000" w:fill="FFFFFF"/>
            <w:vAlign w:val="center"/>
          </w:tcPr>
          <w:p w:rsidR="00CE6C3C" w:rsidRPr="00CE6C3C" w:rsidRDefault="00CE6C3C" w:rsidP="00CE6C3C">
            <w:pPr>
              <w:spacing w:after="0" w:line="240" w:lineRule="auto"/>
              <w:jc w:val="center"/>
              <w:rPr>
                <w:rFonts w:eastAsia="Times New Roman"/>
                <w:color w:val="262626"/>
                <w:sz w:val="18"/>
                <w:szCs w:val="18"/>
                <w:lang w:val="es-CO" w:eastAsia="es-CO"/>
              </w:rPr>
            </w:pPr>
          </w:p>
        </w:tc>
      </w:tr>
      <w:tr w:rsidR="00CE6C3C" w:rsidRPr="00CE6C3C" w:rsidTr="00CE6C3C">
        <w:trPr>
          <w:trHeight w:val="300"/>
        </w:trPr>
        <w:tc>
          <w:tcPr>
            <w:tcW w:w="9923" w:type="dxa"/>
            <w:gridSpan w:val="14"/>
            <w:tcBorders>
              <w:top w:val="single" w:sz="4" w:space="0" w:color="auto"/>
              <w:left w:val="single" w:sz="4" w:space="0" w:color="auto"/>
              <w:bottom w:val="single" w:sz="4" w:space="0" w:color="auto"/>
              <w:right w:val="single" w:sz="4" w:space="0" w:color="000000"/>
            </w:tcBorders>
            <w:shd w:val="clear" w:color="000000" w:fill="BFBFBF"/>
            <w:vAlign w:val="center"/>
            <w:hideMark/>
          </w:tcPr>
          <w:p w:rsidR="00CE6C3C" w:rsidRPr="00CE6C3C" w:rsidRDefault="00CE6C3C" w:rsidP="00CE6C3C">
            <w:pPr>
              <w:spacing w:after="0" w:line="240" w:lineRule="auto"/>
              <w:jc w:val="center"/>
              <w:rPr>
                <w:rFonts w:eastAsia="Times New Roman"/>
                <w:b/>
                <w:bCs/>
                <w:i/>
                <w:iCs/>
                <w:color w:val="262626"/>
                <w:sz w:val="20"/>
                <w:szCs w:val="20"/>
                <w:lang w:val="es-CO" w:eastAsia="es-CO"/>
              </w:rPr>
            </w:pPr>
            <w:r w:rsidRPr="00CE6C3C">
              <w:rPr>
                <w:rFonts w:eastAsia="Times New Roman"/>
                <w:b/>
                <w:bCs/>
                <w:i/>
                <w:iCs/>
                <w:color w:val="262626"/>
                <w:sz w:val="20"/>
                <w:szCs w:val="20"/>
                <w:lang w:val="es-CO" w:eastAsia="es-CO"/>
              </w:rPr>
              <w:t>TOTAL</w:t>
            </w:r>
          </w:p>
        </w:tc>
        <w:tc>
          <w:tcPr>
            <w:tcW w:w="947" w:type="dxa"/>
            <w:tcBorders>
              <w:top w:val="nil"/>
              <w:left w:val="nil"/>
              <w:bottom w:val="single" w:sz="4" w:space="0" w:color="auto"/>
              <w:right w:val="single" w:sz="4" w:space="0" w:color="auto"/>
            </w:tcBorders>
            <w:shd w:val="clear" w:color="auto" w:fill="auto"/>
            <w:noWrap/>
            <w:vAlign w:val="bottom"/>
            <w:hideMark/>
          </w:tcPr>
          <w:p w:rsidR="00CE6C3C" w:rsidRPr="00CE6C3C" w:rsidRDefault="00CE6C3C" w:rsidP="00CE6C3C">
            <w:pPr>
              <w:spacing w:after="0" w:line="240" w:lineRule="auto"/>
              <w:rPr>
                <w:rFonts w:eastAsia="Times New Roman"/>
                <w:b/>
                <w:bCs/>
                <w:color w:val="000000"/>
                <w:lang w:val="es-CO" w:eastAsia="es-CO"/>
              </w:rPr>
            </w:pPr>
            <w:r w:rsidRPr="00CE6C3C">
              <w:rPr>
                <w:rFonts w:eastAsia="Times New Roman"/>
                <w:b/>
                <w:bCs/>
                <w:color w:val="000000"/>
                <w:lang w:val="es-CO" w:eastAsia="es-CO"/>
              </w:rPr>
              <w:t xml:space="preserve"> </w:t>
            </w:r>
          </w:p>
        </w:tc>
      </w:tr>
      <w:tr w:rsidR="00CE6C3C" w:rsidRPr="00CE6C3C" w:rsidTr="00CE6C3C">
        <w:trPr>
          <w:trHeight w:val="300"/>
        </w:trPr>
        <w:tc>
          <w:tcPr>
            <w:tcW w:w="278" w:type="dxa"/>
            <w:tcBorders>
              <w:top w:val="nil"/>
              <w:left w:val="nil"/>
              <w:bottom w:val="nil"/>
              <w:right w:val="nil"/>
            </w:tcBorders>
            <w:shd w:val="clear" w:color="auto" w:fill="auto"/>
            <w:noWrap/>
            <w:vAlign w:val="bottom"/>
            <w:hideMark/>
          </w:tcPr>
          <w:p w:rsidR="00CE6C3C" w:rsidRPr="00CE6C3C" w:rsidRDefault="00CE6C3C" w:rsidP="00CE6C3C">
            <w:pPr>
              <w:spacing w:after="0" w:line="240" w:lineRule="auto"/>
              <w:rPr>
                <w:rFonts w:eastAsia="Times New Roman"/>
                <w:color w:val="000000"/>
                <w:lang w:val="es-CO" w:eastAsia="es-CO"/>
              </w:rPr>
            </w:pPr>
          </w:p>
        </w:tc>
        <w:tc>
          <w:tcPr>
            <w:tcW w:w="1425" w:type="dxa"/>
            <w:tcBorders>
              <w:top w:val="nil"/>
              <w:left w:val="nil"/>
              <w:bottom w:val="nil"/>
              <w:right w:val="nil"/>
            </w:tcBorders>
            <w:shd w:val="clear" w:color="auto" w:fill="auto"/>
            <w:noWrap/>
            <w:vAlign w:val="bottom"/>
            <w:hideMark/>
          </w:tcPr>
          <w:p w:rsidR="00CE6C3C" w:rsidRPr="00CE6C3C" w:rsidRDefault="00CE6C3C" w:rsidP="00CE6C3C">
            <w:pPr>
              <w:spacing w:after="0" w:line="240" w:lineRule="auto"/>
              <w:rPr>
                <w:rFonts w:eastAsia="Times New Roman"/>
                <w:color w:val="000000"/>
                <w:lang w:val="es-CO" w:eastAsia="es-CO"/>
              </w:rPr>
            </w:pPr>
          </w:p>
        </w:tc>
        <w:tc>
          <w:tcPr>
            <w:tcW w:w="278" w:type="dxa"/>
            <w:tcBorders>
              <w:top w:val="nil"/>
              <w:left w:val="nil"/>
              <w:bottom w:val="nil"/>
              <w:right w:val="nil"/>
            </w:tcBorders>
            <w:shd w:val="clear" w:color="auto" w:fill="auto"/>
            <w:noWrap/>
            <w:vAlign w:val="bottom"/>
            <w:hideMark/>
          </w:tcPr>
          <w:p w:rsidR="00CE6C3C" w:rsidRPr="00CE6C3C" w:rsidRDefault="00CE6C3C" w:rsidP="00CE6C3C">
            <w:pPr>
              <w:spacing w:after="0" w:line="240" w:lineRule="auto"/>
              <w:rPr>
                <w:rFonts w:eastAsia="Times New Roman"/>
                <w:color w:val="000000"/>
                <w:lang w:val="es-CO" w:eastAsia="es-CO"/>
              </w:rPr>
            </w:pPr>
          </w:p>
        </w:tc>
        <w:tc>
          <w:tcPr>
            <w:tcW w:w="4249" w:type="dxa"/>
            <w:gridSpan w:val="2"/>
            <w:tcBorders>
              <w:top w:val="nil"/>
              <w:left w:val="nil"/>
              <w:bottom w:val="nil"/>
              <w:right w:val="nil"/>
            </w:tcBorders>
            <w:shd w:val="clear" w:color="auto" w:fill="auto"/>
            <w:noWrap/>
            <w:vAlign w:val="bottom"/>
            <w:hideMark/>
          </w:tcPr>
          <w:p w:rsidR="00CE6C3C" w:rsidRPr="00CE6C3C" w:rsidRDefault="00CE6C3C" w:rsidP="00CE6C3C">
            <w:pPr>
              <w:spacing w:after="0" w:line="240" w:lineRule="auto"/>
              <w:rPr>
                <w:rFonts w:eastAsia="Times New Roman"/>
                <w:color w:val="000000"/>
                <w:lang w:val="es-CO" w:eastAsia="es-CO"/>
              </w:rPr>
            </w:pPr>
          </w:p>
        </w:tc>
        <w:tc>
          <w:tcPr>
            <w:tcW w:w="542" w:type="dxa"/>
            <w:gridSpan w:val="2"/>
            <w:tcBorders>
              <w:top w:val="nil"/>
              <w:left w:val="nil"/>
              <w:bottom w:val="nil"/>
              <w:right w:val="nil"/>
            </w:tcBorders>
            <w:shd w:val="clear" w:color="auto" w:fill="auto"/>
            <w:noWrap/>
            <w:vAlign w:val="bottom"/>
            <w:hideMark/>
          </w:tcPr>
          <w:p w:rsidR="00CE6C3C" w:rsidRPr="00CE6C3C" w:rsidRDefault="00CE6C3C" w:rsidP="00CE6C3C">
            <w:pPr>
              <w:spacing w:after="0" w:line="240" w:lineRule="auto"/>
              <w:rPr>
                <w:rFonts w:eastAsia="Times New Roman"/>
                <w:color w:val="000000"/>
                <w:lang w:val="es-CO" w:eastAsia="es-CO"/>
              </w:rPr>
            </w:pPr>
          </w:p>
        </w:tc>
        <w:tc>
          <w:tcPr>
            <w:tcW w:w="637" w:type="dxa"/>
            <w:gridSpan w:val="2"/>
            <w:tcBorders>
              <w:top w:val="nil"/>
              <w:left w:val="nil"/>
              <w:bottom w:val="nil"/>
              <w:right w:val="nil"/>
            </w:tcBorders>
            <w:shd w:val="clear" w:color="auto" w:fill="auto"/>
            <w:noWrap/>
            <w:vAlign w:val="bottom"/>
            <w:hideMark/>
          </w:tcPr>
          <w:p w:rsidR="00CE6C3C" w:rsidRPr="00CE6C3C" w:rsidRDefault="00CE6C3C" w:rsidP="00CE6C3C">
            <w:pPr>
              <w:spacing w:after="0" w:line="240" w:lineRule="auto"/>
              <w:rPr>
                <w:rFonts w:eastAsia="Times New Roman"/>
                <w:color w:val="000000"/>
                <w:lang w:val="es-CO" w:eastAsia="es-CO"/>
              </w:rPr>
            </w:pPr>
          </w:p>
        </w:tc>
        <w:tc>
          <w:tcPr>
            <w:tcW w:w="762" w:type="dxa"/>
            <w:tcBorders>
              <w:top w:val="nil"/>
              <w:left w:val="nil"/>
              <w:bottom w:val="nil"/>
              <w:right w:val="nil"/>
            </w:tcBorders>
            <w:shd w:val="clear" w:color="auto" w:fill="auto"/>
            <w:noWrap/>
            <w:vAlign w:val="bottom"/>
            <w:hideMark/>
          </w:tcPr>
          <w:p w:rsidR="00CE6C3C" w:rsidRPr="00CE6C3C" w:rsidRDefault="00CE6C3C" w:rsidP="00CE6C3C">
            <w:pPr>
              <w:spacing w:after="0" w:line="240" w:lineRule="auto"/>
              <w:rPr>
                <w:rFonts w:eastAsia="Times New Roman"/>
                <w:color w:val="000000"/>
                <w:lang w:val="es-CO" w:eastAsia="es-CO"/>
              </w:rPr>
            </w:pPr>
          </w:p>
        </w:tc>
        <w:tc>
          <w:tcPr>
            <w:tcW w:w="401" w:type="dxa"/>
            <w:tcBorders>
              <w:top w:val="nil"/>
              <w:left w:val="nil"/>
              <w:bottom w:val="nil"/>
              <w:right w:val="nil"/>
            </w:tcBorders>
            <w:shd w:val="clear" w:color="auto" w:fill="auto"/>
            <w:noWrap/>
            <w:vAlign w:val="bottom"/>
            <w:hideMark/>
          </w:tcPr>
          <w:p w:rsidR="00CE6C3C" w:rsidRPr="00CE6C3C" w:rsidRDefault="00CE6C3C" w:rsidP="00CE6C3C">
            <w:pPr>
              <w:spacing w:after="0" w:line="240" w:lineRule="auto"/>
              <w:rPr>
                <w:rFonts w:eastAsia="Times New Roman"/>
                <w:color w:val="000000"/>
                <w:lang w:val="es-CO" w:eastAsia="es-CO"/>
              </w:rPr>
            </w:pPr>
          </w:p>
        </w:tc>
        <w:tc>
          <w:tcPr>
            <w:tcW w:w="1351" w:type="dxa"/>
            <w:gridSpan w:val="3"/>
            <w:tcBorders>
              <w:top w:val="nil"/>
              <w:left w:val="nil"/>
              <w:bottom w:val="nil"/>
              <w:right w:val="nil"/>
            </w:tcBorders>
            <w:shd w:val="clear" w:color="auto" w:fill="auto"/>
            <w:noWrap/>
            <w:vAlign w:val="bottom"/>
            <w:hideMark/>
          </w:tcPr>
          <w:p w:rsidR="00CE6C3C" w:rsidRPr="00CE6C3C" w:rsidRDefault="00CE6C3C" w:rsidP="00CE6C3C">
            <w:pPr>
              <w:spacing w:after="0" w:line="240" w:lineRule="auto"/>
              <w:rPr>
                <w:rFonts w:eastAsia="Times New Roman"/>
                <w:color w:val="000000"/>
                <w:lang w:val="es-CO" w:eastAsia="es-CO"/>
              </w:rPr>
            </w:pPr>
          </w:p>
        </w:tc>
        <w:tc>
          <w:tcPr>
            <w:tcW w:w="947" w:type="dxa"/>
            <w:tcBorders>
              <w:top w:val="nil"/>
              <w:left w:val="nil"/>
              <w:bottom w:val="nil"/>
              <w:right w:val="nil"/>
            </w:tcBorders>
            <w:shd w:val="clear" w:color="auto" w:fill="auto"/>
            <w:noWrap/>
            <w:vAlign w:val="bottom"/>
            <w:hideMark/>
          </w:tcPr>
          <w:p w:rsidR="00CE6C3C" w:rsidRPr="00CE6C3C" w:rsidRDefault="00CE6C3C" w:rsidP="00CE6C3C">
            <w:pPr>
              <w:spacing w:after="0" w:line="240" w:lineRule="auto"/>
              <w:rPr>
                <w:rFonts w:eastAsia="Times New Roman"/>
                <w:color w:val="000000"/>
                <w:lang w:val="es-CO" w:eastAsia="es-CO"/>
              </w:rPr>
            </w:pPr>
          </w:p>
        </w:tc>
      </w:tr>
      <w:tr w:rsidR="00CE6C3C" w:rsidRPr="005B1A78" w:rsidTr="00CE6C3C">
        <w:trPr>
          <w:trHeight w:val="645"/>
        </w:trPr>
        <w:tc>
          <w:tcPr>
            <w:tcW w:w="10870" w:type="dxa"/>
            <w:gridSpan w:val="15"/>
            <w:tcBorders>
              <w:top w:val="nil"/>
              <w:left w:val="nil"/>
              <w:bottom w:val="nil"/>
              <w:right w:val="nil"/>
            </w:tcBorders>
            <w:shd w:val="clear" w:color="000000" w:fill="FFFFFF"/>
            <w:vAlign w:val="center"/>
            <w:hideMark/>
          </w:tcPr>
          <w:p w:rsidR="00CE6C3C" w:rsidRPr="00CE6C3C" w:rsidRDefault="00CE6C3C" w:rsidP="00CE6C3C">
            <w:pPr>
              <w:spacing w:after="0" w:line="240" w:lineRule="auto"/>
              <w:rPr>
                <w:rFonts w:eastAsia="Times New Roman"/>
                <w:b/>
                <w:bCs/>
                <w:color w:val="262626"/>
                <w:sz w:val="24"/>
                <w:szCs w:val="24"/>
                <w:lang w:val="es-CO" w:eastAsia="es-CO"/>
              </w:rPr>
            </w:pPr>
            <w:r w:rsidRPr="00CE6C3C">
              <w:rPr>
                <w:rFonts w:eastAsia="Times New Roman"/>
                <w:b/>
                <w:bCs/>
                <w:color w:val="262626"/>
                <w:sz w:val="24"/>
                <w:szCs w:val="24"/>
                <w:lang w:val="es-CO" w:eastAsia="es-CO"/>
              </w:rPr>
              <w:t>ITBCOL0010 – CONTRATACIÓN MACRO O DE LARGO PLAZO PARA EL SUMINISTRO DE AULAS Y BATERÍAS SANITARIAS ESCOLARES ENTREGADAS EN BODEGAS NRC NARIÑO, CAUCA, Y NORTE DE SANTANDER</w:t>
            </w:r>
          </w:p>
        </w:tc>
      </w:tr>
      <w:tr w:rsidR="00CE6C3C" w:rsidRPr="005B1A78" w:rsidTr="00CE6C3C">
        <w:trPr>
          <w:trHeight w:val="300"/>
        </w:trPr>
        <w:tc>
          <w:tcPr>
            <w:tcW w:w="278" w:type="dxa"/>
            <w:tcBorders>
              <w:top w:val="nil"/>
              <w:left w:val="nil"/>
              <w:bottom w:val="nil"/>
              <w:right w:val="nil"/>
            </w:tcBorders>
            <w:shd w:val="clear" w:color="000000" w:fill="FFFFFF"/>
            <w:vAlign w:val="center"/>
            <w:hideMark/>
          </w:tcPr>
          <w:p w:rsidR="00CE6C3C" w:rsidRPr="00CE6C3C" w:rsidRDefault="00CE6C3C" w:rsidP="00CE6C3C">
            <w:pPr>
              <w:spacing w:after="0" w:line="240" w:lineRule="auto"/>
              <w:rPr>
                <w:rFonts w:eastAsia="Times New Roman"/>
                <w:b/>
                <w:bCs/>
                <w:i/>
                <w:iCs/>
                <w:color w:val="262626"/>
                <w:sz w:val="16"/>
                <w:szCs w:val="16"/>
                <w:lang w:val="es-CO" w:eastAsia="es-CO"/>
              </w:rPr>
            </w:pPr>
            <w:r w:rsidRPr="00CE6C3C">
              <w:rPr>
                <w:rFonts w:eastAsia="Times New Roman"/>
                <w:b/>
                <w:bCs/>
                <w:i/>
                <w:iCs/>
                <w:color w:val="262626"/>
                <w:sz w:val="16"/>
                <w:szCs w:val="16"/>
                <w:lang w:val="es-CO" w:eastAsia="es-CO"/>
              </w:rPr>
              <w:t> </w:t>
            </w:r>
          </w:p>
        </w:tc>
        <w:tc>
          <w:tcPr>
            <w:tcW w:w="1425" w:type="dxa"/>
            <w:tcBorders>
              <w:top w:val="nil"/>
              <w:left w:val="nil"/>
              <w:bottom w:val="nil"/>
              <w:right w:val="nil"/>
            </w:tcBorders>
            <w:shd w:val="clear" w:color="000000" w:fill="FFFFFF"/>
            <w:vAlign w:val="center"/>
            <w:hideMark/>
          </w:tcPr>
          <w:p w:rsidR="00CE6C3C" w:rsidRPr="00CE6C3C" w:rsidRDefault="00CE6C3C" w:rsidP="00CE6C3C">
            <w:pPr>
              <w:spacing w:after="0" w:line="240" w:lineRule="auto"/>
              <w:rPr>
                <w:rFonts w:eastAsia="Times New Roman"/>
                <w:b/>
                <w:bCs/>
                <w:i/>
                <w:iCs/>
                <w:color w:val="262626"/>
                <w:sz w:val="16"/>
                <w:szCs w:val="16"/>
                <w:lang w:val="es-CO" w:eastAsia="es-CO"/>
              </w:rPr>
            </w:pPr>
            <w:r w:rsidRPr="00CE6C3C">
              <w:rPr>
                <w:rFonts w:eastAsia="Times New Roman"/>
                <w:b/>
                <w:bCs/>
                <w:i/>
                <w:iCs/>
                <w:color w:val="262626"/>
                <w:sz w:val="16"/>
                <w:szCs w:val="16"/>
                <w:lang w:val="es-CO" w:eastAsia="es-CO"/>
              </w:rPr>
              <w:t> </w:t>
            </w:r>
          </w:p>
        </w:tc>
        <w:tc>
          <w:tcPr>
            <w:tcW w:w="278" w:type="dxa"/>
            <w:tcBorders>
              <w:top w:val="nil"/>
              <w:left w:val="nil"/>
              <w:bottom w:val="nil"/>
              <w:right w:val="nil"/>
            </w:tcBorders>
            <w:shd w:val="clear" w:color="000000" w:fill="FFFFFF"/>
            <w:vAlign w:val="center"/>
            <w:hideMark/>
          </w:tcPr>
          <w:p w:rsidR="00CE6C3C" w:rsidRPr="00CE6C3C" w:rsidRDefault="00CE6C3C" w:rsidP="00CE6C3C">
            <w:pPr>
              <w:spacing w:after="0" w:line="240" w:lineRule="auto"/>
              <w:rPr>
                <w:rFonts w:eastAsia="Times New Roman"/>
                <w:b/>
                <w:bCs/>
                <w:i/>
                <w:iCs/>
                <w:color w:val="262626"/>
                <w:sz w:val="16"/>
                <w:szCs w:val="16"/>
                <w:lang w:val="es-CO" w:eastAsia="es-CO"/>
              </w:rPr>
            </w:pPr>
            <w:r w:rsidRPr="00CE6C3C">
              <w:rPr>
                <w:rFonts w:eastAsia="Times New Roman"/>
                <w:b/>
                <w:bCs/>
                <w:i/>
                <w:iCs/>
                <w:color w:val="262626"/>
                <w:sz w:val="16"/>
                <w:szCs w:val="16"/>
                <w:lang w:val="es-CO" w:eastAsia="es-CO"/>
              </w:rPr>
              <w:t> </w:t>
            </w:r>
          </w:p>
        </w:tc>
        <w:tc>
          <w:tcPr>
            <w:tcW w:w="4249" w:type="dxa"/>
            <w:gridSpan w:val="2"/>
            <w:tcBorders>
              <w:top w:val="nil"/>
              <w:left w:val="nil"/>
              <w:bottom w:val="nil"/>
              <w:right w:val="nil"/>
            </w:tcBorders>
            <w:shd w:val="clear" w:color="000000" w:fill="FFFFFF"/>
            <w:vAlign w:val="center"/>
            <w:hideMark/>
          </w:tcPr>
          <w:p w:rsidR="00CE6C3C" w:rsidRPr="00CE6C3C" w:rsidRDefault="00CE6C3C" w:rsidP="00CE6C3C">
            <w:pPr>
              <w:spacing w:after="0" w:line="240" w:lineRule="auto"/>
              <w:rPr>
                <w:rFonts w:eastAsia="Times New Roman"/>
                <w:b/>
                <w:bCs/>
                <w:i/>
                <w:iCs/>
                <w:color w:val="262626"/>
                <w:sz w:val="16"/>
                <w:szCs w:val="16"/>
                <w:lang w:val="es-CO" w:eastAsia="es-CO"/>
              </w:rPr>
            </w:pPr>
            <w:r w:rsidRPr="00CE6C3C">
              <w:rPr>
                <w:rFonts w:eastAsia="Times New Roman"/>
                <w:b/>
                <w:bCs/>
                <w:i/>
                <w:iCs/>
                <w:color w:val="262626"/>
                <w:sz w:val="16"/>
                <w:szCs w:val="16"/>
                <w:lang w:val="es-CO" w:eastAsia="es-CO"/>
              </w:rPr>
              <w:t> </w:t>
            </w:r>
          </w:p>
        </w:tc>
        <w:tc>
          <w:tcPr>
            <w:tcW w:w="542" w:type="dxa"/>
            <w:gridSpan w:val="2"/>
            <w:tcBorders>
              <w:top w:val="nil"/>
              <w:left w:val="nil"/>
              <w:bottom w:val="nil"/>
              <w:right w:val="nil"/>
            </w:tcBorders>
            <w:shd w:val="clear" w:color="000000" w:fill="FFFFFF"/>
            <w:vAlign w:val="center"/>
            <w:hideMark/>
          </w:tcPr>
          <w:p w:rsidR="00CE6C3C" w:rsidRPr="00CE6C3C" w:rsidRDefault="00CE6C3C" w:rsidP="00CE6C3C">
            <w:pPr>
              <w:spacing w:after="0" w:line="240" w:lineRule="auto"/>
              <w:rPr>
                <w:rFonts w:eastAsia="Times New Roman"/>
                <w:b/>
                <w:bCs/>
                <w:i/>
                <w:iCs/>
                <w:color w:val="262626"/>
                <w:sz w:val="16"/>
                <w:szCs w:val="16"/>
                <w:lang w:val="es-CO" w:eastAsia="es-CO"/>
              </w:rPr>
            </w:pPr>
            <w:r w:rsidRPr="00CE6C3C">
              <w:rPr>
                <w:rFonts w:eastAsia="Times New Roman"/>
                <w:b/>
                <w:bCs/>
                <w:i/>
                <w:iCs/>
                <w:color w:val="262626"/>
                <w:sz w:val="16"/>
                <w:szCs w:val="16"/>
                <w:lang w:val="es-CO" w:eastAsia="es-CO"/>
              </w:rPr>
              <w:t> </w:t>
            </w:r>
          </w:p>
        </w:tc>
        <w:tc>
          <w:tcPr>
            <w:tcW w:w="637"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sz w:val="18"/>
                <w:szCs w:val="18"/>
                <w:lang w:val="es-CO" w:eastAsia="es-CO"/>
              </w:rPr>
            </w:pPr>
            <w:r w:rsidRPr="00CE6C3C">
              <w:rPr>
                <w:rFonts w:eastAsia="Times New Roman"/>
                <w:color w:val="000000"/>
                <w:sz w:val="18"/>
                <w:szCs w:val="18"/>
                <w:lang w:val="es-CO" w:eastAsia="es-CO"/>
              </w:rPr>
              <w:t> </w:t>
            </w:r>
          </w:p>
        </w:tc>
        <w:tc>
          <w:tcPr>
            <w:tcW w:w="762"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01"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536"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r>
      <w:tr w:rsidR="00CE6C3C" w:rsidRPr="00CE6C3C" w:rsidTr="00CE6C3C">
        <w:trPr>
          <w:trHeight w:val="300"/>
        </w:trPr>
        <w:tc>
          <w:tcPr>
            <w:tcW w:w="1981" w:type="dxa"/>
            <w:gridSpan w:val="3"/>
            <w:tcBorders>
              <w:top w:val="nil"/>
              <w:left w:val="nil"/>
              <w:bottom w:val="nil"/>
              <w:right w:val="nil"/>
            </w:tcBorders>
            <w:shd w:val="clear" w:color="000000" w:fill="FFFFFF"/>
            <w:noWrap/>
            <w:vAlign w:val="center"/>
            <w:hideMark/>
          </w:tcPr>
          <w:p w:rsidR="00CE6C3C" w:rsidRPr="00CE6C3C" w:rsidRDefault="00CE6C3C" w:rsidP="00CE6C3C">
            <w:pPr>
              <w:spacing w:after="0" w:line="240" w:lineRule="auto"/>
              <w:rPr>
                <w:rFonts w:ascii="Symbol" w:eastAsia="Times New Roman" w:hAnsi="Symbol"/>
                <w:color w:val="000000"/>
                <w:sz w:val="20"/>
                <w:szCs w:val="20"/>
                <w:lang w:val="es-CO" w:eastAsia="es-CO"/>
              </w:rPr>
            </w:pPr>
            <w:r w:rsidRPr="00CE6C3C">
              <w:rPr>
                <w:rFonts w:ascii="Symbol" w:eastAsia="Times New Roman" w:hAnsi="Symbol"/>
                <w:color w:val="000000"/>
                <w:sz w:val="20"/>
                <w:szCs w:val="20"/>
                <w:lang w:val="es-CO" w:eastAsia="es-CO"/>
              </w:rPr>
              <w:t></w:t>
            </w:r>
            <w:r w:rsidRPr="00CE6C3C">
              <w:rPr>
                <w:rFonts w:ascii="Times New Roman" w:eastAsia="Times New Roman" w:hAnsi="Times New Roman"/>
                <w:color w:val="000000"/>
                <w:sz w:val="14"/>
                <w:szCs w:val="14"/>
                <w:lang w:val="es-CO" w:eastAsia="es-CO"/>
              </w:rPr>
              <w:t xml:space="preserve">         </w:t>
            </w:r>
            <w:r w:rsidRPr="00CE6C3C">
              <w:rPr>
                <w:rFonts w:eastAsia="Times New Roman"/>
                <w:color w:val="000000"/>
                <w:sz w:val="20"/>
                <w:szCs w:val="20"/>
                <w:lang w:val="es-CO" w:eastAsia="es-CO"/>
              </w:rPr>
              <w:t>Moneda de la Oferta:</w:t>
            </w:r>
          </w:p>
        </w:tc>
        <w:tc>
          <w:tcPr>
            <w:tcW w:w="4249" w:type="dxa"/>
            <w:gridSpan w:val="2"/>
            <w:tcBorders>
              <w:top w:val="nil"/>
              <w:left w:val="nil"/>
              <w:bottom w:val="nil"/>
              <w:right w:val="nil"/>
            </w:tcBorders>
            <w:shd w:val="clear" w:color="000000" w:fill="FFFFFF"/>
            <w:noWrap/>
            <w:vAlign w:val="center"/>
            <w:hideMark/>
          </w:tcPr>
          <w:p w:rsidR="00CE6C3C" w:rsidRPr="00CE6C3C" w:rsidRDefault="00CE6C3C" w:rsidP="00CE6C3C">
            <w:pPr>
              <w:spacing w:after="0" w:line="240" w:lineRule="auto"/>
              <w:rPr>
                <w:rFonts w:ascii="Symbol" w:eastAsia="Times New Roman" w:hAnsi="Symbol"/>
                <w:color w:val="000000"/>
                <w:sz w:val="20"/>
                <w:szCs w:val="20"/>
                <w:lang w:val="es-CO" w:eastAsia="es-CO"/>
              </w:rPr>
            </w:pPr>
            <w:r w:rsidRPr="00CE6C3C">
              <w:rPr>
                <w:rFonts w:ascii="Symbol" w:eastAsia="Times New Roman" w:hAnsi="Times New Roman"/>
                <w:color w:val="000000"/>
                <w:sz w:val="20"/>
                <w:szCs w:val="20"/>
                <w:lang w:val="es-CO" w:eastAsia="es-CO"/>
              </w:rPr>
              <w:t> </w:t>
            </w:r>
          </w:p>
        </w:tc>
        <w:tc>
          <w:tcPr>
            <w:tcW w:w="3104" w:type="dxa"/>
            <w:gridSpan w:val="8"/>
            <w:tcBorders>
              <w:top w:val="nil"/>
              <w:left w:val="nil"/>
              <w:bottom w:val="single" w:sz="4" w:space="0" w:color="auto"/>
              <w:right w:val="nil"/>
            </w:tcBorders>
            <w:shd w:val="clear" w:color="000000" w:fill="FFFFFF"/>
            <w:noWrap/>
            <w:vAlign w:val="bottom"/>
            <w:hideMark/>
          </w:tcPr>
          <w:p w:rsidR="00CE6C3C" w:rsidRPr="00CE6C3C" w:rsidRDefault="00CE6C3C" w:rsidP="00CE6C3C">
            <w:pPr>
              <w:spacing w:after="0" w:line="240" w:lineRule="auto"/>
              <w:rPr>
                <w:rFonts w:eastAsia="Times New Roman"/>
                <w:b/>
                <w:bCs/>
                <w:color w:val="000000"/>
                <w:lang w:val="es-CO" w:eastAsia="es-CO"/>
              </w:rPr>
            </w:pPr>
            <w:r w:rsidRPr="00CE6C3C">
              <w:rPr>
                <w:rFonts w:eastAsia="Times New Roman"/>
                <w:b/>
                <w:bCs/>
                <w:color w:val="000000"/>
                <w:lang w:val="es-CO" w:eastAsia="es-CO"/>
              </w:rPr>
              <w:t>PESOS COLOMBIANOS (COP)</w:t>
            </w:r>
          </w:p>
        </w:tc>
        <w:tc>
          <w:tcPr>
            <w:tcW w:w="1536"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r>
      <w:tr w:rsidR="00CE6C3C" w:rsidRPr="005B1A78" w:rsidTr="00CE6C3C">
        <w:trPr>
          <w:trHeight w:val="300"/>
        </w:trPr>
        <w:tc>
          <w:tcPr>
            <w:tcW w:w="6230" w:type="dxa"/>
            <w:gridSpan w:val="5"/>
            <w:tcBorders>
              <w:top w:val="nil"/>
              <w:left w:val="nil"/>
              <w:bottom w:val="nil"/>
              <w:right w:val="nil"/>
            </w:tcBorders>
            <w:shd w:val="clear" w:color="000000" w:fill="FFFFFF"/>
            <w:noWrap/>
            <w:vAlign w:val="center"/>
            <w:hideMark/>
          </w:tcPr>
          <w:p w:rsidR="00CE6C3C" w:rsidRPr="00CE6C3C" w:rsidRDefault="00CE6C3C" w:rsidP="00CE6C3C">
            <w:pPr>
              <w:spacing w:after="0" w:line="240" w:lineRule="auto"/>
              <w:rPr>
                <w:rFonts w:ascii="Symbol" w:eastAsia="Times New Roman" w:hAnsi="Symbol"/>
                <w:color w:val="000000"/>
                <w:sz w:val="20"/>
                <w:szCs w:val="20"/>
                <w:lang w:val="es-CO" w:eastAsia="es-CO"/>
              </w:rPr>
            </w:pPr>
            <w:r w:rsidRPr="00CE6C3C">
              <w:rPr>
                <w:rFonts w:ascii="Symbol" w:eastAsia="Times New Roman" w:hAnsi="Symbol"/>
                <w:color w:val="000000"/>
                <w:sz w:val="20"/>
                <w:szCs w:val="20"/>
                <w:lang w:val="es-CO" w:eastAsia="es-CO"/>
              </w:rPr>
              <w:t></w:t>
            </w:r>
            <w:r w:rsidRPr="00CE6C3C">
              <w:rPr>
                <w:rFonts w:ascii="Times New Roman" w:eastAsia="Times New Roman" w:hAnsi="Times New Roman"/>
                <w:color w:val="000000"/>
                <w:sz w:val="14"/>
                <w:szCs w:val="14"/>
                <w:lang w:val="es-CO" w:eastAsia="es-CO"/>
              </w:rPr>
              <w:t xml:space="preserve">         </w:t>
            </w:r>
            <w:r w:rsidRPr="00CE6C3C">
              <w:rPr>
                <w:rFonts w:eastAsia="Times New Roman"/>
                <w:color w:val="000000"/>
                <w:sz w:val="20"/>
                <w:szCs w:val="20"/>
                <w:lang w:val="es-CO" w:eastAsia="es-CO"/>
              </w:rPr>
              <w:t xml:space="preserve">Compromiso de Tiempo de entrega (En días </w:t>
            </w:r>
            <w:proofErr w:type="spellStart"/>
            <w:r w:rsidRPr="00CE6C3C">
              <w:rPr>
                <w:rFonts w:eastAsia="Times New Roman"/>
                <w:color w:val="000000"/>
                <w:sz w:val="20"/>
                <w:szCs w:val="20"/>
                <w:lang w:val="es-CO" w:eastAsia="es-CO"/>
              </w:rPr>
              <w:t>Cálendario</w:t>
            </w:r>
            <w:proofErr w:type="spellEnd"/>
            <w:r w:rsidRPr="00CE6C3C">
              <w:rPr>
                <w:rFonts w:eastAsia="Times New Roman"/>
                <w:color w:val="000000"/>
                <w:sz w:val="20"/>
                <w:szCs w:val="20"/>
                <w:lang w:val="es-CO" w:eastAsia="es-CO"/>
              </w:rPr>
              <w:t>):</w:t>
            </w:r>
          </w:p>
        </w:tc>
        <w:tc>
          <w:tcPr>
            <w:tcW w:w="3104" w:type="dxa"/>
            <w:gridSpan w:val="8"/>
            <w:tcBorders>
              <w:top w:val="single" w:sz="4" w:space="0" w:color="auto"/>
              <w:left w:val="nil"/>
              <w:bottom w:val="single" w:sz="4" w:space="0" w:color="auto"/>
              <w:right w:val="nil"/>
            </w:tcBorders>
            <w:shd w:val="clear" w:color="000000" w:fill="FFFFFF"/>
            <w:noWrap/>
            <w:vAlign w:val="bottom"/>
            <w:hideMark/>
          </w:tcPr>
          <w:p w:rsidR="00CE6C3C" w:rsidRPr="00CE6C3C" w:rsidRDefault="00CE6C3C" w:rsidP="00CE6C3C">
            <w:pPr>
              <w:spacing w:after="0" w:line="240" w:lineRule="auto"/>
              <w:rPr>
                <w:rFonts w:eastAsia="Times New Roman"/>
                <w:b/>
                <w:bCs/>
                <w:color w:val="000000"/>
                <w:lang w:val="es-CO" w:eastAsia="es-CO"/>
              </w:rPr>
            </w:pPr>
            <w:r w:rsidRPr="00CE6C3C">
              <w:rPr>
                <w:rFonts w:eastAsia="Times New Roman"/>
                <w:b/>
                <w:bCs/>
                <w:color w:val="000000"/>
                <w:lang w:val="es-CO" w:eastAsia="es-CO"/>
              </w:rPr>
              <w:t> </w:t>
            </w:r>
          </w:p>
        </w:tc>
        <w:tc>
          <w:tcPr>
            <w:tcW w:w="1536"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r>
      <w:tr w:rsidR="00CE6C3C" w:rsidRPr="005B1A78" w:rsidTr="00CE6C3C">
        <w:trPr>
          <w:trHeight w:val="300"/>
        </w:trPr>
        <w:tc>
          <w:tcPr>
            <w:tcW w:w="6230" w:type="dxa"/>
            <w:gridSpan w:val="5"/>
            <w:tcBorders>
              <w:top w:val="nil"/>
              <w:left w:val="nil"/>
              <w:bottom w:val="nil"/>
              <w:right w:val="nil"/>
            </w:tcBorders>
            <w:shd w:val="clear" w:color="000000" w:fill="FFFFFF"/>
            <w:noWrap/>
            <w:vAlign w:val="center"/>
            <w:hideMark/>
          </w:tcPr>
          <w:p w:rsidR="00CE6C3C" w:rsidRPr="00CE6C3C" w:rsidRDefault="00CE6C3C" w:rsidP="00CE6C3C">
            <w:pPr>
              <w:spacing w:after="0" w:line="240" w:lineRule="auto"/>
              <w:rPr>
                <w:rFonts w:ascii="Symbol" w:eastAsia="Times New Roman" w:hAnsi="Symbol"/>
                <w:color w:val="000000"/>
                <w:sz w:val="20"/>
                <w:szCs w:val="20"/>
                <w:lang w:val="es-CO" w:eastAsia="es-CO"/>
              </w:rPr>
            </w:pPr>
            <w:r w:rsidRPr="00CE6C3C">
              <w:rPr>
                <w:rFonts w:ascii="Symbol" w:eastAsia="Times New Roman" w:hAnsi="Symbol"/>
                <w:color w:val="000000"/>
                <w:sz w:val="20"/>
                <w:szCs w:val="20"/>
                <w:lang w:val="es-CO" w:eastAsia="es-CO"/>
              </w:rPr>
              <w:t></w:t>
            </w:r>
            <w:r w:rsidRPr="00CE6C3C">
              <w:rPr>
                <w:rFonts w:ascii="Times New Roman" w:eastAsia="Times New Roman" w:hAnsi="Times New Roman"/>
                <w:color w:val="000000"/>
                <w:sz w:val="14"/>
                <w:szCs w:val="14"/>
                <w:lang w:val="es-CO" w:eastAsia="es-CO"/>
              </w:rPr>
              <w:t xml:space="preserve">         </w:t>
            </w:r>
            <w:r w:rsidRPr="00CE6C3C">
              <w:rPr>
                <w:rFonts w:eastAsia="Times New Roman"/>
                <w:color w:val="000000"/>
                <w:sz w:val="20"/>
                <w:szCs w:val="20"/>
                <w:lang w:val="es-CO" w:eastAsia="es-CO"/>
              </w:rPr>
              <w:t xml:space="preserve">Validez de la oferta  (En días </w:t>
            </w:r>
            <w:proofErr w:type="spellStart"/>
            <w:r w:rsidRPr="00CE6C3C">
              <w:rPr>
                <w:rFonts w:eastAsia="Times New Roman"/>
                <w:color w:val="000000"/>
                <w:sz w:val="20"/>
                <w:szCs w:val="20"/>
                <w:lang w:val="es-CO" w:eastAsia="es-CO"/>
              </w:rPr>
              <w:t>Cálendario</w:t>
            </w:r>
            <w:proofErr w:type="spellEnd"/>
            <w:r w:rsidRPr="00CE6C3C">
              <w:rPr>
                <w:rFonts w:eastAsia="Times New Roman"/>
                <w:color w:val="000000"/>
                <w:sz w:val="20"/>
                <w:szCs w:val="20"/>
                <w:lang w:val="es-CO" w:eastAsia="es-CO"/>
              </w:rPr>
              <w:t>):</w:t>
            </w:r>
          </w:p>
        </w:tc>
        <w:tc>
          <w:tcPr>
            <w:tcW w:w="3104" w:type="dxa"/>
            <w:gridSpan w:val="8"/>
            <w:tcBorders>
              <w:top w:val="single" w:sz="4" w:space="0" w:color="auto"/>
              <w:left w:val="nil"/>
              <w:bottom w:val="single" w:sz="4" w:space="0" w:color="auto"/>
              <w:right w:val="nil"/>
            </w:tcBorders>
            <w:shd w:val="clear" w:color="000000" w:fill="FFFFFF"/>
            <w:noWrap/>
            <w:vAlign w:val="bottom"/>
            <w:hideMark/>
          </w:tcPr>
          <w:p w:rsidR="00CE6C3C" w:rsidRPr="00CE6C3C" w:rsidRDefault="00CE6C3C" w:rsidP="00CE6C3C">
            <w:pPr>
              <w:spacing w:after="0" w:line="240" w:lineRule="auto"/>
              <w:rPr>
                <w:rFonts w:eastAsia="Times New Roman"/>
                <w:b/>
                <w:bCs/>
                <w:color w:val="000000"/>
                <w:lang w:val="es-CO" w:eastAsia="es-CO"/>
              </w:rPr>
            </w:pPr>
            <w:r w:rsidRPr="00CE6C3C">
              <w:rPr>
                <w:rFonts w:eastAsia="Times New Roman"/>
                <w:b/>
                <w:bCs/>
                <w:color w:val="000000"/>
                <w:lang w:val="es-CO" w:eastAsia="es-CO"/>
              </w:rPr>
              <w:t> </w:t>
            </w:r>
          </w:p>
        </w:tc>
        <w:tc>
          <w:tcPr>
            <w:tcW w:w="1536"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r>
      <w:tr w:rsidR="00CE6C3C" w:rsidRPr="005B1A78" w:rsidTr="00CE6C3C">
        <w:trPr>
          <w:trHeight w:val="300"/>
        </w:trPr>
        <w:tc>
          <w:tcPr>
            <w:tcW w:w="6230" w:type="dxa"/>
            <w:gridSpan w:val="5"/>
            <w:tcBorders>
              <w:top w:val="nil"/>
              <w:left w:val="nil"/>
              <w:bottom w:val="nil"/>
              <w:right w:val="nil"/>
            </w:tcBorders>
            <w:shd w:val="clear" w:color="000000" w:fill="FFFFFF"/>
            <w:noWrap/>
            <w:vAlign w:val="center"/>
            <w:hideMark/>
          </w:tcPr>
          <w:p w:rsidR="00CE6C3C" w:rsidRPr="00CE6C3C" w:rsidRDefault="00CE6C3C" w:rsidP="00CE6C3C">
            <w:pPr>
              <w:spacing w:after="0" w:line="240" w:lineRule="auto"/>
              <w:rPr>
                <w:rFonts w:ascii="Symbol" w:eastAsia="Times New Roman" w:hAnsi="Symbol"/>
                <w:color w:val="000000"/>
                <w:sz w:val="20"/>
                <w:szCs w:val="20"/>
                <w:lang w:val="es-CO" w:eastAsia="es-CO"/>
              </w:rPr>
            </w:pPr>
            <w:r w:rsidRPr="00CE6C3C">
              <w:rPr>
                <w:rFonts w:ascii="Symbol" w:eastAsia="Times New Roman" w:hAnsi="Symbol"/>
                <w:color w:val="000000"/>
                <w:sz w:val="20"/>
                <w:szCs w:val="20"/>
                <w:lang w:val="es-CO" w:eastAsia="es-CO"/>
              </w:rPr>
              <w:t></w:t>
            </w:r>
            <w:r w:rsidRPr="00CE6C3C">
              <w:rPr>
                <w:rFonts w:ascii="Times New Roman" w:eastAsia="Times New Roman" w:hAnsi="Times New Roman"/>
                <w:color w:val="000000"/>
                <w:sz w:val="14"/>
                <w:szCs w:val="14"/>
                <w:lang w:val="es-CO" w:eastAsia="es-CO"/>
              </w:rPr>
              <w:t xml:space="preserve">         </w:t>
            </w:r>
            <w:r w:rsidRPr="00CE6C3C">
              <w:rPr>
                <w:rFonts w:eastAsia="Times New Roman"/>
                <w:color w:val="000000"/>
                <w:sz w:val="20"/>
                <w:szCs w:val="20"/>
                <w:lang w:val="es-CO" w:eastAsia="es-CO"/>
              </w:rPr>
              <w:t>Duración de la Garantía  (En meses):</w:t>
            </w:r>
          </w:p>
        </w:tc>
        <w:tc>
          <w:tcPr>
            <w:tcW w:w="3104" w:type="dxa"/>
            <w:gridSpan w:val="8"/>
            <w:tcBorders>
              <w:top w:val="single" w:sz="4" w:space="0" w:color="auto"/>
              <w:left w:val="nil"/>
              <w:bottom w:val="single" w:sz="4" w:space="0" w:color="auto"/>
              <w:right w:val="nil"/>
            </w:tcBorders>
            <w:shd w:val="clear" w:color="000000" w:fill="FFFFFF"/>
            <w:noWrap/>
            <w:vAlign w:val="bottom"/>
            <w:hideMark/>
          </w:tcPr>
          <w:p w:rsidR="00CE6C3C" w:rsidRPr="00CE6C3C" w:rsidRDefault="00CE6C3C" w:rsidP="00CE6C3C">
            <w:pPr>
              <w:spacing w:after="0" w:line="240" w:lineRule="auto"/>
              <w:rPr>
                <w:rFonts w:eastAsia="Times New Roman"/>
                <w:b/>
                <w:bCs/>
                <w:color w:val="000000"/>
                <w:lang w:val="es-CO" w:eastAsia="es-CO"/>
              </w:rPr>
            </w:pPr>
            <w:r w:rsidRPr="00CE6C3C">
              <w:rPr>
                <w:rFonts w:eastAsia="Times New Roman"/>
                <w:b/>
                <w:bCs/>
                <w:color w:val="000000"/>
                <w:lang w:val="es-CO" w:eastAsia="es-CO"/>
              </w:rPr>
              <w:t> </w:t>
            </w:r>
          </w:p>
        </w:tc>
        <w:tc>
          <w:tcPr>
            <w:tcW w:w="1536"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r>
      <w:tr w:rsidR="00CE6C3C" w:rsidRPr="00CE6C3C" w:rsidTr="00CE6C3C">
        <w:trPr>
          <w:trHeight w:val="300"/>
        </w:trPr>
        <w:tc>
          <w:tcPr>
            <w:tcW w:w="1981" w:type="dxa"/>
            <w:gridSpan w:val="3"/>
            <w:tcBorders>
              <w:top w:val="nil"/>
              <w:left w:val="nil"/>
              <w:bottom w:val="nil"/>
              <w:right w:val="nil"/>
            </w:tcBorders>
            <w:shd w:val="clear" w:color="000000" w:fill="FFFFFF"/>
            <w:noWrap/>
            <w:vAlign w:val="center"/>
            <w:hideMark/>
          </w:tcPr>
          <w:p w:rsidR="00CE6C3C" w:rsidRPr="00CE6C3C" w:rsidRDefault="00CE6C3C" w:rsidP="00CE6C3C">
            <w:pPr>
              <w:spacing w:after="0" w:line="240" w:lineRule="auto"/>
              <w:rPr>
                <w:rFonts w:ascii="Symbol" w:eastAsia="Times New Roman" w:hAnsi="Symbol"/>
                <w:color w:val="000000"/>
                <w:sz w:val="20"/>
                <w:szCs w:val="20"/>
                <w:lang w:val="es-CO" w:eastAsia="es-CO"/>
              </w:rPr>
            </w:pPr>
            <w:r w:rsidRPr="00CE6C3C">
              <w:rPr>
                <w:rFonts w:ascii="Symbol" w:eastAsia="Times New Roman" w:hAnsi="Symbol"/>
                <w:color w:val="000000"/>
                <w:sz w:val="20"/>
                <w:szCs w:val="20"/>
                <w:lang w:val="es-CO" w:eastAsia="es-CO"/>
              </w:rPr>
              <w:t></w:t>
            </w:r>
            <w:r w:rsidRPr="00CE6C3C">
              <w:rPr>
                <w:rFonts w:ascii="Times New Roman" w:eastAsia="Times New Roman" w:hAnsi="Times New Roman"/>
                <w:color w:val="000000"/>
                <w:sz w:val="14"/>
                <w:szCs w:val="14"/>
                <w:lang w:val="es-CO" w:eastAsia="es-CO"/>
              </w:rPr>
              <w:t xml:space="preserve">         </w:t>
            </w:r>
            <w:r w:rsidRPr="00CE6C3C">
              <w:rPr>
                <w:rFonts w:eastAsia="Times New Roman"/>
                <w:color w:val="000000"/>
                <w:sz w:val="20"/>
                <w:szCs w:val="20"/>
                <w:lang w:val="es-CO" w:eastAsia="es-CO"/>
              </w:rPr>
              <w:t>Condiciones de Pago:</w:t>
            </w:r>
          </w:p>
        </w:tc>
        <w:tc>
          <w:tcPr>
            <w:tcW w:w="4249" w:type="dxa"/>
            <w:gridSpan w:val="2"/>
            <w:tcBorders>
              <w:top w:val="nil"/>
              <w:left w:val="nil"/>
              <w:bottom w:val="nil"/>
              <w:right w:val="nil"/>
            </w:tcBorders>
            <w:shd w:val="clear" w:color="000000" w:fill="FFFFFF"/>
            <w:noWrap/>
            <w:vAlign w:val="center"/>
            <w:hideMark/>
          </w:tcPr>
          <w:p w:rsidR="00CE6C3C" w:rsidRPr="00CE6C3C" w:rsidRDefault="00CE6C3C" w:rsidP="00CE6C3C">
            <w:pPr>
              <w:spacing w:after="0" w:line="240" w:lineRule="auto"/>
              <w:rPr>
                <w:rFonts w:ascii="Symbol" w:eastAsia="Times New Roman" w:hAnsi="Symbol"/>
                <w:color w:val="000000"/>
                <w:sz w:val="20"/>
                <w:szCs w:val="20"/>
                <w:lang w:val="es-CO" w:eastAsia="es-CO"/>
              </w:rPr>
            </w:pPr>
            <w:r w:rsidRPr="00CE6C3C">
              <w:rPr>
                <w:rFonts w:ascii="Symbol" w:eastAsia="Times New Roman" w:hAnsi="Times New Roman"/>
                <w:color w:val="000000"/>
                <w:sz w:val="20"/>
                <w:szCs w:val="20"/>
                <w:lang w:val="es-CO" w:eastAsia="es-CO"/>
              </w:rPr>
              <w:t> </w:t>
            </w:r>
          </w:p>
        </w:tc>
        <w:tc>
          <w:tcPr>
            <w:tcW w:w="3104" w:type="dxa"/>
            <w:gridSpan w:val="8"/>
            <w:tcBorders>
              <w:top w:val="nil"/>
              <w:left w:val="nil"/>
              <w:bottom w:val="single" w:sz="4" w:space="0" w:color="auto"/>
              <w:right w:val="nil"/>
            </w:tcBorders>
            <w:shd w:val="clear" w:color="000000" w:fill="FFFFFF"/>
            <w:noWrap/>
            <w:vAlign w:val="bottom"/>
            <w:hideMark/>
          </w:tcPr>
          <w:p w:rsidR="00CE6C3C" w:rsidRPr="00CE6C3C" w:rsidRDefault="00CE6C3C" w:rsidP="00CE6C3C">
            <w:pPr>
              <w:spacing w:after="0" w:line="240" w:lineRule="auto"/>
              <w:rPr>
                <w:rFonts w:eastAsia="Times New Roman"/>
                <w:b/>
                <w:bCs/>
                <w:color w:val="000000"/>
                <w:lang w:val="es-CO" w:eastAsia="es-CO"/>
              </w:rPr>
            </w:pPr>
            <w:r w:rsidRPr="00CE6C3C">
              <w:rPr>
                <w:rFonts w:eastAsia="Times New Roman"/>
                <w:b/>
                <w:bCs/>
                <w:color w:val="000000"/>
                <w:lang w:val="es-CO" w:eastAsia="es-CO"/>
              </w:rPr>
              <w:t> </w:t>
            </w:r>
          </w:p>
        </w:tc>
        <w:tc>
          <w:tcPr>
            <w:tcW w:w="1536"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r>
      <w:tr w:rsidR="00CE6C3C" w:rsidRPr="00CE6C3C" w:rsidTr="00CE6C3C">
        <w:trPr>
          <w:trHeight w:val="300"/>
        </w:trPr>
        <w:tc>
          <w:tcPr>
            <w:tcW w:w="278" w:type="dxa"/>
            <w:tcBorders>
              <w:top w:val="nil"/>
              <w:left w:val="nil"/>
              <w:bottom w:val="nil"/>
              <w:right w:val="nil"/>
            </w:tcBorders>
            <w:shd w:val="clear" w:color="000000" w:fill="FFFFFF"/>
            <w:noWrap/>
            <w:vAlign w:val="center"/>
            <w:hideMark/>
          </w:tcPr>
          <w:p w:rsidR="00CE6C3C" w:rsidRPr="00CE6C3C" w:rsidRDefault="00CE6C3C" w:rsidP="00CE6C3C">
            <w:pPr>
              <w:spacing w:after="0" w:line="240" w:lineRule="auto"/>
              <w:rPr>
                <w:rFonts w:ascii="Symbol" w:eastAsia="Times New Roman" w:hAnsi="Symbol"/>
                <w:color w:val="000000"/>
                <w:sz w:val="20"/>
                <w:szCs w:val="20"/>
                <w:lang w:val="es-CO" w:eastAsia="es-CO"/>
              </w:rPr>
            </w:pPr>
            <w:r w:rsidRPr="00CE6C3C">
              <w:rPr>
                <w:rFonts w:ascii="Symbol" w:eastAsia="Times New Roman" w:hAnsi="Times New Roman"/>
                <w:color w:val="000000"/>
                <w:sz w:val="20"/>
                <w:szCs w:val="20"/>
                <w:lang w:val="es-CO" w:eastAsia="es-CO"/>
              </w:rPr>
              <w:t> </w:t>
            </w:r>
          </w:p>
        </w:tc>
        <w:tc>
          <w:tcPr>
            <w:tcW w:w="1425"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249"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54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b/>
                <w:bCs/>
                <w:color w:val="000000"/>
                <w:lang w:val="es-CO" w:eastAsia="es-CO"/>
              </w:rPr>
            </w:pPr>
            <w:r w:rsidRPr="00CE6C3C">
              <w:rPr>
                <w:rFonts w:eastAsia="Times New Roman"/>
                <w:b/>
                <w:bCs/>
                <w:color w:val="000000"/>
                <w:lang w:val="es-CO" w:eastAsia="es-CO"/>
              </w:rPr>
              <w:t> </w:t>
            </w:r>
          </w:p>
        </w:tc>
        <w:tc>
          <w:tcPr>
            <w:tcW w:w="637"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b/>
                <w:bCs/>
                <w:color w:val="000000"/>
                <w:lang w:val="es-CO" w:eastAsia="es-CO"/>
              </w:rPr>
            </w:pPr>
            <w:r w:rsidRPr="00CE6C3C">
              <w:rPr>
                <w:rFonts w:eastAsia="Times New Roman"/>
                <w:b/>
                <w:bCs/>
                <w:color w:val="000000"/>
                <w:lang w:val="es-CO" w:eastAsia="es-CO"/>
              </w:rPr>
              <w:t> </w:t>
            </w:r>
          </w:p>
        </w:tc>
        <w:tc>
          <w:tcPr>
            <w:tcW w:w="762"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01"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536"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r>
      <w:tr w:rsidR="00CE6C3C" w:rsidRPr="00CE6C3C" w:rsidTr="00CE6C3C">
        <w:trPr>
          <w:trHeight w:val="300"/>
        </w:trPr>
        <w:tc>
          <w:tcPr>
            <w:tcW w:w="278" w:type="dxa"/>
            <w:tcBorders>
              <w:top w:val="nil"/>
              <w:left w:val="nil"/>
              <w:bottom w:val="nil"/>
              <w:right w:val="nil"/>
            </w:tcBorders>
            <w:shd w:val="clear" w:color="000000" w:fill="FFFFFF"/>
            <w:noWrap/>
            <w:vAlign w:val="center"/>
            <w:hideMark/>
          </w:tcPr>
          <w:p w:rsidR="00CE6C3C" w:rsidRPr="00CE6C3C" w:rsidRDefault="00CE6C3C" w:rsidP="00CE6C3C">
            <w:pPr>
              <w:spacing w:after="0" w:line="240" w:lineRule="auto"/>
              <w:rPr>
                <w:rFonts w:ascii="Symbol" w:eastAsia="Times New Roman" w:hAnsi="Symbol"/>
                <w:color w:val="000000"/>
                <w:sz w:val="20"/>
                <w:szCs w:val="20"/>
                <w:lang w:val="es-CO" w:eastAsia="es-CO"/>
              </w:rPr>
            </w:pPr>
            <w:r w:rsidRPr="00CE6C3C">
              <w:rPr>
                <w:rFonts w:ascii="Symbol" w:eastAsia="Times New Roman" w:hAnsi="Times New Roman"/>
                <w:color w:val="000000"/>
                <w:sz w:val="20"/>
                <w:szCs w:val="20"/>
                <w:lang w:val="es-CO" w:eastAsia="es-CO"/>
              </w:rPr>
              <w:t> </w:t>
            </w:r>
          </w:p>
        </w:tc>
        <w:tc>
          <w:tcPr>
            <w:tcW w:w="1425"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249"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54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b/>
                <w:bCs/>
                <w:color w:val="000000"/>
                <w:lang w:val="es-CO" w:eastAsia="es-CO"/>
              </w:rPr>
            </w:pPr>
            <w:r w:rsidRPr="00CE6C3C">
              <w:rPr>
                <w:rFonts w:eastAsia="Times New Roman"/>
                <w:b/>
                <w:bCs/>
                <w:color w:val="000000"/>
                <w:lang w:val="es-CO" w:eastAsia="es-CO"/>
              </w:rPr>
              <w:t> </w:t>
            </w:r>
          </w:p>
        </w:tc>
        <w:tc>
          <w:tcPr>
            <w:tcW w:w="637"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b/>
                <w:bCs/>
                <w:color w:val="000000"/>
                <w:lang w:val="es-CO" w:eastAsia="es-CO"/>
              </w:rPr>
            </w:pPr>
            <w:r w:rsidRPr="00CE6C3C">
              <w:rPr>
                <w:rFonts w:eastAsia="Times New Roman"/>
                <w:b/>
                <w:bCs/>
                <w:color w:val="000000"/>
                <w:lang w:val="es-CO" w:eastAsia="es-CO"/>
              </w:rPr>
              <w:t> </w:t>
            </w:r>
          </w:p>
        </w:tc>
        <w:tc>
          <w:tcPr>
            <w:tcW w:w="762"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01"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536"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r>
      <w:tr w:rsidR="00CE6C3C" w:rsidRPr="00CE6C3C" w:rsidTr="00CE6C3C">
        <w:trPr>
          <w:trHeight w:val="300"/>
        </w:trPr>
        <w:tc>
          <w:tcPr>
            <w:tcW w:w="278" w:type="dxa"/>
            <w:tcBorders>
              <w:top w:val="nil"/>
              <w:left w:val="nil"/>
              <w:bottom w:val="nil"/>
              <w:right w:val="nil"/>
            </w:tcBorders>
            <w:shd w:val="clear" w:color="000000" w:fill="FFFFFF"/>
            <w:noWrap/>
            <w:vAlign w:val="center"/>
            <w:hideMark/>
          </w:tcPr>
          <w:p w:rsidR="00CE6C3C" w:rsidRPr="00CE6C3C" w:rsidRDefault="00CE6C3C" w:rsidP="00CE6C3C">
            <w:pPr>
              <w:spacing w:after="0" w:line="240" w:lineRule="auto"/>
              <w:rPr>
                <w:rFonts w:ascii="Symbol" w:eastAsia="Times New Roman" w:hAnsi="Symbol"/>
                <w:color w:val="000000"/>
                <w:sz w:val="20"/>
                <w:szCs w:val="20"/>
                <w:lang w:val="es-CO" w:eastAsia="es-CO"/>
              </w:rPr>
            </w:pPr>
            <w:r w:rsidRPr="00CE6C3C">
              <w:rPr>
                <w:rFonts w:ascii="Symbol" w:eastAsia="Times New Roman" w:hAnsi="Times New Roman"/>
                <w:color w:val="000000"/>
                <w:sz w:val="20"/>
                <w:szCs w:val="20"/>
                <w:lang w:val="es-CO" w:eastAsia="es-CO"/>
              </w:rPr>
              <w:t> </w:t>
            </w:r>
          </w:p>
        </w:tc>
        <w:tc>
          <w:tcPr>
            <w:tcW w:w="1425"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249"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54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b/>
                <w:bCs/>
                <w:color w:val="000000"/>
                <w:lang w:val="es-CO" w:eastAsia="es-CO"/>
              </w:rPr>
            </w:pPr>
            <w:r w:rsidRPr="00CE6C3C">
              <w:rPr>
                <w:rFonts w:eastAsia="Times New Roman"/>
                <w:b/>
                <w:bCs/>
                <w:color w:val="000000"/>
                <w:lang w:val="es-CO" w:eastAsia="es-CO"/>
              </w:rPr>
              <w:t> </w:t>
            </w:r>
          </w:p>
        </w:tc>
        <w:tc>
          <w:tcPr>
            <w:tcW w:w="637"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b/>
                <w:bCs/>
                <w:color w:val="000000"/>
                <w:lang w:val="es-CO" w:eastAsia="es-CO"/>
              </w:rPr>
            </w:pPr>
            <w:r w:rsidRPr="00CE6C3C">
              <w:rPr>
                <w:rFonts w:eastAsia="Times New Roman"/>
                <w:b/>
                <w:bCs/>
                <w:color w:val="000000"/>
                <w:lang w:val="es-CO" w:eastAsia="es-CO"/>
              </w:rPr>
              <w:t> </w:t>
            </w:r>
          </w:p>
        </w:tc>
        <w:tc>
          <w:tcPr>
            <w:tcW w:w="762"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01"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536"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r>
      <w:tr w:rsidR="00CE6C3C" w:rsidRPr="00CE6C3C" w:rsidTr="00CE6C3C">
        <w:trPr>
          <w:trHeight w:val="300"/>
        </w:trPr>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425"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249"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54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637"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01"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536"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r>
      <w:tr w:rsidR="00CE6C3C" w:rsidRPr="00CE6C3C" w:rsidTr="00CE6C3C">
        <w:trPr>
          <w:trHeight w:val="300"/>
        </w:trPr>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lastRenderedPageBreak/>
              <w:t> </w:t>
            </w:r>
          </w:p>
        </w:tc>
        <w:tc>
          <w:tcPr>
            <w:tcW w:w="5952" w:type="dxa"/>
            <w:gridSpan w:val="4"/>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b/>
                <w:bCs/>
                <w:color w:val="000000"/>
                <w:lang w:val="es-CO" w:eastAsia="es-CO"/>
              </w:rPr>
            </w:pPr>
            <w:r w:rsidRPr="00CE6C3C">
              <w:rPr>
                <w:rFonts w:eastAsia="Times New Roman"/>
                <w:b/>
                <w:bCs/>
                <w:color w:val="000000"/>
                <w:lang w:val="es-CO" w:eastAsia="es-CO"/>
              </w:rPr>
              <w:t>REPRESENTANTE DEL PROVEEDOR</w:t>
            </w:r>
          </w:p>
        </w:tc>
        <w:tc>
          <w:tcPr>
            <w:tcW w:w="54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637"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01"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536"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r>
      <w:tr w:rsidR="00CE6C3C" w:rsidRPr="00CE6C3C" w:rsidTr="00CE6C3C">
        <w:trPr>
          <w:trHeight w:val="300"/>
        </w:trPr>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425"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b/>
                <w:bCs/>
                <w:color w:val="000000"/>
                <w:sz w:val="18"/>
                <w:szCs w:val="18"/>
                <w:lang w:val="es-CO" w:eastAsia="es-CO"/>
              </w:rPr>
            </w:pPr>
            <w:r w:rsidRPr="00CE6C3C">
              <w:rPr>
                <w:rFonts w:eastAsia="Times New Roman"/>
                <w:b/>
                <w:bCs/>
                <w:color w:val="000000"/>
                <w:sz w:val="18"/>
                <w:szCs w:val="18"/>
                <w:lang w:val="es-CO" w:eastAsia="es-CO"/>
              </w:rPr>
              <w:t xml:space="preserve">Nombre: </w:t>
            </w:r>
          </w:p>
        </w:tc>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b/>
                <w:bCs/>
                <w:color w:val="000000"/>
                <w:sz w:val="18"/>
                <w:szCs w:val="18"/>
                <w:lang w:val="es-CO" w:eastAsia="es-CO"/>
              </w:rPr>
            </w:pPr>
            <w:r w:rsidRPr="00CE6C3C">
              <w:rPr>
                <w:rFonts w:eastAsia="Times New Roman"/>
                <w:b/>
                <w:bCs/>
                <w:color w:val="000000"/>
                <w:sz w:val="18"/>
                <w:szCs w:val="18"/>
                <w:lang w:val="es-CO" w:eastAsia="es-CO"/>
              </w:rPr>
              <w:t> </w:t>
            </w:r>
          </w:p>
        </w:tc>
        <w:tc>
          <w:tcPr>
            <w:tcW w:w="4249" w:type="dxa"/>
            <w:gridSpan w:val="2"/>
            <w:tcBorders>
              <w:top w:val="nil"/>
              <w:left w:val="nil"/>
              <w:bottom w:val="single" w:sz="4" w:space="0" w:color="auto"/>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54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637"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01"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536"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r>
      <w:tr w:rsidR="00CE6C3C" w:rsidRPr="00CE6C3C" w:rsidTr="00CE6C3C">
        <w:trPr>
          <w:trHeight w:val="300"/>
        </w:trPr>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425"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b/>
                <w:bCs/>
                <w:color w:val="000000"/>
                <w:sz w:val="18"/>
                <w:szCs w:val="18"/>
                <w:lang w:val="es-CO" w:eastAsia="es-CO"/>
              </w:rPr>
            </w:pPr>
            <w:r w:rsidRPr="00CE6C3C">
              <w:rPr>
                <w:rFonts w:eastAsia="Times New Roman"/>
                <w:b/>
                <w:bCs/>
                <w:color w:val="000000"/>
                <w:sz w:val="18"/>
                <w:szCs w:val="18"/>
                <w:lang w:val="es-CO" w:eastAsia="es-CO"/>
              </w:rPr>
              <w:t>C.C.</w:t>
            </w:r>
          </w:p>
        </w:tc>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b/>
                <w:bCs/>
                <w:color w:val="000000"/>
                <w:sz w:val="18"/>
                <w:szCs w:val="18"/>
                <w:lang w:val="es-CO" w:eastAsia="es-CO"/>
              </w:rPr>
            </w:pPr>
            <w:r w:rsidRPr="00CE6C3C">
              <w:rPr>
                <w:rFonts w:eastAsia="Times New Roman"/>
                <w:b/>
                <w:bCs/>
                <w:color w:val="000000"/>
                <w:sz w:val="18"/>
                <w:szCs w:val="18"/>
                <w:lang w:val="es-CO" w:eastAsia="es-CO"/>
              </w:rPr>
              <w:t> </w:t>
            </w:r>
          </w:p>
        </w:tc>
        <w:tc>
          <w:tcPr>
            <w:tcW w:w="4249" w:type="dxa"/>
            <w:gridSpan w:val="2"/>
            <w:tcBorders>
              <w:top w:val="nil"/>
              <w:left w:val="nil"/>
              <w:bottom w:val="single" w:sz="4" w:space="0" w:color="auto"/>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54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637"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01"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536"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r>
      <w:tr w:rsidR="00CE6C3C" w:rsidRPr="00CE6C3C" w:rsidTr="00CE6C3C">
        <w:trPr>
          <w:trHeight w:val="300"/>
        </w:trPr>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425"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b/>
                <w:bCs/>
                <w:color w:val="000000"/>
                <w:sz w:val="18"/>
                <w:szCs w:val="18"/>
                <w:lang w:val="es-CO" w:eastAsia="es-CO"/>
              </w:rPr>
            </w:pPr>
            <w:r w:rsidRPr="00CE6C3C">
              <w:rPr>
                <w:rFonts w:eastAsia="Times New Roman"/>
                <w:b/>
                <w:bCs/>
                <w:color w:val="000000"/>
                <w:sz w:val="18"/>
                <w:szCs w:val="18"/>
                <w:lang w:val="es-CO" w:eastAsia="es-CO"/>
              </w:rPr>
              <w:t>Cargo:</w:t>
            </w:r>
          </w:p>
        </w:tc>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b/>
                <w:bCs/>
                <w:color w:val="000000"/>
                <w:sz w:val="18"/>
                <w:szCs w:val="18"/>
                <w:lang w:val="es-CO" w:eastAsia="es-CO"/>
              </w:rPr>
            </w:pPr>
            <w:r w:rsidRPr="00CE6C3C">
              <w:rPr>
                <w:rFonts w:eastAsia="Times New Roman"/>
                <w:b/>
                <w:bCs/>
                <w:color w:val="000000"/>
                <w:sz w:val="18"/>
                <w:szCs w:val="18"/>
                <w:lang w:val="es-CO" w:eastAsia="es-CO"/>
              </w:rPr>
              <w:t> </w:t>
            </w:r>
          </w:p>
        </w:tc>
        <w:tc>
          <w:tcPr>
            <w:tcW w:w="4249" w:type="dxa"/>
            <w:gridSpan w:val="2"/>
            <w:tcBorders>
              <w:top w:val="nil"/>
              <w:left w:val="nil"/>
              <w:bottom w:val="single" w:sz="4" w:space="0" w:color="auto"/>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54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637"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01"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536"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r>
      <w:tr w:rsidR="00CE6C3C" w:rsidRPr="00CE6C3C" w:rsidTr="00CE6C3C">
        <w:trPr>
          <w:trHeight w:val="300"/>
        </w:trPr>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425"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b/>
                <w:bCs/>
                <w:color w:val="000000"/>
                <w:sz w:val="18"/>
                <w:szCs w:val="18"/>
                <w:lang w:val="es-CO" w:eastAsia="es-CO"/>
              </w:rPr>
            </w:pPr>
            <w:r w:rsidRPr="00CE6C3C">
              <w:rPr>
                <w:rFonts w:eastAsia="Times New Roman"/>
                <w:b/>
                <w:bCs/>
                <w:color w:val="000000"/>
                <w:sz w:val="18"/>
                <w:szCs w:val="18"/>
                <w:lang w:val="es-CO" w:eastAsia="es-CO"/>
              </w:rPr>
              <w:t>NIT:</w:t>
            </w:r>
          </w:p>
        </w:tc>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b/>
                <w:bCs/>
                <w:color w:val="000000"/>
                <w:sz w:val="18"/>
                <w:szCs w:val="18"/>
                <w:lang w:val="es-CO" w:eastAsia="es-CO"/>
              </w:rPr>
            </w:pPr>
            <w:r w:rsidRPr="00CE6C3C">
              <w:rPr>
                <w:rFonts w:eastAsia="Times New Roman"/>
                <w:b/>
                <w:bCs/>
                <w:color w:val="000000"/>
                <w:sz w:val="18"/>
                <w:szCs w:val="18"/>
                <w:lang w:val="es-CO" w:eastAsia="es-CO"/>
              </w:rPr>
              <w:t> </w:t>
            </w:r>
          </w:p>
        </w:tc>
        <w:tc>
          <w:tcPr>
            <w:tcW w:w="4249" w:type="dxa"/>
            <w:gridSpan w:val="2"/>
            <w:tcBorders>
              <w:top w:val="nil"/>
              <w:left w:val="nil"/>
              <w:bottom w:val="single" w:sz="4" w:space="0" w:color="auto"/>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54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637"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01"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536"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r>
      <w:tr w:rsidR="00CE6C3C" w:rsidRPr="00CE6C3C" w:rsidTr="00CE6C3C">
        <w:trPr>
          <w:trHeight w:val="300"/>
        </w:trPr>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425"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b/>
                <w:bCs/>
                <w:color w:val="000000"/>
                <w:sz w:val="18"/>
                <w:szCs w:val="18"/>
                <w:lang w:val="es-CO" w:eastAsia="es-CO"/>
              </w:rPr>
            </w:pPr>
            <w:r w:rsidRPr="00CE6C3C">
              <w:rPr>
                <w:rFonts w:eastAsia="Times New Roman"/>
                <w:b/>
                <w:bCs/>
                <w:color w:val="000000"/>
                <w:sz w:val="18"/>
                <w:szCs w:val="18"/>
                <w:lang w:val="es-CO" w:eastAsia="es-CO"/>
              </w:rPr>
              <w:t>Firma:</w:t>
            </w:r>
          </w:p>
        </w:tc>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b/>
                <w:bCs/>
                <w:color w:val="000000"/>
                <w:sz w:val="18"/>
                <w:szCs w:val="18"/>
                <w:lang w:val="es-CO" w:eastAsia="es-CO"/>
              </w:rPr>
            </w:pPr>
            <w:r w:rsidRPr="00CE6C3C">
              <w:rPr>
                <w:rFonts w:eastAsia="Times New Roman"/>
                <w:b/>
                <w:bCs/>
                <w:color w:val="000000"/>
                <w:sz w:val="18"/>
                <w:szCs w:val="18"/>
                <w:lang w:val="es-CO" w:eastAsia="es-CO"/>
              </w:rPr>
              <w:t> </w:t>
            </w:r>
          </w:p>
        </w:tc>
        <w:tc>
          <w:tcPr>
            <w:tcW w:w="4249" w:type="dxa"/>
            <w:gridSpan w:val="2"/>
            <w:tcBorders>
              <w:top w:val="nil"/>
              <w:left w:val="nil"/>
              <w:bottom w:val="single" w:sz="4" w:space="0" w:color="auto"/>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54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637"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01"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536"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r>
      <w:tr w:rsidR="00CE6C3C" w:rsidRPr="00CE6C3C" w:rsidTr="00CE6C3C">
        <w:trPr>
          <w:trHeight w:val="300"/>
        </w:trPr>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425"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b/>
                <w:bCs/>
                <w:color w:val="000000"/>
                <w:sz w:val="18"/>
                <w:szCs w:val="18"/>
                <w:lang w:val="es-CO" w:eastAsia="es-CO"/>
              </w:rPr>
            </w:pPr>
            <w:r w:rsidRPr="00CE6C3C">
              <w:rPr>
                <w:rFonts w:eastAsia="Times New Roman"/>
                <w:b/>
                <w:bCs/>
                <w:color w:val="000000"/>
                <w:sz w:val="18"/>
                <w:szCs w:val="18"/>
                <w:lang w:val="es-CO" w:eastAsia="es-CO"/>
              </w:rPr>
              <w:t> </w:t>
            </w:r>
          </w:p>
        </w:tc>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b/>
                <w:bCs/>
                <w:color w:val="000000"/>
                <w:sz w:val="18"/>
                <w:szCs w:val="18"/>
                <w:lang w:val="es-CO" w:eastAsia="es-CO"/>
              </w:rPr>
            </w:pPr>
            <w:r w:rsidRPr="00CE6C3C">
              <w:rPr>
                <w:rFonts w:eastAsia="Times New Roman"/>
                <w:b/>
                <w:bCs/>
                <w:color w:val="000000"/>
                <w:sz w:val="18"/>
                <w:szCs w:val="18"/>
                <w:lang w:val="es-CO" w:eastAsia="es-CO"/>
              </w:rPr>
              <w:t> </w:t>
            </w:r>
          </w:p>
        </w:tc>
        <w:tc>
          <w:tcPr>
            <w:tcW w:w="4249" w:type="dxa"/>
            <w:gridSpan w:val="2"/>
            <w:tcBorders>
              <w:top w:val="nil"/>
              <w:left w:val="nil"/>
              <w:bottom w:val="single" w:sz="4" w:space="0" w:color="auto"/>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54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637"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01"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536"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r>
      <w:tr w:rsidR="00CE6C3C" w:rsidRPr="00CE6C3C" w:rsidTr="00CE6C3C">
        <w:trPr>
          <w:trHeight w:val="300"/>
        </w:trPr>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425"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b/>
                <w:bCs/>
                <w:color w:val="000000"/>
                <w:sz w:val="18"/>
                <w:szCs w:val="18"/>
                <w:lang w:val="es-CO" w:eastAsia="es-CO"/>
              </w:rPr>
            </w:pPr>
            <w:r w:rsidRPr="00CE6C3C">
              <w:rPr>
                <w:rFonts w:eastAsia="Times New Roman"/>
                <w:b/>
                <w:bCs/>
                <w:color w:val="000000"/>
                <w:sz w:val="18"/>
                <w:szCs w:val="18"/>
                <w:lang w:val="es-CO" w:eastAsia="es-CO"/>
              </w:rPr>
              <w:t>Fecha:</w:t>
            </w:r>
          </w:p>
        </w:tc>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b/>
                <w:bCs/>
                <w:color w:val="000000"/>
                <w:sz w:val="18"/>
                <w:szCs w:val="18"/>
                <w:lang w:val="es-CO" w:eastAsia="es-CO"/>
              </w:rPr>
            </w:pPr>
            <w:r w:rsidRPr="00CE6C3C">
              <w:rPr>
                <w:rFonts w:eastAsia="Times New Roman"/>
                <w:b/>
                <w:bCs/>
                <w:color w:val="000000"/>
                <w:sz w:val="18"/>
                <w:szCs w:val="18"/>
                <w:lang w:val="es-CO" w:eastAsia="es-CO"/>
              </w:rPr>
              <w:t> </w:t>
            </w:r>
          </w:p>
        </w:tc>
        <w:tc>
          <w:tcPr>
            <w:tcW w:w="4249" w:type="dxa"/>
            <w:gridSpan w:val="2"/>
            <w:tcBorders>
              <w:top w:val="nil"/>
              <w:left w:val="nil"/>
              <w:bottom w:val="single" w:sz="4" w:space="0" w:color="auto"/>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54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637"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01"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536"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r>
      <w:tr w:rsidR="00CE6C3C" w:rsidRPr="00CE6C3C" w:rsidTr="00CE6C3C">
        <w:trPr>
          <w:trHeight w:val="300"/>
        </w:trPr>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425"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278"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249"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54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637"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401" w:type="dxa"/>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762"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c>
          <w:tcPr>
            <w:tcW w:w="1536" w:type="dxa"/>
            <w:gridSpan w:val="2"/>
            <w:tcBorders>
              <w:top w:val="nil"/>
              <w:left w:val="nil"/>
              <w:bottom w:val="nil"/>
              <w:right w:val="nil"/>
            </w:tcBorders>
            <w:shd w:val="clear" w:color="000000" w:fill="FFFFFF"/>
            <w:noWrap/>
            <w:vAlign w:val="bottom"/>
            <w:hideMark/>
          </w:tcPr>
          <w:p w:rsidR="00CE6C3C" w:rsidRPr="00CE6C3C" w:rsidRDefault="00CE6C3C" w:rsidP="00CE6C3C">
            <w:pPr>
              <w:spacing w:after="0" w:line="240" w:lineRule="auto"/>
              <w:rPr>
                <w:rFonts w:eastAsia="Times New Roman"/>
                <w:color w:val="000000"/>
                <w:lang w:val="es-CO" w:eastAsia="es-CO"/>
              </w:rPr>
            </w:pPr>
            <w:r w:rsidRPr="00CE6C3C">
              <w:rPr>
                <w:rFonts w:eastAsia="Times New Roman"/>
                <w:color w:val="000000"/>
                <w:lang w:val="es-CO" w:eastAsia="es-CO"/>
              </w:rPr>
              <w:t> </w:t>
            </w:r>
          </w:p>
        </w:tc>
      </w:tr>
    </w:tbl>
    <w:p w:rsidR="007333BC" w:rsidRDefault="007333BC" w:rsidP="007333BC">
      <w:pPr>
        <w:spacing w:after="0" w:line="240" w:lineRule="auto"/>
        <w:rPr>
          <w:rFonts w:asciiTheme="minorHAnsi" w:eastAsia="Times New Roman" w:hAnsiTheme="minorHAnsi"/>
          <w:b/>
          <w:bCs/>
          <w:kern w:val="32"/>
          <w:sz w:val="52"/>
          <w:szCs w:val="32"/>
          <w:lang w:val="es-CO"/>
        </w:rPr>
      </w:pPr>
    </w:p>
    <w:p w:rsidR="00CE6C3C" w:rsidRDefault="00CE6C3C" w:rsidP="007333BC">
      <w:pPr>
        <w:spacing w:after="0" w:line="240" w:lineRule="auto"/>
        <w:rPr>
          <w:rFonts w:asciiTheme="minorHAnsi" w:eastAsia="Times New Roman" w:hAnsiTheme="minorHAnsi"/>
          <w:b/>
          <w:bCs/>
          <w:kern w:val="32"/>
          <w:sz w:val="52"/>
          <w:szCs w:val="32"/>
          <w:lang w:val="es-CO"/>
        </w:rPr>
      </w:pPr>
    </w:p>
    <w:p w:rsidR="00CE6C3C" w:rsidRDefault="00CE6C3C" w:rsidP="007333BC">
      <w:pPr>
        <w:spacing w:after="0" w:line="240" w:lineRule="auto"/>
        <w:rPr>
          <w:rFonts w:asciiTheme="minorHAnsi" w:eastAsia="Times New Roman" w:hAnsiTheme="minorHAnsi"/>
          <w:b/>
          <w:bCs/>
          <w:kern w:val="32"/>
          <w:sz w:val="52"/>
          <w:szCs w:val="32"/>
          <w:lang w:val="es-CO"/>
        </w:rPr>
      </w:pPr>
    </w:p>
    <w:p w:rsidR="00CE6C3C" w:rsidRDefault="00CE6C3C" w:rsidP="007333BC">
      <w:pPr>
        <w:spacing w:after="0" w:line="240" w:lineRule="auto"/>
        <w:rPr>
          <w:rFonts w:asciiTheme="minorHAnsi" w:eastAsia="Times New Roman" w:hAnsiTheme="minorHAnsi"/>
          <w:b/>
          <w:bCs/>
          <w:kern w:val="32"/>
          <w:sz w:val="52"/>
          <w:szCs w:val="32"/>
          <w:lang w:val="es-CO"/>
        </w:rPr>
      </w:pPr>
    </w:p>
    <w:p w:rsidR="00CE6C3C" w:rsidRDefault="00CE6C3C" w:rsidP="007333BC">
      <w:pPr>
        <w:spacing w:after="0" w:line="240" w:lineRule="auto"/>
        <w:rPr>
          <w:rFonts w:asciiTheme="minorHAnsi" w:eastAsia="Times New Roman" w:hAnsiTheme="minorHAnsi"/>
          <w:b/>
          <w:bCs/>
          <w:kern w:val="32"/>
          <w:sz w:val="52"/>
          <w:szCs w:val="32"/>
          <w:lang w:val="es-CO"/>
        </w:rPr>
      </w:pPr>
    </w:p>
    <w:p w:rsidR="00CE6C3C" w:rsidRDefault="00CE6C3C" w:rsidP="007333BC">
      <w:pPr>
        <w:spacing w:after="0" w:line="240" w:lineRule="auto"/>
        <w:rPr>
          <w:rFonts w:asciiTheme="minorHAnsi" w:eastAsia="Times New Roman" w:hAnsiTheme="minorHAnsi"/>
          <w:b/>
          <w:bCs/>
          <w:kern w:val="32"/>
          <w:sz w:val="52"/>
          <w:szCs w:val="32"/>
          <w:lang w:val="es-CO"/>
        </w:rPr>
      </w:pPr>
    </w:p>
    <w:p w:rsidR="00CE6C3C" w:rsidRDefault="00CE6C3C" w:rsidP="007333BC">
      <w:pPr>
        <w:spacing w:after="0" w:line="240" w:lineRule="auto"/>
        <w:rPr>
          <w:rFonts w:asciiTheme="minorHAnsi" w:eastAsia="Times New Roman" w:hAnsiTheme="minorHAnsi"/>
          <w:b/>
          <w:bCs/>
          <w:kern w:val="32"/>
          <w:sz w:val="52"/>
          <w:szCs w:val="32"/>
          <w:lang w:val="es-CO"/>
        </w:rPr>
      </w:pPr>
    </w:p>
    <w:p w:rsidR="00CE6C3C" w:rsidRDefault="00CE6C3C" w:rsidP="007333BC">
      <w:pPr>
        <w:spacing w:after="0" w:line="240" w:lineRule="auto"/>
        <w:rPr>
          <w:rFonts w:asciiTheme="minorHAnsi" w:eastAsia="Times New Roman" w:hAnsiTheme="minorHAnsi"/>
          <w:b/>
          <w:bCs/>
          <w:kern w:val="32"/>
          <w:sz w:val="52"/>
          <w:szCs w:val="32"/>
          <w:lang w:val="es-CO"/>
        </w:rPr>
      </w:pPr>
    </w:p>
    <w:p w:rsidR="00CE6C3C" w:rsidRDefault="00CE6C3C" w:rsidP="007333BC">
      <w:pPr>
        <w:spacing w:after="0" w:line="240" w:lineRule="auto"/>
        <w:rPr>
          <w:rFonts w:asciiTheme="minorHAnsi" w:eastAsia="Times New Roman" w:hAnsiTheme="minorHAnsi"/>
          <w:b/>
          <w:bCs/>
          <w:kern w:val="32"/>
          <w:sz w:val="52"/>
          <w:szCs w:val="32"/>
          <w:lang w:val="es-CO"/>
        </w:rPr>
      </w:pPr>
    </w:p>
    <w:p w:rsidR="00CE6C3C" w:rsidRDefault="00CE6C3C" w:rsidP="007333BC">
      <w:pPr>
        <w:spacing w:after="0" w:line="240" w:lineRule="auto"/>
        <w:rPr>
          <w:rFonts w:asciiTheme="minorHAnsi" w:eastAsia="Times New Roman" w:hAnsiTheme="minorHAnsi"/>
          <w:b/>
          <w:bCs/>
          <w:kern w:val="32"/>
          <w:sz w:val="52"/>
          <w:szCs w:val="32"/>
          <w:lang w:val="es-CO"/>
        </w:rPr>
      </w:pPr>
    </w:p>
    <w:p w:rsidR="00CE6C3C" w:rsidRDefault="00CE6C3C" w:rsidP="007333BC">
      <w:pPr>
        <w:spacing w:after="0" w:line="240" w:lineRule="auto"/>
        <w:rPr>
          <w:rFonts w:asciiTheme="minorHAnsi" w:eastAsia="Times New Roman" w:hAnsiTheme="minorHAnsi"/>
          <w:b/>
          <w:bCs/>
          <w:kern w:val="32"/>
          <w:sz w:val="52"/>
          <w:szCs w:val="32"/>
          <w:lang w:val="es-CO"/>
        </w:rPr>
      </w:pPr>
    </w:p>
    <w:p w:rsidR="00CE6C3C" w:rsidRDefault="00CE6C3C" w:rsidP="007333BC">
      <w:pPr>
        <w:spacing w:after="0" w:line="240" w:lineRule="auto"/>
        <w:rPr>
          <w:rFonts w:asciiTheme="minorHAnsi" w:eastAsia="Times New Roman" w:hAnsiTheme="minorHAnsi"/>
          <w:b/>
          <w:bCs/>
          <w:kern w:val="32"/>
          <w:sz w:val="52"/>
          <w:szCs w:val="32"/>
          <w:lang w:val="es-CO"/>
        </w:rPr>
      </w:pPr>
    </w:p>
    <w:p w:rsidR="00CE6C3C" w:rsidRDefault="00CE6C3C" w:rsidP="007333BC">
      <w:pPr>
        <w:spacing w:after="0" w:line="240" w:lineRule="auto"/>
        <w:rPr>
          <w:rFonts w:asciiTheme="minorHAnsi" w:eastAsia="Times New Roman" w:hAnsiTheme="minorHAnsi"/>
          <w:b/>
          <w:bCs/>
          <w:kern w:val="32"/>
          <w:sz w:val="52"/>
          <w:szCs w:val="32"/>
          <w:lang w:val="es-CO"/>
        </w:rPr>
      </w:pPr>
    </w:p>
    <w:p w:rsidR="00CE6C3C" w:rsidRDefault="00CE6C3C" w:rsidP="007333BC">
      <w:pPr>
        <w:spacing w:after="0" w:line="240" w:lineRule="auto"/>
        <w:rPr>
          <w:rFonts w:asciiTheme="minorHAnsi" w:eastAsia="Times New Roman" w:hAnsiTheme="minorHAnsi"/>
          <w:b/>
          <w:bCs/>
          <w:kern w:val="32"/>
          <w:sz w:val="52"/>
          <w:szCs w:val="32"/>
          <w:lang w:val="es-CO"/>
        </w:rPr>
      </w:pPr>
    </w:p>
    <w:p w:rsidR="00CE6C3C" w:rsidRDefault="00CE6C3C" w:rsidP="007333BC">
      <w:pPr>
        <w:spacing w:after="0" w:line="240" w:lineRule="auto"/>
        <w:rPr>
          <w:rFonts w:asciiTheme="minorHAnsi" w:eastAsia="Times New Roman" w:hAnsiTheme="minorHAnsi"/>
          <w:b/>
          <w:bCs/>
          <w:kern w:val="32"/>
          <w:sz w:val="52"/>
          <w:szCs w:val="32"/>
          <w:lang w:val="es-CO"/>
        </w:rPr>
      </w:pPr>
    </w:p>
    <w:p w:rsidR="007333BC" w:rsidRDefault="007333BC" w:rsidP="007333BC">
      <w:pPr>
        <w:spacing w:after="0" w:line="240" w:lineRule="auto"/>
        <w:rPr>
          <w:rFonts w:asciiTheme="minorHAnsi" w:eastAsia="Times New Roman" w:hAnsiTheme="minorHAnsi"/>
          <w:b/>
          <w:bCs/>
          <w:kern w:val="32"/>
          <w:sz w:val="52"/>
          <w:szCs w:val="32"/>
          <w:lang w:val="es-CO"/>
        </w:rPr>
      </w:pPr>
    </w:p>
    <w:p w:rsidR="006609F6" w:rsidRPr="007333BC" w:rsidRDefault="00C71A11" w:rsidP="007333BC">
      <w:pPr>
        <w:spacing w:after="0" w:line="240" w:lineRule="auto"/>
        <w:rPr>
          <w:rFonts w:asciiTheme="minorHAnsi" w:eastAsia="Times New Roman" w:hAnsiTheme="minorHAnsi"/>
          <w:b/>
          <w:bCs/>
          <w:kern w:val="32"/>
          <w:sz w:val="32"/>
          <w:szCs w:val="32"/>
          <w:lang w:val="es-CO"/>
        </w:rPr>
      </w:pPr>
      <w:r w:rsidRPr="007333BC">
        <w:rPr>
          <w:rFonts w:asciiTheme="minorHAnsi" w:eastAsia="Times New Roman" w:hAnsiTheme="minorHAnsi"/>
          <w:b/>
          <w:bCs/>
          <w:kern w:val="32"/>
          <w:sz w:val="52"/>
          <w:szCs w:val="32"/>
          <w:lang w:val="es-CO"/>
        </w:rPr>
        <w:lastRenderedPageBreak/>
        <w:t>Sección 6</w:t>
      </w:r>
      <w:r w:rsidR="00915F3B" w:rsidRPr="007333BC">
        <w:rPr>
          <w:rFonts w:asciiTheme="minorHAnsi" w:eastAsia="Times New Roman" w:hAnsiTheme="minorHAnsi"/>
          <w:b/>
          <w:bCs/>
          <w:kern w:val="32"/>
          <w:sz w:val="52"/>
          <w:szCs w:val="32"/>
          <w:lang w:val="es-CO"/>
        </w:rPr>
        <w:t>:</w:t>
      </w:r>
      <w:r w:rsidR="00915F3B" w:rsidRPr="007333BC">
        <w:rPr>
          <w:rFonts w:asciiTheme="minorHAnsi" w:hAnsiTheme="minorHAnsi"/>
          <w:sz w:val="52"/>
          <w:lang w:val="es-CO"/>
        </w:rPr>
        <w:t xml:space="preserve"> </w:t>
      </w:r>
      <w:r w:rsidR="006609F6" w:rsidRPr="007333BC">
        <w:rPr>
          <w:rFonts w:asciiTheme="minorHAnsi" w:eastAsia="Times New Roman" w:hAnsiTheme="minorHAnsi"/>
          <w:b/>
          <w:bCs/>
          <w:kern w:val="32"/>
          <w:sz w:val="32"/>
          <w:szCs w:val="32"/>
          <w:lang w:val="es-CO"/>
        </w:rPr>
        <w:t>ACEPTACIÓN DE ESTÁNDARES MÍNIMOS DE ÉTICA PARA PROVEEDORES</w:t>
      </w:r>
    </w:p>
    <w:p w:rsidR="006609F6" w:rsidRPr="00AF365A" w:rsidRDefault="006609F6" w:rsidP="00C71A11">
      <w:pPr>
        <w:pStyle w:val="Sinespaciado"/>
        <w:jc w:val="center"/>
        <w:rPr>
          <w:b/>
          <w:sz w:val="40"/>
          <w:lang w:val="es-CO"/>
        </w:rPr>
      </w:pPr>
      <w:r w:rsidRPr="00AF365A">
        <w:rPr>
          <w:b/>
          <w:sz w:val="40"/>
          <w:lang w:val="es-CO"/>
        </w:rPr>
        <w:t>ESTÁNDARES MÍNIMOS DE ÉTICA PARA PROVEEDORES</w:t>
      </w:r>
    </w:p>
    <w:p w:rsidR="006609F6" w:rsidRPr="00AF365A" w:rsidRDefault="006609F6" w:rsidP="006609F6">
      <w:pPr>
        <w:pStyle w:val="Sinespaciado"/>
        <w:jc w:val="both"/>
        <w:rPr>
          <w:lang w:val="es-CO"/>
        </w:rPr>
      </w:pPr>
    </w:p>
    <w:p w:rsidR="006609F6" w:rsidRPr="00AF365A" w:rsidRDefault="006609F6" w:rsidP="006609F6">
      <w:pPr>
        <w:pStyle w:val="Sinespaciado"/>
        <w:jc w:val="both"/>
        <w:rPr>
          <w:sz w:val="18"/>
          <w:szCs w:val="18"/>
          <w:lang w:val="es-CO"/>
        </w:rPr>
      </w:pPr>
      <w:r w:rsidRPr="00AF365A">
        <w:rPr>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ind w:left="720"/>
        <w:jc w:val="both"/>
        <w:rPr>
          <w:b/>
          <w:sz w:val="18"/>
          <w:szCs w:val="18"/>
          <w:highlight w:val="yellow"/>
          <w:lang w:val="es-CO"/>
        </w:rPr>
      </w:pPr>
      <w:r w:rsidRPr="00AF365A">
        <w:rPr>
          <w:sz w:val="18"/>
          <w:szCs w:val="18"/>
          <w:lang w:val="es-CO"/>
        </w:rPr>
        <w:t>Nombre del proveedor / empresa</w:t>
      </w:r>
      <w:r w:rsidR="009A6566" w:rsidRPr="00AF365A">
        <w:rPr>
          <w:sz w:val="18"/>
          <w:szCs w:val="18"/>
          <w:lang w:val="es-CO"/>
        </w:rPr>
        <w:t xml:space="preserve">: </w:t>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DD63A1" w:rsidRPr="00AF365A">
        <w:rPr>
          <w:sz w:val="18"/>
          <w:szCs w:val="18"/>
          <w:lang w:val="es-CO"/>
        </w:rPr>
        <w:t xml:space="preserve"> </w:t>
      </w:r>
      <w:r w:rsidRPr="00AF365A">
        <w:rPr>
          <w:b/>
          <w:color w:val="1F497D" w:themeColor="text2"/>
          <w:szCs w:val="18"/>
          <w:u w:val="single"/>
          <w:lang w:val="es-CO"/>
        </w:rPr>
        <w:t>[Nombre – Razón Social del Proveedor].</w:t>
      </w:r>
    </w:p>
    <w:p w:rsidR="006609F6" w:rsidRPr="00AF365A" w:rsidRDefault="006609F6" w:rsidP="006609F6">
      <w:pPr>
        <w:pStyle w:val="Sinespaciado"/>
        <w:jc w:val="both"/>
        <w:rPr>
          <w:rFonts w:cs="Arial"/>
          <w:b/>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CONDICIONES RELACIONADAS CON EL SITIO DE TRABAJO</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jc w:val="both"/>
        <w:rPr>
          <w:sz w:val="18"/>
          <w:szCs w:val="18"/>
          <w:lang w:val="es-CO"/>
        </w:rPr>
      </w:pPr>
      <w:r w:rsidRPr="00AF365A">
        <w:rPr>
          <w:sz w:val="18"/>
          <w:szCs w:val="18"/>
          <w:lang w:val="es-CO"/>
        </w:rPr>
        <w:t>Establecemos lo siguiente:</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Ningún empleado de su empresa será expuesto a trabajos forzados, involuntarios o en situación de esclavitud.</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no necesitan dar “depósitos” o documentos de identidad a su empleador y después de cumplir su jornada laboral, quedarán en entera libertad para abandonar su sitio de trabajo.</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sin distinción, tendrán el derecho de unirse a un sindicato o formar uno y negociar condiciones y sueldos de una forma colectiva.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 xml:space="preserve">Ningún trabajador laborará en situaciones que pueden afectar su salud o seguridad. </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No habrá discriminación en el lugar del trabajo basada en etnia, religión, edad, discapacidad, género, estado civil, orientación sexual o en ser parte de un sindicato o por afiliaciones políticas.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Prohibirán el acoso físico, castigo, o amenazas de acoso físico, sexual u otro tipo de acoso verbal, y otras formas de intimidación.</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Tomarán medidas para prevenir accidentes y heridas que ocurren como parte del trabajo, a través de minimizar, en lo que es posible, las causas de peligros inherentes al ambiente laboral.</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recibirán un día de descanso cada 7 días.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Todos los trabajadores tienen derecho a un contrato de empleo escrito en el idioma que entienden.</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recibirán capacitación en salud y seguridad ocupacional, de manera habitual y documentada, y se repetirá esta capacitación para los nuevos trabajadores.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tendrán acceso a instalaciones de baño y a fuentes de agua potable, y si es necesario, instalaciones para almacenamiento de comida y de sanidad.</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tendrán derecho a hospedaje, cuando sea necesario; este debe ser sano, seguro y con ventilación y acceso a baños y agua potable.</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empleadores no  podrán deducir dinero de sueldos como una medida disciplinaria en contra de los trabajadores.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empleadores estarán sujetos a lo dispuesto en acuerdos internacionales, normativa nacional, leyes de seguridad social y regulaciones de contratación, y no permitirán el</w:t>
      </w:r>
      <w:r w:rsidR="004F3700" w:rsidRPr="00AF365A">
        <w:rPr>
          <w:sz w:val="18"/>
          <w:szCs w:val="18"/>
          <w:lang w:val="es-CO"/>
        </w:rPr>
        <w:t xml:space="preserve"> </w:t>
      </w:r>
      <w:r w:rsidRPr="00AF365A">
        <w:rPr>
          <w:sz w:val="18"/>
          <w:szCs w:val="18"/>
          <w:lang w:val="es-CO"/>
        </w:rPr>
        <w:t>uso de fraudulentos contratos de corto plazo (como trabajo informal o el subempleo), subcontratos no autorizados u otras relaciones laborales irregulares</w:t>
      </w:r>
    </w:p>
    <w:p w:rsidR="006609F6" w:rsidRPr="00AF365A" w:rsidRDefault="006609F6" w:rsidP="006609F6">
      <w:pPr>
        <w:pStyle w:val="Sinespaciado"/>
        <w:numPr>
          <w:ilvl w:val="0"/>
          <w:numId w:val="26"/>
        </w:numPr>
        <w:jc w:val="both"/>
        <w:rPr>
          <w:rFonts w:cs="Arial"/>
          <w:sz w:val="18"/>
          <w:szCs w:val="18"/>
          <w:lang w:val="es-CO"/>
        </w:rPr>
      </w:pPr>
      <w:r w:rsidRPr="00AF365A">
        <w:rPr>
          <w:sz w:val="18"/>
          <w:szCs w:val="18"/>
          <w:lang w:val="es-CO"/>
        </w:rPr>
        <w:t xml:space="preserve">Las sustancias químicas y otras sustancias peligrosas se manejarán de acuerdo con los documentados procedimientos de seguridad. </w:t>
      </w:r>
    </w:p>
    <w:p w:rsidR="006609F6" w:rsidRPr="00AF365A" w:rsidRDefault="006609F6" w:rsidP="006609F6">
      <w:pPr>
        <w:pStyle w:val="Sinespaciado"/>
        <w:ind w:left="720"/>
        <w:jc w:val="both"/>
        <w:rPr>
          <w:rFonts w:cs="Arial"/>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CONDICIONES FUERA DEL SITIO PRINCIPAL DE TRABAJO</w:t>
      </w:r>
    </w:p>
    <w:p w:rsidR="006609F6" w:rsidRPr="00AF365A" w:rsidRDefault="006609F6" w:rsidP="006609F6">
      <w:pPr>
        <w:pStyle w:val="Sinespaciado"/>
        <w:ind w:left="720"/>
        <w:jc w:val="both"/>
        <w:rPr>
          <w:rFonts w:cs="Arial"/>
          <w:b/>
          <w:sz w:val="18"/>
          <w:szCs w:val="18"/>
          <w:lang w:val="es-CO"/>
        </w:rPr>
      </w:pP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lastRenderedPageBreak/>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Se respetará el marco jurídico nacional e internacional.</w:t>
      </w:r>
    </w:p>
    <w:p w:rsidR="006609F6" w:rsidRPr="00AF365A" w:rsidRDefault="006609F6" w:rsidP="006609F6">
      <w:pPr>
        <w:pStyle w:val="Sinespaciado"/>
        <w:ind w:left="720"/>
        <w:jc w:val="both"/>
        <w:rPr>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RELACIÓN CON NRC Y EMPLEADOS DE NRC:</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numPr>
          <w:ilvl w:val="0"/>
          <w:numId w:val="28"/>
        </w:numPr>
        <w:jc w:val="both"/>
        <w:rPr>
          <w:sz w:val="18"/>
          <w:szCs w:val="18"/>
          <w:lang w:val="es-CO"/>
        </w:rPr>
      </w:pPr>
      <w:r w:rsidRPr="00AF365A">
        <w:rPr>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AF365A" w:rsidRDefault="006609F6" w:rsidP="006609F6">
      <w:pPr>
        <w:pStyle w:val="Sinespaciado"/>
        <w:numPr>
          <w:ilvl w:val="0"/>
          <w:numId w:val="28"/>
        </w:numPr>
        <w:jc w:val="both"/>
        <w:rPr>
          <w:sz w:val="18"/>
          <w:szCs w:val="18"/>
          <w:lang w:val="es-CO"/>
        </w:rPr>
      </w:pPr>
      <w:r w:rsidRPr="00AF365A">
        <w:rPr>
          <w:sz w:val="18"/>
          <w:szCs w:val="18"/>
          <w:lang w:val="es-CO"/>
        </w:rPr>
        <w:t>¿Usted tiene su registro en los sistemas tributarios y está pagando impuestos de acuerdo con las regulaciones vigentes?</w:t>
      </w:r>
    </w:p>
    <w:p w:rsidR="006609F6" w:rsidRPr="00AF365A" w:rsidRDefault="006609F6" w:rsidP="006609F6">
      <w:pPr>
        <w:pStyle w:val="Sinespaciado"/>
        <w:jc w:val="both"/>
        <w:rPr>
          <w:b/>
          <w:i/>
          <w:sz w:val="18"/>
          <w:szCs w:val="18"/>
          <w:lang w:val="es-CO"/>
        </w:rPr>
      </w:pPr>
    </w:p>
    <w:p w:rsidR="006609F6" w:rsidRPr="00AF365A" w:rsidRDefault="006609F6" w:rsidP="006609F6">
      <w:pPr>
        <w:pStyle w:val="Sinespaciado"/>
        <w:jc w:val="both"/>
        <w:rPr>
          <w:b/>
          <w:i/>
          <w:sz w:val="18"/>
          <w:szCs w:val="18"/>
          <w:lang w:val="es-CO"/>
        </w:rPr>
      </w:pPr>
      <w:r w:rsidRPr="00AF365A">
        <w:rPr>
          <w:b/>
          <w:i/>
          <w:sz w:val="18"/>
          <w:szCs w:val="18"/>
          <w:lang w:val="es-CO"/>
        </w:rPr>
        <w:t>Nosotros, los abajo firmantes, verificamos que alcanzamos los estándares éticos detallados en esta validación de estándares como requisito del Consejo Noruego para Refugiados - NRC.</w:t>
      </w:r>
    </w:p>
    <w:p w:rsidR="006609F6" w:rsidRPr="00AF365A" w:rsidRDefault="006609F6" w:rsidP="006609F6">
      <w:pPr>
        <w:pStyle w:val="Sinespaciado"/>
        <w:rPr>
          <w:lang w:val="es-CO"/>
        </w:rPr>
      </w:pPr>
      <w:r w:rsidRPr="00AF365A">
        <w:rPr>
          <w:lang w:val="es-CO"/>
        </w:rPr>
        <w:tab/>
      </w:r>
    </w:p>
    <w:p w:rsidR="00C71A11" w:rsidRPr="00AF365A" w:rsidRDefault="00C71A11" w:rsidP="006609F6">
      <w:pPr>
        <w:pStyle w:val="Sinespaciado"/>
        <w:rPr>
          <w:rFonts w:cs="Arial"/>
          <w:sz w:val="24"/>
          <w:szCs w:val="24"/>
          <w:lang w:val="es-CO"/>
        </w:rPr>
      </w:pPr>
    </w:p>
    <w:p w:rsidR="00C71A11" w:rsidRPr="00AF365A" w:rsidRDefault="00C71A11" w:rsidP="00C71A11">
      <w:pPr>
        <w:pStyle w:val="Prrafodelista"/>
        <w:rPr>
          <w:lang w:val="es-CO"/>
        </w:rPr>
      </w:pPr>
      <w:r w:rsidRPr="00AF365A">
        <w:rPr>
          <w:lang w:val="es-CO"/>
        </w:rPr>
        <w:t xml:space="preserve">Firma: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Nombre: </w:t>
      </w:r>
      <w:r w:rsidRPr="00AF365A">
        <w:rPr>
          <w:lang w:val="es-CO"/>
        </w:rPr>
        <w:tab/>
        <w:t>………………………………………………………………………</w:t>
      </w:r>
    </w:p>
    <w:p w:rsidR="00C71A11" w:rsidRPr="00AF365A" w:rsidRDefault="00C71A11" w:rsidP="00C71A11">
      <w:pPr>
        <w:pStyle w:val="Prrafodelista"/>
        <w:rPr>
          <w:lang w:val="es-CO"/>
        </w:rPr>
      </w:pPr>
      <w:r w:rsidRPr="00AF365A">
        <w:rPr>
          <w:lang w:val="es-CO"/>
        </w:rPr>
        <w:t xml:space="preserve">Cargo: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Fecha: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Razón Social: </w:t>
      </w:r>
      <w:r w:rsidRPr="00AF365A">
        <w:rPr>
          <w:lang w:val="es-CO"/>
        </w:rPr>
        <w:tab/>
        <w:t>………………………………………………………………………</w:t>
      </w:r>
    </w:p>
    <w:p w:rsidR="00C71A11" w:rsidRPr="00AF365A" w:rsidRDefault="00C71A11" w:rsidP="00C71A11">
      <w:pPr>
        <w:pStyle w:val="Prrafodelista"/>
        <w:rPr>
          <w:lang w:val="es-CO"/>
        </w:rPr>
      </w:pPr>
      <w:r w:rsidRPr="00AF365A">
        <w:rPr>
          <w:lang w:val="es-CO"/>
        </w:rPr>
        <w:t xml:space="preserve">Dirección: </w:t>
      </w:r>
      <w:r w:rsidRPr="00AF365A">
        <w:rPr>
          <w:lang w:val="es-CO"/>
        </w:rPr>
        <w:tab/>
        <w:t>…………………………………………………………</w:t>
      </w:r>
      <w:r w:rsidRPr="00AF365A">
        <w:rPr>
          <w:lang w:val="es-CO"/>
        </w:rPr>
        <w:tab/>
        <w:t xml:space="preserve">Tel No: </w:t>
      </w:r>
      <w:r w:rsidRPr="00AF365A">
        <w:rPr>
          <w:lang w:val="es-CO"/>
        </w:rPr>
        <w:tab/>
      </w:r>
      <w:r w:rsidRPr="00AF365A">
        <w:rPr>
          <w:lang w:val="es-CO"/>
        </w:rPr>
        <w:tab/>
        <w:t>………………..</w:t>
      </w:r>
    </w:p>
    <w:sectPr w:rsidR="00C71A11" w:rsidRPr="00AF365A"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604" w:rsidRDefault="002E0604" w:rsidP="00B4384D">
      <w:pPr>
        <w:spacing w:after="0" w:line="240" w:lineRule="auto"/>
      </w:pPr>
      <w:r>
        <w:separator/>
      </w:r>
    </w:p>
  </w:endnote>
  <w:endnote w:type="continuationSeparator" w:id="0">
    <w:p w:rsidR="002E0604" w:rsidRDefault="002E0604"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604" w:rsidRPr="00027641" w:rsidRDefault="002E0604" w:rsidP="006B4A05">
    <w:pPr>
      <w:pStyle w:val="Piedepgina"/>
      <w:rPr>
        <w:rFonts w:asciiTheme="minorHAnsi" w:hAnsiTheme="minorHAnsi"/>
        <w:i/>
        <w:sz w:val="22"/>
      </w:rPr>
    </w:pPr>
    <w:r w:rsidRPr="00027641">
      <w:rPr>
        <w:rFonts w:asciiTheme="minorHAnsi" w:hAnsiTheme="minorHAnsi" w:cs="Arial"/>
        <w:i/>
        <w:sz w:val="16"/>
        <w:szCs w:val="18"/>
      </w:rPr>
      <w:t xml:space="preserve">Manual de </w:t>
    </w:r>
    <w:proofErr w:type="spellStart"/>
    <w:r w:rsidRPr="00027641">
      <w:rPr>
        <w:rFonts w:asciiTheme="minorHAnsi" w:hAnsiTheme="minorHAnsi" w:cs="Arial"/>
        <w:i/>
        <w:sz w:val="16"/>
        <w:szCs w:val="18"/>
      </w:rPr>
      <w:t>Logística</w:t>
    </w:r>
    <w:proofErr w:type="spellEnd"/>
    <w:r w:rsidRPr="00027641">
      <w:rPr>
        <w:rFonts w:asciiTheme="minorHAnsi" w:hAnsiTheme="minorHAnsi" w:cs="Arial"/>
        <w:i/>
        <w:sz w:val="16"/>
        <w:szCs w:val="18"/>
      </w:rPr>
      <w:t xml:space="preserve"> - </w:t>
    </w:r>
    <w:proofErr w:type="spellStart"/>
    <w:r w:rsidRPr="00027641">
      <w:rPr>
        <w:rFonts w:asciiTheme="minorHAnsi" w:hAnsiTheme="minorHAnsi" w:cs="Arial"/>
        <w:i/>
        <w:sz w:val="16"/>
        <w:szCs w:val="18"/>
      </w:rPr>
      <w:t>Anexo</w:t>
    </w:r>
    <w:proofErr w:type="spellEnd"/>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604" w:rsidRDefault="002E0604" w:rsidP="00B4384D">
      <w:pPr>
        <w:spacing w:after="0" w:line="240" w:lineRule="auto"/>
      </w:pPr>
      <w:r>
        <w:separator/>
      </w:r>
    </w:p>
  </w:footnote>
  <w:footnote w:type="continuationSeparator" w:id="0">
    <w:p w:rsidR="002E0604" w:rsidRDefault="002E0604"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604" w:rsidRDefault="002E0604"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1137FCF"/>
    <w:multiLevelType w:val="hybridMultilevel"/>
    <w:tmpl w:val="B5A637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9">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nsid w:val="35A65314"/>
    <w:multiLevelType w:val="hybridMultilevel"/>
    <w:tmpl w:val="D3F2AA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4">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6">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5658257D"/>
    <w:multiLevelType w:val="hybridMultilevel"/>
    <w:tmpl w:val="DA16FD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9">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0">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E493BA3"/>
    <w:multiLevelType w:val="multilevel"/>
    <w:tmpl w:val="4504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3">
    <w:nsid w:val="79034C1E"/>
    <w:multiLevelType w:val="hybridMultilevel"/>
    <w:tmpl w:val="B5A637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30"/>
  </w:num>
  <w:num w:numId="5">
    <w:abstractNumId w:val="22"/>
  </w:num>
  <w:num w:numId="6">
    <w:abstractNumId w:val="18"/>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3"/>
  </w:num>
  <w:num w:numId="12">
    <w:abstractNumId w:val="21"/>
  </w:num>
  <w:num w:numId="13">
    <w:abstractNumId w:val="14"/>
  </w:num>
  <w:num w:numId="14">
    <w:abstractNumId w:val="12"/>
  </w:num>
  <w:num w:numId="15">
    <w:abstractNumId w:val="4"/>
  </w:num>
  <w:num w:numId="16">
    <w:abstractNumId w:val="2"/>
  </w:num>
  <w:num w:numId="17">
    <w:abstractNumId w:val="28"/>
  </w:num>
  <w:num w:numId="18">
    <w:abstractNumId w:val="9"/>
  </w:num>
  <w:num w:numId="19">
    <w:abstractNumId w:val="32"/>
  </w:num>
  <w:num w:numId="20">
    <w:abstractNumId w:val="25"/>
  </w:num>
  <w:num w:numId="21">
    <w:abstractNumId w:val="8"/>
  </w:num>
  <w:num w:numId="22">
    <w:abstractNumId w:val="34"/>
  </w:num>
  <w:num w:numId="23">
    <w:abstractNumId w:val="24"/>
  </w:num>
  <w:num w:numId="24">
    <w:abstractNumId w:val="26"/>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7"/>
  </w:num>
  <w:num w:numId="31">
    <w:abstractNumId w:val="3"/>
  </w:num>
  <w:num w:numId="32">
    <w:abstractNumId w:val="13"/>
  </w:num>
  <w:num w:numId="33">
    <w:abstractNumId w:val="6"/>
  </w:num>
  <w:num w:numId="34">
    <w:abstractNumId w:val="20"/>
  </w:num>
  <w:num w:numId="35">
    <w:abstractNumId w:val="31"/>
  </w:num>
  <w:num w:numId="36">
    <w:abstractNumId w:val="16"/>
  </w:num>
  <w:num w:numId="37">
    <w:abstractNumId w:val="33"/>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drawingGridHorizontalSpacing w:val="110"/>
  <w:displayHorizontalDrawingGridEvery w:val="2"/>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86197"/>
    <w:rsid w:val="0009417F"/>
    <w:rsid w:val="0009514E"/>
    <w:rsid w:val="000C755C"/>
    <w:rsid w:val="000E066D"/>
    <w:rsid w:val="000E091E"/>
    <w:rsid w:val="000E3D10"/>
    <w:rsid w:val="001114CF"/>
    <w:rsid w:val="0011791E"/>
    <w:rsid w:val="001471E3"/>
    <w:rsid w:val="001667DD"/>
    <w:rsid w:val="00187589"/>
    <w:rsid w:val="001938E3"/>
    <w:rsid w:val="00193FD6"/>
    <w:rsid w:val="001A4B03"/>
    <w:rsid w:val="001B1266"/>
    <w:rsid w:val="001B56DA"/>
    <w:rsid w:val="001C152B"/>
    <w:rsid w:val="001C604A"/>
    <w:rsid w:val="001F73CC"/>
    <w:rsid w:val="00260860"/>
    <w:rsid w:val="00264EB4"/>
    <w:rsid w:val="00266AB9"/>
    <w:rsid w:val="00267C58"/>
    <w:rsid w:val="002750DD"/>
    <w:rsid w:val="00282CA9"/>
    <w:rsid w:val="002868BF"/>
    <w:rsid w:val="002A70BA"/>
    <w:rsid w:val="002C0B08"/>
    <w:rsid w:val="002C1750"/>
    <w:rsid w:val="002C62C1"/>
    <w:rsid w:val="002C62F2"/>
    <w:rsid w:val="002D4F84"/>
    <w:rsid w:val="002E0604"/>
    <w:rsid w:val="002F7B59"/>
    <w:rsid w:val="00322D0C"/>
    <w:rsid w:val="003410F7"/>
    <w:rsid w:val="00341B52"/>
    <w:rsid w:val="00343BB5"/>
    <w:rsid w:val="00372449"/>
    <w:rsid w:val="00377D72"/>
    <w:rsid w:val="003B6C24"/>
    <w:rsid w:val="003C1DD2"/>
    <w:rsid w:val="003D318A"/>
    <w:rsid w:val="00401B8B"/>
    <w:rsid w:val="004265C0"/>
    <w:rsid w:val="00456C11"/>
    <w:rsid w:val="004637D8"/>
    <w:rsid w:val="00472F51"/>
    <w:rsid w:val="00485A5C"/>
    <w:rsid w:val="00494843"/>
    <w:rsid w:val="004A4E7B"/>
    <w:rsid w:val="004A774C"/>
    <w:rsid w:val="004B4D1B"/>
    <w:rsid w:val="004C5BA7"/>
    <w:rsid w:val="004E341F"/>
    <w:rsid w:val="004F3700"/>
    <w:rsid w:val="004F6506"/>
    <w:rsid w:val="0051720A"/>
    <w:rsid w:val="0052454C"/>
    <w:rsid w:val="005321E6"/>
    <w:rsid w:val="005349E2"/>
    <w:rsid w:val="00536334"/>
    <w:rsid w:val="005371AF"/>
    <w:rsid w:val="0053776E"/>
    <w:rsid w:val="00540101"/>
    <w:rsid w:val="005462B7"/>
    <w:rsid w:val="00554E3A"/>
    <w:rsid w:val="005625C4"/>
    <w:rsid w:val="005809AE"/>
    <w:rsid w:val="005811D5"/>
    <w:rsid w:val="00581BBC"/>
    <w:rsid w:val="005A164F"/>
    <w:rsid w:val="005B1A78"/>
    <w:rsid w:val="005C2E62"/>
    <w:rsid w:val="005D7BE7"/>
    <w:rsid w:val="005D7CF0"/>
    <w:rsid w:val="005F759F"/>
    <w:rsid w:val="006011BC"/>
    <w:rsid w:val="006609F6"/>
    <w:rsid w:val="006671E8"/>
    <w:rsid w:val="00675245"/>
    <w:rsid w:val="00681BA7"/>
    <w:rsid w:val="00691E97"/>
    <w:rsid w:val="00697D07"/>
    <w:rsid w:val="006A3D2E"/>
    <w:rsid w:val="006B39A8"/>
    <w:rsid w:val="006B4A05"/>
    <w:rsid w:val="006D0414"/>
    <w:rsid w:val="006F5779"/>
    <w:rsid w:val="00713379"/>
    <w:rsid w:val="00724091"/>
    <w:rsid w:val="0073007B"/>
    <w:rsid w:val="007333BC"/>
    <w:rsid w:val="00737D05"/>
    <w:rsid w:val="00741C92"/>
    <w:rsid w:val="00753D21"/>
    <w:rsid w:val="007747D9"/>
    <w:rsid w:val="00790AB0"/>
    <w:rsid w:val="007A1666"/>
    <w:rsid w:val="007B0DEB"/>
    <w:rsid w:val="007B5960"/>
    <w:rsid w:val="007D127D"/>
    <w:rsid w:val="007E0035"/>
    <w:rsid w:val="007E3179"/>
    <w:rsid w:val="007F57DD"/>
    <w:rsid w:val="007F7482"/>
    <w:rsid w:val="0080288A"/>
    <w:rsid w:val="00805DFD"/>
    <w:rsid w:val="00822A7D"/>
    <w:rsid w:val="00892F08"/>
    <w:rsid w:val="00894B59"/>
    <w:rsid w:val="008A1432"/>
    <w:rsid w:val="008D2531"/>
    <w:rsid w:val="008E6517"/>
    <w:rsid w:val="008F1A33"/>
    <w:rsid w:val="00905170"/>
    <w:rsid w:val="00905B7F"/>
    <w:rsid w:val="00913A37"/>
    <w:rsid w:val="00915561"/>
    <w:rsid w:val="00915F3B"/>
    <w:rsid w:val="009416C4"/>
    <w:rsid w:val="009557DA"/>
    <w:rsid w:val="00960004"/>
    <w:rsid w:val="009771F1"/>
    <w:rsid w:val="00992317"/>
    <w:rsid w:val="009A6566"/>
    <w:rsid w:val="009B19EC"/>
    <w:rsid w:val="009B52D6"/>
    <w:rsid w:val="009D79DB"/>
    <w:rsid w:val="009E5E1C"/>
    <w:rsid w:val="009F0D70"/>
    <w:rsid w:val="009F62A6"/>
    <w:rsid w:val="00A27C29"/>
    <w:rsid w:val="00A302CD"/>
    <w:rsid w:val="00A30B09"/>
    <w:rsid w:val="00A52C63"/>
    <w:rsid w:val="00A52EA0"/>
    <w:rsid w:val="00A53E78"/>
    <w:rsid w:val="00A60BB0"/>
    <w:rsid w:val="00A71E37"/>
    <w:rsid w:val="00AA31DB"/>
    <w:rsid w:val="00AB1CC7"/>
    <w:rsid w:val="00AB61A0"/>
    <w:rsid w:val="00AC0228"/>
    <w:rsid w:val="00AC1335"/>
    <w:rsid w:val="00AC4D0C"/>
    <w:rsid w:val="00AE35C8"/>
    <w:rsid w:val="00AE465D"/>
    <w:rsid w:val="00AF324D"/>
    <w:rsid w:val="00AF365A"/>
    <w:rsid w:val="00B07913"/>
    <w:rsid w:val="00B4384D"/>
    <w:rsid w:val="00B54BB2"/>
    <w:rsid w:val="00B57F57"/>
    <w:rsid w:val="00B62B08"/>
    <w:rsid w:val="00B74E35"/>
    <w:rsid w:val="00B7679D"/>
    <w:rsid w:val="00B8309C"/>
    <w:rsid w:val="00B83D64"/>
    <w:rsid w:val="00B95A98"/>
    <w:rsid w:val="00BA1C35"/>
    <w:rsid w:val="00BA1EF2"/>
    <w:rsid w:val="00BB1357"/>
    <w:rsid w:val="00BB1980"/>
    <w:rsid w:val="00BC7EBF"/>
    <w:rsid w:val="00BE2154"/>
    <w:rsid w:val="00C17106"/>
    <w:rsid w:val="00C23738"/>
    <w:rsid w:val="00C452A8"/>
    <w:rsid w:val="00C66F63"/>
    <w:rsid w:val="00C71A11"/>
    <w:rsid w:val="00C80B42"/>
    <w:rsid w:val="00C82CF8"/>
    <w:rsid w:val="00C96997"/>
    <w:rsid w:val="00CA0227"/>
    <w:rsid w:val="00CA3C98"/>
    <w:rsid w:val="00CA4B58"/>
    <w:rsid w:val="00CB149C"/>
    <w:rsid w:val="00CC75F7"/>
    <w:rsid w:val="00CD0812"/>
    <w:rsid w:val="00CE6C3C"/>
    <w:rsid w:val="00CF0636"/>
    <w:rsid w:val="00D2437C"/>
    <w:rsid w:val="00D72791"/>
    <w:rsid w:val="00D73B6E"/>
    <w:rsid w:val="00D73FCC"/>
    <w:rsid w:val="00D80572"/>
    <w:rsid w:val="00D872ED"/>
    <w:rsid w:val="00DB5598"/>
    <w:rsid w:val="00DC4458"/>
    <w:rsid w:val="00DD63A1"/>
    <w:rsid w:val="00DE16CE"/>
    <w:rsid w:val="00DE396B"/>
    <w:rsid w:val="00DE437B"/>
    <w:rsid w:val="00DE4506"/>
    <w:rsid w:val="00DE47CE"/>
    <w:rsid w:val="00DF1134"/>
    <w:rsid w:val="00DF3C15"/>
    <w:rsid w:val="00E05663"/>
    <w:rsid w:val="00E24F19"/>
    <w:rsid w:val="00E32B31"/>
    <w:rsid w:val="00E33D44"/>
    <w:rsid w:val="00E41AB6"/>
    <w:rsid w:val="00E5193F"/>
    <w:rsid w:val="00E57EEA"/>
    <w:rsid w:val="00E80E2B"/>
    <w:rsid w:val="00EB3715"/>
    <w:rsid w:val="00EB3C94"/>
    <w:rsid w:val="00ED600D"/>
    <w:rsid w:val="00F01E54"/>
    <w:rsid w:val="00F131A8"/>
    <w:rsid w:val="00F25E01"/>
    <w:rsid w:val="00F27513"/>
    <w:rsid w:val="00F30587"/>
    <w:rsid w:val="00F332B5"/>
    <w:rsid w:val="00F54D9A"/>
    <w:rsid w:val="00F755C5"/>
    <w:rsid w:val="00F91403"/>
    <w:rsid w:val="00FA5F43"/>
    <w:rsid w:val="00FB3D00"/>
    <w:rsid w:val="00FD1B45"/>
    <w:rsid w:val="00FD38F7"/>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19721">
      <w:bodyDiv w:val="1"/>
      <w:marLeft w:val="0"/>
      <w:marRight w:val="0"/>
      <w:marTop w:val="0"/>
      <w:marBottom w:val="0"/>
      <w:divBdr>
        <w:top w:val="none" w:sz="0" w:space="0" w:color="auto"/>
        <w:left w:val="none" w:sz="0" w:space="0" w:color="auto"/>
        <w:bottom w:val="none" w:sz="0" w:space="0" w:color="auto"/>
        <w:right w:val="none" w:sz="0" w:space="0" w:color="auto"/>
      </w:divBdr>
    </w:div>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192380606">
      <w:bodyDiv w:val="1"/>
      <w:marLeft w:val="0"/>
      <w:marRight w:val="0"/>
      <w:marTop w:val="0"/>
      <w:marBottom w:val="0"/>
      <w:divBdr>
        <w:top w:val="none" w:sz="0" w:space="0" w:color="auto"/>
        <w:left w:val="none" w:sz="0" w:space="0" w:color="auto"/>
        <w:bottom w:val="none" w:sz="0" w:space="0" w:color="auto"/>
        <w:right w:val="none" w:sz="0" w:space="0" w:color="auto"/>
      </w:divBdr>
    </w:div>
    <w:div w:id="20155207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43324712">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655575882">
      <w:bodyDiv w:val="1"/>
      <w:marLeft w:val="0"/>
      <w:marRight w:val="0"/>
      <w:marTop w:val="0"/>
      <w:marBottom w:val="0"/>
      <w:divBdr>
        <w:top w:val="none" w:sz="0" w:space="0" w:color="auto"/>
        <w:left w:val="none" w:sz="0" w:space="0" w:color="auto"/>
        <w:bottom w:val="none" w:sz="0" w:space="0" w:color="auto"/>
        <w:right w:val="none" w:sz="0" w:space="0" w:color="auto"/>
      </w:divBdr>
    </w:div>
    <w:div w:id="667902675">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4469256">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47909514">
      <w:bodyDiv w:val="1"/>
      <w:marLeft w:val="0"/>
      <w:marRight w:val="0"/>
      <w:marTop w:val="0"/>
      <w:marBottom w:val="0"/>
      <w:divBdr>
        <w:top w:val="none" w:sz="0" w:space="0" w:color="auto"/>
        <w:left w:val="none" w:sz="0" w:space="0" w:color="auto"/>
        <w:bottom w:val="none" w:sz="0" w:space="0" w:color="auto"/>
        <w:right w:val="none" w:sz="0" w:space="0" w:color="auto"/>
      </w:divBdr>
    </w:div>
    <w:div w:id="85866196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08989915">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560089611">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66272992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861354945">
      <w:bodyDiv w:val="1"/>
      <w:marLeft w:val="0"/>
      <w:marRight w:val="0"/>
      <w:marTop w:val="0"/>
      <w:marBottom w:val="0"/>
      <w:divBdr>
        <w:top w:val="none" w:sz="0" w:space="0" w:color="auto"/>
        <w:left w:val="none" w:sz="0" w:space="0" w:color="auto"/>
        <w:bottom w:val="none" w:sz="0" w:space="0" w:color="auto"/>
        <w:right w:val="none" w:sz="0" w:space="0" w:color="auto"/>
      </w:divBdr>
    </w:div>
    <w:div w:id="1895844431">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40794792">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1992756785">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AD4AA-E759-4128-9D36-133BC5E1D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1801</Words>
  <Characters>9910</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11688</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Javier Cardenas</cp:lastModifiedBy>
  <cp:revision>2</cp:revision>
  <cp:lastPrinted>2015-05-13T21:02:00Z</cp:lastPrinted>
  <dcterms:created xsi:type="dcterms:W3CDTF">2015-05-13T21:04:00Z</dcterms:created>
  <dcterms:modified xsi:type="dcterms:W3CDTF">2015-05-13T21:04:00Z</dcterms:modified>
</cp:coreProperties>
</file>