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792" w:rsidRPr="00A71F5E" w:rsidRDefault="00263792" w:rsidP="00263792">
      <w:pPr>
        <w:spacing w:after="0" w:line="240" w:lineRule="auto"/>
        <w:rPr>
          <w:rFonts w:asciiTheme="minorHAnsi" w:hAnsiTheme="minorHAnsi"/>
          <w:sz w:val="52"/>
          <w:lang w:val="es-CO"/>
        </w:rPr>
      </w:pPr>
      <w:r>
        <w:rPr>
          <w:rFonts w:asciiTheme="minorHAnsi" w:hAnsiTheme="minorHAnsi"/>
          <w:sz w:val="52"/>
          <w:lang w:val="es-CO"/>
        </w:rPr>
        <w:t>S</w:t>
      </w:r>
      <w:r w:rsidRPr="00AF365A">
        <w:rPr>
          <w:rFonts w:asciiTheme="minorHAnsi" w:hAnsiTheme="minorHAnsi"/>
          <w:sz w:val="52"/>
          <w:lang w:val="es-CO"/>
        </w:rPr>
        <w:t xml:space="preserve">ección 4: </w:t>
      </w:r>
      <w:r w:rsidRPr="00A71F5E">
        <w:rPr>
          <w:rFonts w:asciiTheme="minorHAnsi" w:hAnsiTheme="minorHAnsi"/>
          <w:lang w:val="es-CO"/>
        </w:rPr>
        <w:t>FORMATOS DE LA OFERTA</w:t>
      </w:r>
    </w:p>
    <w:p w:rsidR="00263792" w:rsidRPr="00AF365A" w:rsidRDefault="00263792" w:rsidP="00263792">
      <w:pPr>
        <w:pStyle w:val="Ttulo5"/>
        <w:rPr>
          <w:rFonts w:asciiTheme="minorHAnsi" w:hAnsiTheme="minorHAnsi"/>
          <w:lang w:val="es-CO"/>
        </w:rPr>
      </w:pPr>
      <w:bookmarkStart w:id="0" w:name="_Toc368668521"/>
      <w:bookmarkStart w:id="1" w:name="_Toc6892697"/>
      <w:r w:rsidRPr="00AF365A">
        <w:rPr>
          <w:rFonts w:asciiTheme="minorHAnsi" w:hAnsiTheme="minorHAnsi"/>
          <w:lang w:val="es-CO"/>
        </w:rPr>
        <w:t>4.1 CARTA DE PRESENTACIÓN DE LA PROPUESTA</w:t>
      </w:r>
      <w:bookmarkEnd w:id="0"/>
    </w:p>
    <w:p w:rsidR="00263792" w:rsidRPr="00AF365A" w:rsidRDefault="00263792" w:rsidP="00263792">
      <w:pPr>
        <w:rPr>
          <w:rFonts w:asciiTheme="minorHAnsi" w:hAnsiTheme="minorHAnsi"/>
          <w:color w:val="1F497D" w:themeColor="text2"/>
          <w:sz w:val="20"/>
          <w:szCs w:val="20"/>
          <w:lang w:val="es-CO"/>
        </w:rPr>
      </w:pPr>
      <w:r w:rsidRPr="00AF365A">
        <w:rPr>
          <w:rFonts w:asciiTheme="minorHAnsi" w:hAnsiTheme="minorHAnsi"/>
          <w:color w:val="1F497D" w:themeColor="text2"/>
          <w:sz w:val="20"/>
          <w:szCs w:val="20"/>
          <w:lang w:val="es-CO"/>
        </w:rPr>
        <w:t>[Lugar, fecha]</w:t>
      </w:r>
    </w:p>
    <w:p w:rsidR="00263792" w:rsidRPr="00AF365A" w:rsidRDefault="00263792" w:rsidP="00263792">
      <w:pPr>
        <w:pStyle w:val="Sinespaciado"/>
        <w:rPr>
          <w:b/>
          <w:sz w:val="20"/>
          <w:szCs w:val="20"/>
          <w:lang w:val="es-CO"/>
        </w:rPr>
      </w:pPr>
      <w:r w:rsidRPr="00AF365A">
        <w:rPr>
          <w:b/>
          <w:sz w:val="20"/>
          <w:szCs w:val="20"/>
          <w:lang w:val="es-CO"/>
        </w:rPr>
        <w:t>Señores</w:t>
      </w:r>
    </w:p>
    <w:p w:rsidR="00263792" w:rsidRPr="00AF365A" w:rsidRDefault="00263792" w:rsidP="00263792">
      <w:pPr>
        <w:pStyle w:val="Sinespaciado"/>
        <w:rPr>
          <w:b/>
          <w:sz w:val="20"/>
          <w:szCs w:val="20"/>
          <w:lang w:val="es-CO"/>
        </w:rPr>
      </w:pPr>
      <w:r w:rsidRPr="00AF365A">
        <w:rPr>
          <w:b/>
          <w:sz w:val="20"/>
          <w:szCs w:val="20"/>
          <w:lang w:val="es-CO"/>
        </w:rPr>
        <w:t>CONSEJO NORUEGO PARA REFUGIADOS</w:t>
      </w:r>
    </w:p>
    <w:p w:rsidR="00263792" w:rsidRPr="00AF365A" w:rsidRDefault="00263792" w:rsidP="00263792">
      <w:pPr>
        <w:pStyle w:val="Sinespaciado"/>
        <w:rPr>
          <w:b/>
          <w:sz w:val="20"/>
          <w:szCs w:val="20"/>
          <w:lang w:val="es-CO"/>
        </w:rPr>
      </w:pPr>
      <w:r w:rsidRPr="00AF365A">
        <w:rPr>
          <w:b/>
          <w:sz w:val="20"/>
          <w:szCs w:val="20"/>
          <w:lang w:val="es-CO"/>
        </w:rPr>
        <w:t xml:space="preserve">Carrera 9 No. 81 A – 26 Piso </w:t>
      </w:r>
      <w:r>
        <w:rPr>
          <w:b/>
          <w:sz w:val="20"/>
          <w:szCs w:val="20"/>
          <w:lang w:val="es-CO"/>
        </w:rPr>
        <w:t>8</w:t>
      </w:r>
    </w:p>
    <w:p w:rsidR="00263792" w:rsidRPr="00AF365A" w:rsidRDefault="00263792" w:rsidP="00263792">
      <w:pPr>
        <w:pStyle w:val="Sinespaciado"/>
        <w:rPr>
          <w:b/>
          <w:sz w:val="20"/>
          <w:szCs w:val="20"/>
          <w:lang w:val="es-CO"/>
        </w:rPr>
      </w:pPr>
      <w:r w:rsidRPr="00AF365A">
        <w:rPr>
          <w:b/>
          <w:sz w:val="20"/>
          <w:szCs w:val="20"/>
          <w:lang w:val="es-CO"/>
        </w:rPr>
        <w:t>Bogotá – Colombia</w:t>
      </w:r>
    </w:p>
    <w:p w:rsidR="00263792" w:rsidRPr="00AF365A" w:rsidRDefault="00263792" w:rsidP="00263792">
      <w:pPr>
        <w:rPr>
          <w:rFonts w:asciiTheme="minorHAnsi" w:hAnsiTheme="minorHAnsi"/>
          <w:sz w:val="20"/>
          <w:szCs w:val="20"/>
          <w:lang w:val="es-CO"/>
        </w:rPr>
      </w:pP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Nosotros, los suscritos, declaramos que:</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263792" w:rsidRDefault="00263792" w:rsidP="00263792">
      <w:pPr>
        <w:jc w:val="both"/>
        <w:rPr>
          <w:sz w:val="40"/>
          <w:szCs w:val="52"/>
          <w:lang w:val="es-CO"/>
        </w:rPr>
      </w:pPr>
      <w:r w:rsidRPr="00AF365A">
        <w:rPr>
          <w:rFonts w:asciiTheme="minorHAnsi" w:hAnsiTheme="minorHAnsi"/>
          <w:sz w:val="20"/>
          <w:szCs w:val="20"/>
          <w:lang w:val="es-CO"/>
        </w:rPr>
        <w:t xml:space="preserve">Habiendo analizado la totalidad del Pliego Licitatorio, cuya recepción se confirma por el presente, quienes suscriben esta carta ofrecemos </w:t>
      </w:r>
      <w:r>
        <w:rPr>
          <w:rFonts w:asciiTheme="minorHAnsi" w:hAnsiTheme="minorHAnsi" w:cs="Arial"/>
          <w:lang w:val="es-CO"/>
        </w:rPr>
        <w:t>para el</w:t>
      </w:r>
      <w:r w:rsidRPr="00AF365A">
        <w:rPr>
          <w:rFonts w:asciiTheme="minorHAnsi" w:hAnsiTheme="minorHAnsi" w:cs="Arial"/>
          <w:lang w:val="es-CO"/>
        </w:rPr>
        <w:t xml:space="preserve"> </w:t>
      </w:r>
      <w:r>
        <w:rPr>
          <w:b/>
          <w:sz w:val="20"/>
          <w:szCs w:val="20"/>
          <w:lang w:val="es-CO"/>
        </w:rPr>
        <w:t xml:space="preserve"> </w:t>
      </w:r>
      <w:r w:rsidRPr="00881956">
        <w:rPr>
          <w:b/>
          <w:sz w:val="20"/>
          <w:szCs w:val="20"/>
          <w:lang w:val="es-CO"/>
        </w:rPr>
        <w:t xml:space="preserve">SUMINISTRO DE </w:t>
      </w:r>
      <w:r w:rsidR="00296787">
        <w:rPr>
          <w:b/>
          <w:sz w:val="20"/>
          <w:szCs w:val="20"/>
          <w:lang w:val="es-CO"/>
        </w:rPr>
        <w:t xml:space="preserve">LABORATORIOS DE </w:t>
      </w:r>
      <w:r w:rsidR="00EC2F0E">
        <w:rPr>
          <w:b/>
          <w:sz w:val="20"/>
          <w:szCs w:val="20"/>
          <w:lang w:val="es-CO"/>
        </w:rPr>
        <w:t>CIENCIAS NATURALES</w:t>
      </w:r>
      <w:r w:rsidR="00296787">
        <w:rPr>
          <w:b/>
          <w:sz w:val="20"/>
          <w:szCs w:val="20"/>
          <w:lang w:val="es-CO"/>
        </w:rPr>
        <w:t xml:space="preserve"> </w:t>
      </w:r>
      <w:r w:rsidRPr="00881956">
        <w:rPr>
          <w:b/>
          <w:sz w:val="20"/>
          <w:szCs w:val="20"/>
          <w:lang w:val="es-CO"/>
        </w:rPr>
        <w:t>PARA ESTUDIANTES Y DOCENTES ENTREGADOS EN BODEGAS NRC TUMACO, POPAYAN, SANTA MARTA, CUCUTA Y OCAÑA.</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Presentamos a continuación nuestra propuesta, técnica y económica, que se presenta en sobre cerrado.</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Si nuestra Propuesta fuese aceptada nos comprometemos a comenzar y completar la entrega de todos los servicios que se especifican en el contrato dentro del plazo establecido.</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 xml:space="preserve">Nuestra propuesta será obligatoria para nosotros, hasta la expiración del período de validez de la oferta que es de </w:t>
      </w:r>
      <w:r>
        <w:rPr>
          <w:rFonts w:asciiTheme="minorHAnsi" w:hAnsiTheme="minorHAnsi"/>
          <w:sz w:val="20"/>
          <w:szCs w:val="20"/>
          <w:lang w:val="es-CO"/>
        </w:rPr>
        <w:t>6</w:t>
      </w:r>
      <w:r w:rsidRPr="00AF365A">
        <w:rPr>
          <w:rFonts w:asciiTheme="minorHAnsi" w:hAnsiTheme="minorHAnsi"/>
          <w:sz w:val="20"/>
          <w:szCs w:val="20"/>
          <w:lang w:val="es-CO"/>
        </w:rPr>
        <w:t>0 días calendario, contados a partir de la fecha de presentación y podrá ser aceptada en cualquier momento antes del vencimiento de dicho plazo.</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 xml:space="preserve">Que el costo total  de la propuesta, expresado en Pesos Colombianos (COP) es el siguiente: </w:t>
      </w:r>
    </w:p>
    <w:p w:rsidR="00263792" w:rsidRPr="00AF365A" w:rsidRDefault="00263792" w:rsidP="00263792">
      <w:pPr>
        <w:jc w:val="both"/>
        <w:rPr>
          <w:rFonts w:asciiTheme="minorHAnsi" w:hAnsiTheme="minorHAnsi"/>
          <w:b/>
          <w:color w:val="1F497D" w:themeColor="text2"/>
          <w:sz w:val="24"/>
          <w:szCs w:val="24"/>
          <w:lang w:val="es-CO"/>
        </w:rPr>
      </w:pPr>
      <w:r w:rsidRPr="00AF365A">
        <w:rPr>
          <w:rFonts w:asciiTheme="minorHAnsi" w:hAnsiTheme="minorHAnsi"/>
          <w:b/>
          <w:color w:val="1F497D" w:themeColor="text2"/>
          <w:sz w:val="24"/>
          <w:szCs w:val="24"/>
          <w:lang w:val="es-CO"/>
        </w:rPr>
        <w:t>[Expresar costo en letras y números].</w:t>
      </w:r>
    </w:p>
    <w:p w:rsidR="00263792" w:rsidRPr="00AF365A" w:rsidRDefault="00263792" w:rsidP="00263792">
      <w:pPr>
        <w:jc w:val="both"/>
        <w:rPr>
          <w:rFonts w:asciiTheme="minorHAnsi" w:hAnsiTheme="minorHAnsi"/>
          <w:sz w:val="20"/>
          <w:szCs w:val="20"/>
          <w:lang w:val="es-CO"/>
        </w:rPr>
      </w:pPr>
      <w:r w:rsidRPr="00AF365A">
        <w:rPr>
          <w:rFonts w:asciiTheme="minorHAnsi" w:hAnsiTheme="minorHAnsi"/>
          <w:sz w:val="20"/>
          <w:szCs w:val="20"/>
          <w:lang w:val="es-CO"/>
        </w:rPr>
        <w:t>Entendemos que ustedes no están obligados a aceptar ninguna de las propuestas que reciban y que un posible contrato podría resultar únicamente después de finalizadas las negociaciones basadas en las especificaciones técnicas propuestas como parte de esta licitación.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Y que aceptamos los Estándares Mínimos de Ética para Proveedores requeridos por el Consejo Noruego para Refugiados – NRC en todas sus actividades comerciales</w:t>
      </w:r>
    </w:p>
    <w:p w:rsidR="00263792" w:rsidRPr="00AF365A" w:rsidRDefault="00263792" w:rsidP="00263792">
      <w:pPr>
        <w:pStyle w:val="Prrafodelista"/>
        <w:rPr>
          <w:lang w:val="es-CO"/>
        </w:rPr>
      </w:pPr>
      <w:r w:rsidRPr="00AF365A">
        <w:rPr>
          <w:lang w:val="es-CO"/>
        </w:rPr>
        <w:t xml:space="preserve">Firma: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Nombre: </w:t>
      </w:r>
      <w:r w:rsidRPr="00AF365A">
        <w:rPr>
          <w:lang w:val="es-CO"/>
        </w:rPr>
        <w:tab/>
        <w:t>………………………………………………………………………</w:t>
      </w:r>
    </w:p>
    <w:p w:rsidR="00263792" w:rsidRPr="00AF365A" w:rsidRDefault="00263792" w:rsidP="00263792">
      <w:pPr>
        <w:pStyle w:val="Prrafodelista"/>
        <w:rPr>
          <w:lang w:val="es-CO"/>
        </w:rPr>
      </w:pPr>
      <w:r w:rsidRPr="00AF365A">
        <w:rPr>
          <w:lang w:val="es-CO"/>
        </w:rPr>
        <w:lastRenderedPageBreak/>
        <w:t xml:space="preserve">Cargo: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Fecha: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Razón Social: </w:t>
      </w:r>
      <w:r w:rsidRPr="00AF365A">
        <w:rPr>
          <w:lang w:val="es-CO"/>
        </w:rPr>
        <w:tab/>
        <w:t>………………………………………………………………………</w:t>
      </w:r>
    </w:p>
    <w:p w:rsidR="00263792" w:rsidRPr="00AF365A" w:rsidRDefault="00263792" w:rsidP="00263792">
      <w:pPr>
        <w:pStyle w:val="Prrafodelista"/>
        <w:rPr>
          <w:lang w:val="es-CO"/>
        </w:rPr>
      </w:pPr>
      <w:r w:rsidRPr="00AF365A">
        <w:rPr>
          <w:lang w:val="es-CO"/>
        </w:rPr>
        <w:t xml:space="preserve">Dirección: </w:t>
      </w:r>
      <w:r w:rsidRPr="00AF365A">
        <w:rPr>
          <w:lang w:val="es-CO"/>
        </w:rPr>
        <w:tab/>
        <w:t xml:space="preserve">………………………………………………………… </w:t>
      </w:r>
      <w:r w:rsidRPr="00AF365A">
        <w:rPr>
          <w:lang w:val="es-CO"/>
        </w:rPr>
        <w:tab/>
        <w:t xml:space="preserve">Tel No: </w:t>
      </w:r>
      <w:r w:rsidRPr="00AF365A">
        <w:rPr>
          <w:lang w:val="es-CO"/>
        </w:rPr>
        <w:tab/>
      </w:r>
      <w:r w:rsidRPr="00AF365A">
        <w:rPr>
          <w:lang w:val="es-CO"/>
        </w:rPr>
        <w:tab/>
        <w:t>………………..</w:t>
      </w:r>
    </w:p>
    <w:p w:rsidR="00263792" w:rsidRPr="00AF365A" w:rsidRDefault="00263792" w:rsidP="00263792">
      <w:pPr>
        <w:pStyle w:val="Ttulo5"/>
        <w:rPr>
          <w:rFonts w:asciiTheme="minorHAnsi" w:hAnsiTheme="minorHAnsi"/>
          <w:lang w:val="es-CO"/>
        </w:rPr>
      </w:pPr>
      <w:r w:rsidRPr="00AF365A">
        <w:rPr>
          <w:rFonts w:asciiTheme="minorHAnsi" w:hAnsiTheme="minorHAnsi"/>
          <w:lang w:val="es-CO"/>
        </w:rPr>
        <w:br w:type="page"/>
      </w:r>
      <w:bookmarkStart w:id="2" w:name="_Toc368668522"/>
      <w:r w:rsidRPr="00AF365A">
        <w:rPr>
          <w:rFonts w:asciiTheme="minorHAnsi" w:hAnsiTheme="minorHAnsi"/>
          <w:lang w:val="es-CO"/>
        </w:rPr>
        <w:lastRenderedPageBreak/>
        <w:t>4.2   DOCUMENTOS SOPORTE DEL LICITANTE</w:t>
      </w:r>
      <w:bookmarkEnd w:id="2"/>
    </w:p>
    <w:p w:rsidR="00263792" w:rsidRPr="00AF365A" w:rsidRDefault="00263792" w:rsidP="00263792">
      <w:pPr>
        <w:tabs>
          <w:tab w:val="left" w:pos="3840"/>
        </w:tabs>
        <w:rPr>
          <w:rFonts w:asciiTheme="minorHAnsi" w:hAnsiTheme="minorHAnsi"/>
          <w:b/>
          <w:bCs/>
          <w:lang w:val="es-CO"/>
        </w:rPr>
      </w:pPr>
      <w:r w:rsidRPr="00AF365A">
        <w:rPr>
          <w:rFonts w:asciiTheme="minorHAnsi" w:hAnsiTheme="minorHAnsi"/>
          <w:b/>
          <w:bCs/>
          <w:lang w:val="es-CO"/>
        </w:rPr>
        <w:t>Por favor adjunte la siguiente información y diligencie la Información solicitada:</w:t>
      </w:r>
    </w:p>
    <w:p w:rsidR="00263792" w:rsidRPr="00AF365A" w:rsidRDefault="00263792" w:rsidP="00263792">
      <w:pPr>
        <w:pStyle w:val="Sinespaciado"/>
        <w:numPr>
          <w:ilvl w:val="0"/>
          <w:numId w:val="24"/>
        </w:numPr>
        <w:jc w:val="both"/>
        <w:rPr>
          <w:b/>
          <w:sz w:val="24"/>
          <w:lang w:val="es-CO"/>
        </w:rPr>
      </w:pPr>
      <w:r w:rsidRPr="00AF365A">
        <w:rPr>
          <w:b/>
          <w:sz w:val="24"/>
          <w:lang w:val="es-CO"/>
        </w:rPr>
        <w:t>RUT</w:t>
      </w:r>
      <w:r>
        <w:rPr>
          <w:b/>
          <w:sz w:val="24"/>
          <w:lang w:val="es-CO"/>
        </w:rPr>
        <w:t xml:space="preserve"> ACTUALIZADO</w:t>
      </w:r>
    </w:p>
    <w:p w:rsidR="00263792" w:rsidRPr="00AF365A" w:rsidRDefault="00263792" w:rsidP="00263792">
      <w:pPr>
        <w:pStyle w:val="Sinespaciado"/>
        <w:jc w:val="both"/>
        <w:rPr>
          <w:b/>
          <w:sz w:val="24"/>
          <w:lang w:val="es-CO"/>
        </w:rPr>
      </w:pPr>
    </w:p>
    <w:p w:rsidR="00263792" w:rsidRDefault="00263792" w:rsidP="00263792">
      <w:pPr>
        <w:pStyle w:val="Sinespaciado"/>
        <w:numPr>
          <w:ilvl w:val="0"/>
          <w:numId w:val="24"/>
        </w:numPr>
        <w:jc w:val="both"/>
        <w:rPr>
          <w:b/>
          <w:sz w:val="24"/>
          <w:lang w:val="es-CO"/>
        </w:rPr>
      </w:pPr>
      <w:r w:rsidRPr="00AF365A">
        <w:rPr>
          <w:b/>
          <w:sz w:val="24"/>
          <w:lang w:val="es-CO"/>
        </w:rPr>
        <w:t xml:space="preserve">CERTIFICADO DE CAMARA DE COMERCIO </w:t>
      </w:r>
      <w:r>
        <w:rPr>
          <w:b/>
          <w:sz w:val="24"/>
          <w:lang w:val="es-CO"/>
        </w:rPr>
        <w:t xml:space="preserve">VIGENTE </w:t>
      </w:r>
    </w:p>
    <w:p w:rsidR="00263792" w:rsidRDefault="00263792" w:rsidP="00263792">
      <w:pPr>
        <w:pStyle w:val="Prrafodelista"/>
        <w:rPr>
          <w:b/>
          <w:sz w:val="24"/>
          <w:lang w:val="es-CO"/>
        </w:rPr>
      </w:pPr>
    </w:p>
    <w:p w:rsidR="00263792" w:rsidRPr="00AF365A" w:rsidRDefault="00263792" w:rsidP="00263792">
      <w:pPr>
        <w:pStyle w:val="Sinespaciado"/>
        <w:numPr>
          <w:ilvl w:val="0"/>
          <w:numId w:val="24"/>
        </w:numPr>
        <w:jc w:val="both"/>
        <w:rPr>
          <w:b/>
          <w:sz w:val="24"/>
          <w:lang w:val="es-CO"/>
        </w:rPr>
      </w:pPr>
      <w:r>
        <w:rPr>
          <w:b/>
          <w:sz w:val="24"/>
          <w:lang w:val="es-CO"/>
        </w:rPr>
        <w:t>FOTOCOPIA CÉDULA REPRESENTANTE LEGAL</w:t>
      </w:r>
    </w:p>
    <w:p w:rsidR="00263792" w:rsidRPr="00AF365A" w:rsidRDefault="00263792" w:rsidP="00263792">
      <w:pPr>
        <w:pStyle w:val="Sinespaciado"/>
        <w:jc w:val="both"/>
        <w:rPr>
          <w:b/>
          <w:sz w:val="24"/>
          <w:lang w:val="es-CO"/>
        </w:rPr>
      </w:pPr>
    </w:p>
    <w:p w:rsidR="00263792" w:rsidRPr="00AF365A" w:rsidRDefault="00263792" w:rsidP="00263792">
      <w:pPr>
        <w:pStyle w:val="Sinespaciado"/>
        <w:numPr>
          <w:ilvl w:val="0"/>
          <w:numId w:val="24"/>
        </w:numPr>
        <w:jc w:val="both"/>
        <w:rPr>
          <w:b/>
          <w:sz w:val="24"/>
          <w:lang w:val="es-CO"/>
        </w:rPr>
      </w:pPr>
      <w:r w:rsidRPr="00AF365A">
        <w:rPr>
          <w:b/>
          <w:sz w:val="24"/>
          <w:lang w:val="es-CO"/>
        </w:rPr>
        <w:t>ESTADO DE CUENTA DE LA DIRECCIÓN DE IMPUESTOS Y ADUANAS NACIONALES - DIAN</w:t>
      </w:r>
    </w:p>
    <w:p w:rsidR="00263792" w:rsidRPr="00AF365A" w:rsidRDefault="00263792" w:rsidP="00263792">
      <w:pPr>
        <w:pStyle w:val="Sinespaciado"/>
        <w:jc w:val="both"/>
        <w:rPr>
          <w:b/>
          <w:sz w:val="24"/>
          <w:lang w:val="es-CO"/>
        </w:rPr>
      </w:pPr>
    </w:p>
    <w:p w:rsidR="00263792" w:rsidRPr="00AF365A" w:rsidRDefault="00263792" w:rsidP="00263792">
      <w:pPr>
        <w:pStyle w:val="Sinespaciado"/>
        <w:numPr>
          <w:ilvl w:val="0"/>
          <w:numId w:val="24"/>
        </w:numPr>
        <w:jc w:val="both"/>
        <w:rPr>
          <w:b/>
          <w:sz w:val="24"/>
          <w:lang w:val="es-CO"/>
        </w:rPr>
      </w:pPr>
      <w:r w:rsidRPr="00AF365A">
        <w:rPr>
          <w:b/>
          <w:sz w:val="24"/>
          <w:lang w:val="es-CO"/>
        </w:rPr>
        <w:t xml:space="preserve">CERTIFICACIÓN BANCARIA DE LA CUENTA </w:t>
      </w:r>
      <w:r>
        <w:rPr>
          <w:b/>
          <w:sz w:val="24"/>
          <w:lang w:val="es-CO"/>
        </w:rPr>
        <w:t>DE LA FIRMA</w:t>
      </w:r>
      <w:r w:rsidRPr="00AF365A">
        <w:rPr>
          <w:b/>
          <w:sz w:val="24"/>
          <w:lang w:val="es-CO"/>
        </w:rPr>
        <w:t>.</w:t>
      </w:r>
    </w:p>
    <w:p w:rsidR="00263792" w:rsidRPr="00AF365A" w:rsidRDefault="00263792" w:rsidP="00263792">
      <w:pPr>
        <w:pStyle w:val="Sinespaciado"/>
        <w:jc w:val="both"/>
        <w:rPr>
          <w:b/>
          <w:sz w:val="24"/>
          <w:lang w:val="es-CO"/>
        </w:rPr>
      </w:pPr>
    </w:p>
    <w:p w:rsidR="00263792" w:rsidRPr="00AF365A" w:rsidRDefault="00263792" w:rsidP="00263792">
      <w:pPr>
        <w:pStyle w:val="Sinespaciado"/>
        <w:numPr>
          <w:ilvl w:val="0"/>
          <w:numId w:val="24"/>
        </w:numPr>
        <w:jc w:val="both"/>
        <w:rPr>
          <w:b/>
          <w:sz w:val="24"/>
          <w:lang w:val="es-CO"/>
        </w:rPr>
      </w:pPr>
      <w:r w:rsidRPr="00AF365A">
        <w:rPr>
          <w:b/>
          <w:sz w:val="24"/>
          <w:lang w:val="es-CO"/>
        </w:rPr>
        <w:t>CARTA DE PRESENTACIÓN DE LA PROPUESTA (SECCIÓN 4.1)</w:t>
      </w:r>
    </w:p>
    <w:p w:rsidR="00263792" w:rsidRPr="00AF365A" w:rsidRDefault="00263792" w:rsidP="00263792">
      <w:pPr>
        <w:pStyle w:val="Sinespaciado"/>
        <w:ind w:left="720"/>
        <w:jc w:val="both"/>
        <w:rPr>
          <w:b/>
          <w:sz w:val="24"/>
          <w:lang w:val="es-CO"/>
        </w:rPr>
      </w:pPr>
    </w:p>
    <w:p w:rsidR="00263792" w:rsidRPr="00AF365A" w:rsidRDefault="00263792" w:rsidP="00263792">
      <w:pPr>
        <w:pStyle w:val="Sinespaciado"/>
        <w:numPr>
          <w:ilvl w:val="0"/>
          <w:numId w:val="24"/>
        </w:numPr>
        <w:jc w:val="both"/>
        <w:rPr>
          <w:b/>
          <w:sz w:val="24"/>
          <w:lang w:val="es-CO"/>
        </w:rPr>
      </w:pPr>
      <w:r w:rsidRPr="00AF365A">
        <w:rPr>
          <w:b/>
          <w:sz w:val="24"/>
          <w:lang w:val="es-CO"/>
        </w:rPr>
        <w:t>OFERTA ECONÓMICA (SECCIÓN 5)</w:t>
      </w:r>
    </w:p>
    <w:p w:rsidR="00263792" w:rsidRPr="00AF365A" w:rsidRDefault="00263792" w:rsidP="00263792">
      <w:pPr>
        <w:pStyle w:val="Sinespaciado"/>
        <w:jc w:val="both"/>
        <w:rPr>
          <w:b/>
          <w:sz w:val="24"/>
          <w:lang w:val="es-CO"/>
        </w:rPr>
      </w:pPr>
    </w:p>
    <w:p w:rsidR="00263792" w:rsidRDefault="00263792" w:rsidP="00263792">
      <w:pPr>
        <w:pStyle w:val="Sinespaciado"/>
        <w:numPr>
          <w:ilvl w:val="0"/>
          <w:numId w:val="24"/>
        </w:numPr>
        <w:jc w:val="both"/>
        <w:rPr>
          <w:b/>
          <w:sz w:val="24"/>
          <w:lang w:val="es-CO"/>
        </w:rPr>
      </w:pPr>
      <w:r w:rsidRPr="00AF365A">
        <w:rPr>
          <w:b/>
          <w:sz w:val="24"/>
          <w:lang w:val="es-CO"/>
        </w:rPr>
        <w:t>ACEPTACIÓN DE ESTÁNDARES MÍNIMOS DE ÉTICA PARA PROVEEDORES (SECCIÓN 6)</w:t>
      </w:r>
    </w:p>
    <w:p w:rsidR="00263792" w:rsidRDefault="00263792" w:rsidP="00263792">
      <w:pPr>
        <w:pStyle w:val="Prrafodelista"/>
        <w:rPr>
          <w:b/>
          <w:sz w:val="24"/>
          <w:lang w:val="es-CO"/>
        </w:rPr>
      </w:pPr>
    </w:p>
    <w:p w:rsidR="00263792" w:rsidRPr="00AF365A" w:rsidRDefault="00263792" w:rsidP="00263792">
      <w:pPr>
        <w:pStyle w:val="Sinespaciado"/>
        <w:numPr>
          <w:ilvl w:val="0"/>
          <w:numId w:val="24"/>
        </w:numPr>
        <w:jc w:val="both"/>
        <w:rPr>
          <w:b/>
          <w:sz w:val="24"/>
          <w:lang w:val="es-CO"/>
        </w:rPr>
      </w:pPr>
      <w:r>
        <w:rPr>
          <w:b/>
          <w:sz w:val="24"/>
          <w:lang w:val="es-CO"/>
        </w:rPr>
        <w:t xml:space="preserve">MÍNIMO TRES (3) CERTIFICACIONES DE EXPERIENCIA EN CONTRATACIONES CON OBJETO SIMILAR A LA PRESENTE LICITACIÓN, TENIDAS DURANTE LOS ULTIMOS TRES (3) AÑOS CONTADOS A PARTIR DEL CIERRE DE LA PRESENTE LICITACIÓN, CUYO MONTO MÍNIMO INDIVIDUIAL SEA IGUAL O SUPERIOR AL 20% DEL TOTAL DE SU OFERTA ECONÓMICA INCLUYENDO IMPUESTOS. </w:t>
      </w:r>
    </w:p>
    <w:p w:rsidR="00263792" w:rsidRPr="00AF365A" w:rsidRDefault="00263792" w:rsidP="00263792">
      <w:pPr>
        <w:pStyle w:val="Sinespaciado"/>
        <w:ind w:left="720"/>
        <w:jc w:val="both"/>
        <w:rPr>
          <w:b/>
          <w:sz w:val="24"/>
          <w:lang w:val="es-CO"/>
        </w:rPr>
      </w:pPr>
    </w:p>
    <w:p w:rsidR="00263792" w:rsidRPr="00AF365A" w:rsidRDefault="00263792" w:rsidP="00263792">
      <w:pPr>
        <w:pStyle w:val="Sinespaciado"/>
        <w:numPr>
          <w:ilvl w:val="0"/>
          <w:numId w:val="24"/>
        </w:numPr>
        <w:jc w:val="both"/>
        <w:rPr>
          <w:b/>
          <w:sz w:val="24"/>
          <w:lang w:val="es-CO"/>
        </w:rPr>
      </w:pPr>
      <w:r w:rsidRPr="00AF365A">
        <w:rPr>
          <w:b/>
          <w:sz w:val="24"/>
          <w:lang w:val="es-CO"/>
        </w:rPr>
        <w:t xml:space="preserve">TIEMPO DE ENTREGA PROPUESTO PARA LA ENTREGA DE CADA </w:t>
      </w:r>
      <w:r>
        <w:rPr>
          <w:b/>
          <w:sz w:val="24"/>
          <w:lang w:val="es-CO"/>
        </w:rPr>
        <w:t xml:space="preserve">KIT </w:t>
      </w:r>
      <w:r w:rsidRPr="00AF365A">
        <w:rPr>
          <w:b/>
          <w:sz w:val="24"/>
          <w:lang w:val="es-CO"/>
        </w:rPr>
        <w:t xml:space="preserve">A PARTIR DE LA FECHA DE RECIBO DE CADA ORDEN DE COMPRA:  </w:t>
      </w:r>
    </w:p>
    <w:p w:rsidR="00263792" w:rsidRPr="006A65E5" w:rsidRDefault="00263792" w:rsidP="00263792">
      <w:pPr>
        <w:pStyle w:val="Sinespaciado"/>
        <w:ind w:left="720"/>
        <w:jc w:val="both"/>
        <w:rPr>
          <w:b/>
          <w:sz w:val="24"/>
          <w:lang w:val="es-CO"/>
        </w:rPr>
      </w:pPr>
      <w:r w:rsidRPr="006A65E5">
        <w:rPr>
          <w:b/>
          <w:color w:val="1F497D" w:themeColor="text2"/>
          <w:sz w:val="24"/>
          <w:u w:val="single"/>
          <w:lang w:val="es-CO"/>
        </w:rPr>
        <w:t>[</w:t>
      </w:r>
      <w:r>
        <w:rPr>
          <w:b/>
          <w:color w:val="1F497D" w:themeColor="text2"/>
          <w:sz w:val="24"/>
          <w:u w:val="single"/>
          <w:lang w:val="es-CO"/>
        </w:rPr>
        <w:t xml:space="preserve">Diez </w:t>
      </w:r>
      <w:r w:rsidRPr="006A65E5">
        <w:rPr>
          <w:b/>
          <w:color w:val="1F497D" w:themeColor="text2"/>
          <w:sz w:val="24"/>
          <w:u w:val="single"/>
          <w:lang w:val="es-CO"/>
        </w:rPr>
        <w:t xml:space="preserve">(10) días calendario]. </w:t>
      </w:r>
    </w:p>
    <w:p w:rsidR="00263792" w:rsidRPr="006A65E5" w:rsidRDefault="00263792" w:rsidP="00263792">
      <w:pPr>
        <w:pStyle w:val="Sinespaciado"/>
        <w:ind w:left="720"/>
        <w:jc w:val="both"/>
        <w:rPr>
          <w:b/>
          <w:sz w:val="24"/>
          <w:lang w:val="es-CO"/>
        </w:rPr>
      </w:pPr>
    </w:p>
    <w:p w:rsidR="00263792" w:rsidRPr="006A65E5" w:rsidRDefault="00263792" w:rsidP="00263792">
      <w:pPr>
        <w:pStyle w:val="Sinespaciado"/>
        <w:numPr>
          <w:ilvl w:val="0"/>
          <w:numId w:val="24"/>
        </w:numPr>
        <w:jc w:val="both"/>
        <w:rPr>
          <w:b/>
          <w:sz w:val="24"/>
          <w:lang w:val="es-CO"/>
        </w:rPr>
      </w:pPr>
      <w:r w:rsidRPr="006A65E5">
        <w:rPr>
          <w:b/>
          <w:sz w:val="24"/>
          <w:lang w:val="es-CO"/>
        </w:rPr>
        <w:t xml:space="preserve"> GARANTIA: </w:t>
      </w:r>
    </w:p>
    <w:p w:rsidR="00263792" w:rsidRPr="006A65E5" w:rsidRDefault="00263792" w:rsidP="00263792">
      <w:pPr>
        <w:pStyle w:val="Sinespaciado"/>
        <w:ind w:left="720"/>
        <w:jc w:val="both"/>
        <w:rPr>
          <w:b/>
          <w:sz w:val="24"/>
          <w:lang w:val="es-CO"/>
        </w:rPr>
      </w:pPr>
      <w:r w:rsidRPr="006A65E5">
        <w:rPr>
          <w:b/>
          <w:color w:val="1F497D" w:themeColor="text2"/>
          <w:sz w:val="24"/>
          <w:u w:val="single"/>
          <w:lang w:val="es-CO"/>
        </w:rPr>
        <w:t xml:space="preserve">(NO MENOR A </w:t>
      </w:r>
      <w:r>
        <w:rPr>
          <w:b/>
          <w:color w:val="1F497D" w:themeColor="text2"/>
          <w:sz w:val="24"/>
          <w:u w:val="single"/>
          <w:lang w:val="es-CO"/>
        </w:rPr>
        <w:t>SEIS</w:t>
      </w:r>
      <w:r w:rsidRPr="006A65E5">
        <w:rPr>
          <w:b/>
          <w:color w:val="1F497D" w:themeColor="text2"/>
          <w:sz w:val="24"/>
          <w:u w:val="single"/>
          <w:lang w:val="es-CO"/>
        </w:rPr>
        <w:t xml:space="preserve"> MESES PARA REMPLAZOS EN EQUIPOS CON PROBLEMAS DE CALIDAD)</w:t>
      </w:r>
    </w:p>
    <w:p w:rsidR="00263792" w:rsidRPr="006A65E5" w:rsidRDefault="00263792" w:rsidP="00263792">
      <w:pPr>
        <w:pStyle w:val="Sinespaciado"/>
        <w:ind w:left="720"/>
        <w:jc w:val="both"/>
        <w:rPr>
          <w:b/>
          <w:sz w:val="24"/>
          <w:lang w:val="es-CO"/>
        </w:rPr>
      </w:pPr>
    </w:p>
    <w:p w:rsidR="00263792" w:rsidRPr="006A65E5" w:rsidRDefault="00263792" w:rsidP="00263792">
      <w:pPr>
        <w:pStyle w:val="Sinespaciado"/>
        <w:numPr>
          <w:ilvl w:val="0"/>
          <w:numId w:val="24"/>
        </w:numPr>
        <w:jc w:val="both"/>
        <w:rPr>
          <w:b/>
          <w:sz w:val="24"/>
          <w:lang w:val="es-CO"/>
        </w:rPr>
      </w:pPr>
      <w:r w:rsidRPr="006A65E5">
        <w:rPr>
          <w:b/>
          <w:sz w:val="24"/>
          <w:lang w:val="es-CO"/>
        </w:rPr>
        <w:t xml:space="preserve"> FORMA DE PAGO: Contra entrega a satisfacción </w:t>
      </w:r>
    </w:p>
    <w:p w:rsidR="00263792" w:rsidRPr="00AF365A" w:rsidRDefault="00263792" w:rsidP="00263792">
      <w:pPr>
        <w:tabs>
          <w:tab w:val="left" w:pos="3840"/>
        </w:tabs>
        <w:spacing w:after="0" w:line="240" w:lineRule="auto"/>
        <w:ind w:left="1080"/>
        <w:rPr>
          <w:rFonts w:asciiTheme="minorHAnsi" w:hAnsiTheme="minorHAnsi"/>
          <w:sz w:val="28"/>
          <w:szCs w:val="28"/>
          <w:lang w:val="es-CO"/>
        </w:rPr>
      </w:pPr>
    </w:p>
    <w:p w:rsidR="00263792" w:rsidRDefault="00263792" w:rsidP="00263792">
      <w:pPr>
        <w:spacing w:after="0" w:line="240" w:lineRule="auto"/>
        <w:rPr>
          <w:rFonts w:asciiTheme="minorHAnsi" w:eastAsia="Times New Roman" w:hAnsiTheme="minorHAnsi"/>
          <w:b/>
          <w:bCs/>
          <w:kern w:val="32"/>
          <w:sz w:val="52"/>
          <w:szCs w:val="32"/>
          <w:lang w:val="es-CO"/>
        </w:rPr>
      </w:pPr>
      <w:bookmarkStart w:id="3" w:name="_Toc368668523"/>
      <w:bookmarkEnd w:id="1"/>
      <w:r>
        <w:rPr>
          <w:rFonts w:asciiTheme="minorHAnsi" w:hAnsiTheme="minorHAnsi"/>
          <w:sz w:val="52"/>
          <w:lang w:val="es-CO"/>
        </w:rPr>
        <w:br w:type="page"/>
      </w:r>
    </w:p>
    <w:p w:rsidR="00263792" w:rsidRDefault="00263792" w:rsidP="00263792">
      <w:pPr>
        <w:pStyle w:val="Ttulo1"/>
        <w:rPr>
          <w:rFonts w:asciiTheme="minorHAnsi" w:hAnsiTheme="minorHAnsi"/>
          <w:lang w:val="es-CO"/>
        </w:rPr>
      </w:pPr>
      <w:r w:rsidRPr="00AF365A">
        <w:rPr>
          <w:rFonts w:asciiTheme="minorHAnsi" w:hAnsiTheme="minorHAnsi"/>
          <w:sz w:val="52"/>
          <w:lang w:val="es-CO"/>
        </w:rPr>
        <w:lastRenderedPageBreak/>
        <w:t xml:space="preserve">Sección 5: </w:t>
      </w:r>
      <w:r w:rsidRPr="00AF365A">
        <w:rPr>
          <w:rFonts w:asciiTheme="minorHAnsi" w:hAnsiTheme="minorHAnsi"/>
          <w:lang w:val="es-CO"/>
        </w:rPr>
        <w:t>OFERTA ECONÓMICA–DETALLE DE PRECIOS</w:t>
      </w:r>
      <w:bookmarkEnd w:id="3"/>
    </w:p>
    <w:tbl>
      <w:tblPr>
        <w:tblW w:w="10870" w:type="dxa"/>
        <w:jc w:val="center"/>
        <w:tblInd w:w="70" w:type="dxa"/>
        <w:tblLayout w:type="fixed"/>
        <w:tblCellMar>
          <w:left w:w="70" w:type="dxa"/>
          <w:right w:w="70" w:type="dxa"/>
        </w:tblCellMar>
        <w:tblLook w:val="04A0" w:firstRow="1" w:lastRow="0" w:firstColumn="1" w:lastColumn="0" w:noHBand="0" w:noVBand="1"/>
      </w:tblPr>
      <w:tblGrid>
        <w:gridCol w:w="328"/>
        <w:gridCol w:w="121"/>
        <w:gridCol w:w="1558"/>
        <w:gridCol w:w="1935"/>
        <w:gridCol w:w="1114"/>
        <w:gridCol w:w="1257"/>
        <w:gridCol w:w="273"/>
        <w:gridCol w:w="334"/>
        <w:gridCol w:w="168"/>
        <w:gridCol w:w="529"/>
        <w:gridCol w:w="886"/>
        <w:gridCol w:w="425"/>
        <w:gridCol w:w="144"/>
        <w:gridCol w:w="690"/>
        <w:gridCol w:w="203"/>
        <w:gridCol w:w="181"/>
        <w:gridCol w:w="181"/>
        <w:gridCol w:w="181"/>
        <w:gridCol w:w="181"/>
        <w:gridCol w:w="181"/>
      </w:tblGrid>
      <w:tr w:rsidR="00263792" w:rsidRPr="00EC2F0E" w:rsidTr="00B1008C">
        <w:trPr>
          <w:trHeight w:val="225"/>
          <w:jc w:val="center"/>
        </w:trPr>
        <w:tc>
          <w:tcPr>
            <w:tcW w:w="449"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nil"/>
              <w:right w:val="nil"/>
            </w:tcBorders>
            <w:shd w:val="clear" w:color="auto" w:fill="auto"/>
            <w:noWrap/>
            <w:vAlign w:val="bottom"/>
            <w:hideMark/>
          </w:tcPr>
          <w:p w:rsidR="00263792" w:rsidRPr="00F233B0" w:rsidRDefault="00263792" w:rsidP="005A5530">
            <w:pPr>
              <w:spacing w:after="0" w:line="240" w:lineRule="auto"/>
              <w:rPr>
                <w:rFonts w:eastAsia="Times New Roman"/>
                <w:color w:val="000000"/>
                <w:lang w:val="es-CO" w:eastAsia="es-CO"/>
              </w:rPr>
            </w:pPr>
            <w:r>
              <w:rPr>
                <w:rFonts w:eastAsia="Times New Roman"/>
                <w:noProof/>
                <w:color w:val="000000"/>
                <w:lang w:val="es-CO" w:eastAsia="es-CO"/>
              </w:rPr>
              <w:drawing>
                <wp:anchor distT="0" distB="0" distL="114300" distR="114300" simplePos="0" relativeHeight="251659264" behindDoc="0" locked="0" layoutInCell="1" allowOverlap="1" wp14:anchorId="4807A5B3" wp14:editId="686C99D1">
                  <wp:simplePos x="0" y="0"/>
                  <wp:positionH relativeFrom="column">
                    <wp:posOffset>1549400</wp:posOffset>
                  </wp:positionH>
                  <wp:positionV relativeFrom="paragraph">
                    <wp:posOffset>69850</wp:posOffset>
                  </wp:positionV>
                  <wp:extent cx="800100" cy="685800"/>
                  <wp:effectExtent l="0" t="0" r="0" b="0"/>
                  <wp:wrapNone/>
                  <wp:docPr id="5" name="Imagen 5"/>
                  <wp:cNvGraphicFramePr/>
                  <a:graphic xmlns:a="http://schemas.openxmlformats.org/drawingml/2006/main">
                    <a:graphicData uri="http://schemas.openxmlformats.org/drawingml/2006/picture">
                      <pic:pic xmlns:pic="http://schemas.openxmlformats.org/drawingml/2006/picture">
                        <pic:nvPicPr>
                          <pic:cNvPr id="2" name="1 Imagen"/>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0100" cy="685800"/>
                          </a:xfrm>
                          <a:prstGeom prst="rect">
                            <a:avLst/>
                          </a:prstGeom>
                          <a:noFill/>
                          <a:ln>
                            <a:noFill/>
                          </a:ln>
                          <a:extLst/>
                        </pic:spPr>
                      </pic:pic>
                    </a:graphicData>
                  </a:graphic>
                  <wp14:sizeRelH relativeFrom="page">
                    <wp14:pctWidth>0</wp14:pctWidth>
                  </wp14:sizeRelH>
                  <wp14:sizeRelV relativeFrom="page">
                    <wp14:pctHeight>0</wp14:pctHeight>
                  </wp14:sizeRelV>
                </wp:anchor>
              </w:drawing>
            </w:r>
          </w:p>
          <w:tbl>
            <w:tblPr>
              <w:tblW w:w="0" w:type="auto"/>
              <w:tblCellSpacing w:w="0" w:type="dxa"/>
              <w:tblLayout w:type="fixed"/>
              <w:tblCellMar>
                <w:left w:w="0" w:type="dxa"/>
                <w:right w:w="0" w:type="dxa"/>
              </w:tblCellMar>
              <w:tblLook w:val="04A0" w:firstRow="1" w:lastRow="0" w:firstColumn="1" w:lastColumn="0" w:noHBand="0" w:noVBand="1"/>
            </w:tblPr>
            <w:tblGrid>
              <w:gridCol w:w="5060"/>
            </w:tblGrid>
            <w:tr w:rsidR="00263792" w:rsidRPr="00EC2F0E" w:rsidTr="005A5530">
              <w:trPr>
                <w:trHeight w:val="225"/>
                <w:tblCellSpacing w:w="0" w:type="dxa"/>
              </w:trPr>
              <w:tc>
                <w:tcPr>
                  <w:tcW w:w="5060"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bl>
          <w:p w:rsidR="00263792" w:rsidRPr="00F233B0" w:rsidRDefault="00263792" w:rsidP="005A5530">
            <w:pPr>
              <w:spacing w:after="0" w:line="240" w:lineRule="auto"/>
              <w:rPr>
                <w:rFonts w:eastAsia="Times New Roman"/>
                <w:color w:val="000000"/>
                <w:lang w:val="es-CO" w:eastAsia="es-CO"/>
              </w:rPr>
            </w:pPr>
          </w:p>
        </w:tc>
        <w:tc>
          <w:tcPr>
            <w:tcW w:w="60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449"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0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449"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0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449"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0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449"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0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nil"/>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449" w:type="dxa"/>
            <w:gridSpan w:val="2"/>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558" w:type="dxa"/>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306" w:type="dxa"/>
            <w:gridSpan w:val="3"/>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07" w:type="dxa"/>
            <w:gridSpan w:val="2"/>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697" w:type="dxa"/>
            <w:gridSpan w:val="2"/>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86" w:type="dxa"/>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425" w:type="dxa"/>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834" w:type="dxa"/>
            <w:gridSpan w:val="2"/>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c>
          <w:tcPr>
            <w:tcW w:w="1108" w:type="dxa"/>
            <w:gridSpan w:val="6"/>
            <w:tcBorders>
              <w:top w:val="nil"/>
              <w:left w:val="nil"/>
              <w:bottom w:val="single" w:sz="4" w:space="0" w:color="auto"/>
              <w:right w:val="nil"/>
            </w:tcBorders>
            <w:shd w:val="clear" w:color="000000" w:fill="FFFFFF"/>
            <w:noWrap/>
            <w:vAlign w:val="bottom"/>
            <w:hideMark/>
          </w:tcPr>
          <w:p w:rsidR="00263792" w:rsidRPr="00F233B0" w:rsidRDefault="00263792" w:rsidP="005A5530">
            <w:pPr>
              <w:spacing w:after="0" w:line="240" w:lineRule="auto"/>
              <w:rPr>
                <w:rFonts w:ascii="Arial" w:eastAsia="Times New Roman" w:hAnsi="Arial" w:cs="Arial"/>
                <w:color w:val="000000"/>
                <w:sz w:val="16"/>
                <w:szCs w:val="16"/>
                <w:lang w:val="es-CO" w:eastAsia="es-CO"/>
              </w:rPr>
            </w:pPr>
            <w:r w:rsidRPr="00F233B0">
              <w:rPr>
                <w:rFonts w:ascii="Arial" w:eastAsia="Times New Roman" w:hAnsi="Arial" w:cs="Arial"/>
                <w:color w:val="000000"/>
                <w:sz w:val="16"/>
                <w:szCs w:val="16"/>
                <w:lang w:val="es-CO" w:eastAsia="es-CO"/>
              </w:rPr>
              <w:t> </w:t>
            </w:r>
          </w:p>
        </w:tc>
      </w:tr>
      <w:tr w:rsidR="00263792" w:rsidRPr="00EC2F0E" w:rsidTr="00B1008C">
        <w:trPr>
          <w:trHeight w:val="225"/>
          <w:jc w:val="center"/>
        </w:trPr>
        <w:tc>
          <w:tcPr>
            <w:tcW w:w="10870" w:type="dxa"/>
            <w:gridSpan w:val="20"/>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63792" w:rsidRPr="00F233B0" w:rsidRDefault="00263792" w:rsidP="005A5530">
            <w:pPr>
              <w:spacing w:after="0" w:line="240" w:lineRule="auto"/>
              <w:jc w:val="center"/>
              <w:rPr>
                <w:rFonts w:ascii="Arial" w:eastAsia="Times New Roman" w:hAnsi="Arial" w:cs="Arial"/>
                <w:b/>
                <w:bCs/>
                <w:color w:val="FFFFFF"/>
                <w:sz w:val="16"/>
                <w:szCs w:val="16"/>
                <w:lang w:val="es-CO" w:eastAsia="es-CO"/>
              </w:rPr>
            </w:pPr>
            <w:r w:rsidRPr="00F233B0">
              <w:rPr>
                <w:rFonts w:ascii="Arial" w:eastAsia="Times New Roman" w:hAnsi="Arial" w:cs="Arial"/>
                <w:b/>
                <w:bCs/>
                <w:color w:val="FFFFFF"/>
                <w:sz w:val="16"/>
                <w:szCs w:val="16"/>
                <w:lang w:val="es-CO" w:eastAsia="es-CO"/>
              </w:rPr>
              <w:t>OFERTA ECONÓMICA (Con Impuestos)– DETALLE DE PRECIOS</w:t>
            </w:r>
          </w:p>
        </w:tc>
      </w:tr>
      <w:tr w:rsidR="00263792" w:rsidRPr="00F233B0" w:rsidTr="00B1008C">
        <w:trPr>
          <w:trHeight w:val="94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No</w:t>
            </w:r>
          </w:p>
        </w:tc>
        <w:tc>
          <w:tcPr>
            <w:tcW w:w="1558" w:type="dxa"/>
            <w:tcBorders>
              <w:top w:val="single" w:sz="4" w:space="0" w:color="auto"/>
              <w:left w:val="nil"/>
              <w:bottom w:val="single" w:sz="4" w:space="0" w:color="auto"/>
              <w:right w:val="nil"/>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Descripción</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Especificaciones</w:t>
            </w:r>
          </w:p>
        </w:tc>
        <w:tc>
          <w:tcPr>
            <w:tcW w:w="775" w:type="dxa"/>
            <w:gridSpan w:val="3"/>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Cantidad</w:t>
            </w:r>
          </w:p>
        </w:tc>
        <w:tc>
          <w:tcPr>
            <w:tcW w:w="886" w:type="dxa"/>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proofErr w:type="spellStart"/>
            <w:r w:rsidRPr="00F233B0">
              <w:rPr>
                <w:rFonts w:ascii="Arial" w:eastAsia="Times New Roman" w:hAnsi="Arial" w:cs="Arial"/>
                <w:b/>
                <w:bCs/>
                <w:color w:val="000000"/>
                <w:sz w:val="16"/>
                <w:szCs w:val="16"/>
                <w:lang w:val="es-CO" w:eastAsia="es-CO"/>
              </w:rPr>
              <w:t>Vr</w:t>
            </w:r>
            <w:proofErr w:type="spellEnd"/>
            <w:r w:rsidRPr="00F233B0">
              <w:rPr>
                <w:rFonts w:ascii="Arial" w:eastAsia="Times New Roman" w:hAnsi="Arial" w:cs="Arial"/>
                <w:b/>
                <w:bCs/>
                <w:color w:val="000000"/>
                <w:sz w:val="16"/>
                <w:szCs w:val="16"/>
                <w:lang w:val="es-CO" w:eastAsia="es-CO"/>
              </w:rPr>
              <w:t xml:space="preserve"> Unitario </w:t>
            </w:r>
            <w:r w:rsidRPr="00F233B0">
              <w:rPr>
                <w:rFonts w:ascii="Arial" w:eastAsia="Times New Roman" w:hAnsi="Arial" w:cs="Arial"/>
                <w:b/>
                <w:bCs/>
                <w:color w:val="000000"/>
                <w:sz w:val="16"/>
                <w:szCs w:val="16"/>
                <w:lang w:val="es-CO" w:eastAsia="es-CO"/>
              </w:rPr>
              <w:br/>
              <w:t>(Antes de Impuestos)</w:t>
            </w:r>
          </w:p>
        </w:tc>
        <w:tc>
          <w:tcPr>
            <w:tcW w:w="569" w:type="dxa"/>
            <w:gridSpan w:val="2"/>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 IMP</w:t>
            </w:r>
          </w:p>
        </w:tc>
        <w:tc>
          <w:tcPr>
            <w:tcW w:w="690" w:type="dxa"/>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proofErr w:type="spellStart"/>
            <w:r w:rsidRPr="00F233B0">
              <w:rPr>
                <w:rFonts w:ascii="Arial" w:eastAsia="Times New Roman" w:hAnsi="Arial" w:cs="Arial"/>
                <w:b/>
                <w:bCs/>
                <w:color w:val="000000"/>
                <w:sz w:val="16"/>
                <w:szCs w:val="16"/>
                <w:lang w:val="es-CO" w:eastAsia="es-CO"/>
              </w:rPr>
              <w:t>Vr</w:t>
            </w:r>
            <w:proofErr w:type="spellEnd"/>
            <w:r w:rsidRPr="00F233B0">
              <w:rPr>
                <w:rFonts w:ascii="Arial" w:eastAsia="Times New Roman" w:hAnsi="Arial" w:cs="Arial"/>
                <w:b/>
                <w:bCs/>
                <w:color w:val="000000"/>
                <w:sz w:val="16"/>
                <w:szCs w:val="16"/>
                <w:lang w:val="es-CO" w:eastAsia="es-CO"/>
              </w:rPr>
              <w:t xml:space="preserve"> Unitario</w:t>
            </w:r>
            <w:r w:rsidRPr="00F233B0">
              <w:rPr>
                <w:rFonts w:ascii="Arial" w:eastAsia="Times New Roman" w:hAnsi="Arial" w:cs="Arial"/>
                <w:b/>
                <w:bCs/>
                <w:color w:val="000000"/>
                <w:sz w:val="16"/>
                <w:szCs w:val="16"/>
                <w:lang w:val="es-CO" w:eastAsia="es-CO"/>
              </w:rPr>
              <w:br/>
              <w:t>(</w:t>
            </w:r>
            <w:proofErr w:type="spellStart"/>
            <w:r w:rsidRPr="00F233B0">
              <w:rPr>
                <w:rFonts w:ascii="Arial" w:eastAsia="Times New Roman" w:hAnsi="Arial" w:cs="Arial"/>
                <w:b/>
                <w:bCs/>
                <w:color w:val="000000"/>
                <w:sz w:val="16"/>
                <w:szCs w:val="16"/>
                <w:lang w:val="es-CO" w:eastAsia="es-CO"/>
              </w:rPr>
              <w:t>Despues</w:t>
            </w:r>
            <w:proofErr w:type="spellEnd"/>
            <w:r w:rsidRPr="00F233B0">
              <w:rPr>
                <w:rFonts w:ascii="Arial" w:eastAsia="Times New Roman" w:hAnsi="Arial" w:cs="Arial"/>
                <w:b/>
                <w:bCs/>
                <w:color w:val="000000"/>
                <w:sz w:val="16"/>
                <w:szCs w:val="16"/>
                <w:lang w:val="es-CO" w:eastAsia="es-CO"/>
              </w:rPr>
              <w:t xml:space="preserve"> de Impuestos)</w:t>
            </w:r>
          </w:p>
        </w:tc>
        <w:tc>
          <w:tcPr>
            <w:tcW w:w="1108" w:type="dxa"/>
            <w:gridSpan w:val="6"/>
            <w:tcBorders>
              <w:top w:val="single" w:sz="4" w:space="0" w:color="auto"/>
              <w:left w:val="nil"/>
              <w:bottom w:val="single" w:sz="4" w:space="0" w:color="auto"/>
              <w:right w:val="single" w:sz="4" w:space="0" w:color="auto"/>
            </w:tcBorders>
            <w:shd w:val="clear" w:color="000000" w:fill="F2F2F2"/>
            <w:vAlign w:val="center"/>
            <w:hideMark/>
          </w:tcPr>
          <w:p w:rsidR="00263792" w:rsidRPr="00F233B0" w:rsidRDefault="00263792" w:rsidP="005A5530">
            <w:pPr>
              <w:spacing w:after="0" w:line="240" w:lineRule="auto"/>
              <w:jc w:val="center"/>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TOTAL</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AGITADOR DE VIDRIO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0.8 x 30 cm. en vidrio </w:t>
            </w:r>
            <w:proofErr w:type="spellStart"/>
            <w:r w:rsidRPr="00F233B0">
              <w:rPr>
                <w:rFonts w:ascii="Arial" w:eastAsia="Times New Roman" w:hAnsi="Arial" w:cs="Arial"/>
                <w:color w:val="262626"/>
                <w:sz w:val="16"/>
                <w:szCs w:val="16"/>
                <w:lang w:val="es-CO" w:eastAsia="es-CO"/>
              </w:rPr>
              <w:t>borosilicato</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APUNTADOR LASER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Longitud de onda de 630 – 680 manómetros, polarización circular, con baterías, tipo 1 </w:t>
            </w:r>
            <w:proofErr w:type="spellStart"/>
            <w:r w:rsidRPr="00F233B0">
              <w:rPr>
                <w:rFonts w:ascii="Arial" w:eastAsia="Times New Roman" w:hAnsi="Arial" w:cs="Arial"/>
                <w:color w:val="262626"/>
                <w:sz w:val="16"/>
                <w:szCs w:val="16"/>
                <w:lang w:val="es-CO" w:eastAsia="es-CO"/>
              </w:rPr>
              <w:t>mW</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ARO CON NUEZ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10 cm. de Diámetro, tipo metálico en hierro, pintura </w:t>
            </w:r>
            <w:proofErr w:type="spellStart"/>
            <w:r w:rsidRPr="00F233B0">
              <w:rPr>
                <w:rFonts w:ascii="Arial" w:eastAsia="Times New Roman" w:hAnsi="Arial" w:cs="Arial"/>
                <w:color w:val="262626"/>
                <w:sz w:val="16"/>
                <w:szCs w:val="16"/>
                <w:lang w:val="es-CO" w:eastAsia="es-CO"/>
              </w:rPr>
              <w:t>horneable</w:t>
            </w:r>
            <w:proofErr w:type="spellEnd"/>
            <w:r w:rsidRPr="00F233B0">
              <w:rPr>
                <w:rFonts w:ascii="Arial" w:eastAsia="Times New Roman" w:hAnsi="Arial" w:cs="Arial"/>
                <w:color w:val="262626"/>
                <w:sz w:val="16"/>
                <w:szCs w:val="16"/>
                <w:lang w:val="es-CO" w:eastAsia="es-CO"/>
              </w:rPr>
              <w:t xml:space="preserve"> o electrostática, con tornillo de sujeción</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ARO SIN NUEZ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10 cm. de Diámetro, tipo metálico en hierro, pintura </w:t>
            </w:r>
            <w:proofErr w:type="spellStart"/>
            <w:r w:rsidRPr="00F233B0">
              <w:rPr>
                <w:rFonts w:ascii="Arial" w:eastAsia="Times New Roman" w:hAnsi="Arial" w:cs="Arial"/>
                <w:color w:val="262626"/>
                <w:sz w:val="16"/>
                <w:szCs w:val="16"/>
                <w:lang w:val="es-CO" w:eastAsia="es-CO"/>
              </w:rPr>
              <w:t>horneable</w:t>
            </w:r>
            <w:proofErr w:type="spellEnd"/>
            <w:r w:rsidRPr="00F233B0">
              <w:rPr>
                <w:rFonts w:ascii="Arial" w:eastAsia="Times New Roman" w:hAnsi="Arial" w:cs="Arial"/>
                <w:color w:val="262626"/>
                <w:sz w:val="16"/>
                <w:szCs w:val="16"/>
                <w:lang w:val="es-CO" w:eastAsia="es-CO"/>
              </w:rPr>
              <w:t xml:space="preserve"> o electrostática, con tornillo de sujeción</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78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APARATO PARA MEDIR LA ELECTROLISIS DEL AGUA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w:t>
            </w:r>
            <w:proofErr w:type="spellStart"/>
            <w:r w:rsidRPr="00F233B0">
              <w:rPr>
                <w:rFonts w:ascii="Arial" w:eastAsia="Times New Roman" w:hAnsi="Arial" w:cs="Arial"/>
                <w:color w:val="262626"/>
                <w:sz w:val="16"/>
                <w:szCs w:val="16"/>
                <w:lang w:val="es-CO" w:eastAsia="es-CO"/>
              </w:rPr>
              <w:t>Voltametro</w:t>
            </w:r>
            <w:proofErr w:type="spellEnd"/>
            <w:r w:rsidRPr="00F233B0">
              <w:rPr>
                <w:rFonts w:ascii="Arial" w:eastAsia="Times New Roman" w:hAnsi="Arial" w:cs="Arial"/>
                <w:color w:val="262626"/>
                <w:sz w:val="16"/>
                <w:szCs w:val="16"/>
                <w:lang w:val="es-CO" w:eastAsia="es-CO"/>
              </w:rPr>
              <w:t xml:space="preserve"> que debe incluir electrodos y batería, donde se pueda determinar el </w:t>
            </w:r>
            <w:proofErr w:type="spellStart"/>
            <w:r w:rsidRPr="00F233B0">
              <w:rPr>
                <w:rFonts w:ascii="Arial" w:eastAsia="Times New Roman" w:hAnsi="Arial" w:cs="Arial"/>
                <w:color w:val="262626"/>
                <w:sz w:val="16"/>
                <w:szCs w:val="16"/>
                <w:lang w:val="es-CO" w:eastAsia="es-CO"/>
              </w:rPr>
              <w:t>redox</w:t>
            </w:r>
            <w:proofErr w:type="spellEnd"/>
            <w:r w:rsidRPr="00F233B0">
              <w:rPr>
                <w:rFonts w:ascii="Arial" w:eastAsia="Times New Roman" w:hAnsi="Arial" w:cs="Arial"/>
                <w:color w:val="262626"/>
                <w:sz w:val="16"/>
                <w:szCs w:val="16"/>
                <w:lang w:val="es-CO" w:eastAsia="es-CO"/>
              </w:rPr>
              <w:t xml:space="preserve"> y la estequiometria de agua.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BALANZA TRIPLE BRAZO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Capacidad 2610 g. sensibilidad 0,1g. Con pesas, en acero inoxidable.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BALON DE FONDO PLANO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En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refractario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BALON FONDO REDONDO CON DESPRENDIMIENTO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En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refractario por 250 ml para destilación.</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BEAKER (VASO DE PRECIPITADO)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xml:space="preserve"> 100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BEAKER (VASO DE PRECIPITADO)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xml:space="preserve"> X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BEAKERS PLASTICOS (VASO PRECIPITADO)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X 100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BEAKERS PLASTICOS (VASO PRECIPITADO)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X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CRISOL DE PORCELANA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Pequeño de 40 X 32 mm, alta resistencia química y térmica.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8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CRONOMETRO SENCILLO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Cronómetro liviano, con calendario, alarma y reloj de tiempo real. Lectura de 1/100 de segundo y precisión digital electrónica de 24 horas.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CUCHARAS DE COMBUSTIÓN</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Cuchara de mínimo 6 cm. de diámetro, en acero cromado con mango de 14 pulgadas de largo.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16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ERLENMEYER CUELLO ANGOSTO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xml:space="preserve">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JUEGO DE ESCOBILLAS DE DIFERENTES TAMAÑOS PARA TUBO DE ENSAYO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Por 12 unidades ( para lavar material de vidrio incluido en el laboratorio)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Con estuche resistente en plástico o cuero con los siguientes instrumentos: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Mango para bisturí No. 4 Acero inoxidable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4 cuchilla no. 22</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 tijera recta acero inoxidable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pinza disección con garra acero inoxidable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pinza disección sin garra acero inoxidable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2 agujas de disección curva y recta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gotero de vidrio capuchón de caucho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 pinza Kelly </w:t>
            </w:r>
            <w:proofErr w:type="spellStart"/>
            <w:r w:rsidRPr="00F233B0">
              <w:rPr>
                <w:rFonts w:ascii="Arial" w:eastAsia="Times New Roman" w:hAnsi="Arial" w:cs="Arial"/>
                <w:color w:val="262626"/>
                <w:sz w:val="16"/>
                <w:szCs w:val="16"/>
                <w:lang w:val="es-CO" w:eastAsia="es-CO"/>
              </w:rPr>
              <w:t>ó</w:t>
            </w:r>
            <w:proofErr w:type="spellEnd"/>
            <w:r w:rsidRPr="00F233B0">
              <w:rPr>
                <w:rFonts w:ascii="Arial" w:eastAsia="Times New Roman" w:hAnsi="Arial" w:cs="Arial"/>
                <w:color w:val="262626"/>
                <w:sz w:val="16"/>
                <w:szCs w:val="16"/>
                <w:lang w:val="es-CO" w:eastAsia="es-CO"/>
              </w:rPr>
              <w:t xml:space="preserve"> Rochester recta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regla metálica de 10 cm. con intervalos de 1 mm acero inoxidable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ESTUCHE DE DISECCION ESTUDIANTIL 12 PIEZAS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 sonda acanalada. acero inoxidable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29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FUENTE DE CORRIENTE ELECTRICA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Entrada AC 110 - 115 y salida DC 0 a 12 Voltios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FRASCO GOTERO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De 120 ml, vidrio </w:t>
            </w:r>
            <w:proofErr w:type="spellStart"/>
            <w:r w:rsidRPr="00F233B0">
              <w:rPr>
                <w:rFonts w:ascii="Arial" w:eastAsia="Times New Roman" w:hAnsi="Arial" w:cs="Arial"/>
                <w:color w:val="262626"/>
                <w:sz w:val="16"/>
                <w:szCs w:val="16"/>
                <w:lang w:val="es-CO" w:eastAsia="es-CO"/>
              </w:rPr>
              <w:t>ambar</w:t>
            </w:r>
            <w:proofErr w:type="spellEnd"/>
            <w:r w:rsidRPr="00F233B0">
              <w:rPr>
                <w:rFonts w:ascii="Arial" w:eastAsia="Times New Roman" w:hAnsi="Arial" w:cs="Arial"/>
                <w:color w:val="262626"/>
                <w:sz w:val="16"/>
                <w:szCs w:val="16"/>
                <w:lang w:val="es-CO" w:eastAsia="es-CO"/>
              </w:rPr>
              <w:t xml:space="preserve"> tapa rosca plástica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GRADILLA PARA TUBOS DE ENSAYO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Para 12 tubos de ensayo, en plástico o madera, con doble secadero.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IMAN EN BARRA CON POLARIDAD EN EXTREMOS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Dimensiones: 5.0 cm. x 1.2cm x 0.8 cm.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IMAN EN "U" MEDIANO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80X40X8 mm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KIT DE EMBUDOS PLASTICO TALLO </w:t>
            </w:r>
            <w:r w:rsidRPr="00F233B0">
              <w:rPr>
                <w:rFonts w:ascii="Arial" w:eastAsia="Times New Roman" w:hAnsi="Arial" w:cs="Arial"/>
                <w:color w:val="262626"/>
                <w:sz w:val="16"/>
                <w:szCs w:val="16"/>
                <w:lang w:val="es-CO" w:eastAsia="es-CO"/>
              </w:rPr>
              <w:lastRenderedPageBreak/>
              <w:t>MEDIANO SEMITRANSPARENTE</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lastRenderedPageBreak/>
              <w:t>LABORATORIO SIN ENERGIA 70 y 100mm plásticos polipropileno semitransparente.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6</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35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LAMINAS PORTAOBJETO Y CUBRE OBJETOS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Juego de 50 portaobjetos de 1" x 3” y 100 cubreobjetos de 22 mm x 22 mm, etiquetas y caja plástica para 50 láminas.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LAMINAS MICROPREPADOS SERIE ENSEÑANZA DE LA BIOLOGIA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Caja x 10 láminas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LENTE CONVERGENTE</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De 5 cm. de diámetro, con soporte plástico.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LENTE DIVERGENTE</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De 5 cm. de diámetro, con soporte plástico.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39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LUPA DE MANO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75 mm de diámetro con mango plástico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MALLA DE ASBESTO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16 x 16 cm. alambre galvanizado centro en </w:t>
            </w:r>
            <w:proofErr w:type="spellStart"/>
            <w:r w:rsidRPr="00F233B0">
              <w:rPr>
                <w:rFonts w:ascii="Arial" w:eastAsia="Times New Roman" w:hAnsi="Arial" w:cs="Arial"/>
                <w:color w:val="262626"/>
                <w:sz w:val="16"/>
                <w:szCs w:val="16"/>
                <w:lang w:val="es-CO" w:eastAsia="es-CO"/>
              </w:rPr>
              <w:t>ceraflex</w:t>
            </w:r>
            <w:proofErr w:type="spellEnd"/>
            <w:r w:rsidRPr="00F233B0">
              <w:rPr>
                <w:rFonts w:ascii="Arial" w:eastAsia="Times New Roman" w:hAnsi="Arial" w:cs="Arial"/>
                <w:color w:val="262626"/>
                <w:sz w:val="16"/>
                <w:szCs w:val="16"/>
                <w:lang w:val="es-CO" w:eastAsia="es-CO"/>
              </w:rPr>
              <w:t xml:space="preserve"> de 10 cm.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MANGUERA DE CAUCHO PARA LABORATORIO X 10 METROS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Para fluidos (gases y líquidos) en mecheros bunsen, refrigerantes, etc. diámetro interno 6mm, externo 8 </w:t>
            </w:r>
            <w:proofErr w:type="spellStart"/>
            <w:r w:rsidRPr="00F233B0">
              <w:rPr>
                <w:rFonts w:ascii="Arial" w:eastAsia="Times New Roman" w:hAnsi="Arial" w:cs="Arial"/>
                <w:color w:val="262626"/>
                <w:sz w:val="16"/>
                <w:szCs w:val="16"/>
                <w:lang w:val="es-CO" w:eastAsia="es-CO"/>
              </w:rPr>
              <w:t>mm.</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MECHERO DE ALCOHOL 140 ml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Metálico, 7 cm. de alto como mínimo, con tapón para el llenado y dispositivo para ahogar la llama.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75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MECHERO BUNSEN PARA GAS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Tipo universal, cromado, base con pintura electrostática, con cierre para paso de gas, con regulador.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72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METRO GRADUADO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Graduación en centímetros, milímetros y pulgadas, tres metros de longitud, estuche en plástico. Cinta métrica metálica.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MORTEROS DE PORCELANA CON PISTILO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80 mm de diámetro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NUEZ METALICA GIRATORIA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Para soporte universal, graduable, mediana, con tornillo central para ajuste, 10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de largo. Aproximadamente.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PAPEL ARROZ</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Block, 50 hojas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PAPEL FILTRO CUALITATIVO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11 cm. de diámetro, caja x 100 unidades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49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PINZA PARA CRISOL</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De 26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cromadas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PINZA PARA TUBO DE ENSAYO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En acero inoxidable, tipo corriente, 12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de largo. Aproximadamente.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PINZA DE SUJECION</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Sin nuez mordaza angular, apertura de 10 a 35 mm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PINZAS METALICAS PARA BEAKER</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De mordaza angular y redonda, apertura de 50- 100 mm , largo total 40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Aproximadamente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PINZAS PARA BALÓN Y ERLENMEYER</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Con nuez metálica, mordaza redonda apertura 19-50 </w:t>
            </w:r>
            <w:proofErr w:type="spellStart"/>
            <w:r w:rsidRPr="00F233B0">
              <w:rPr>
                <w:rFonts w:ascii="Arial" w:eastAsia="Times New Roman" w:hAnsi="Arial" w:cs="Arial"/>
                <w:color w:val="262626"/>
                <w:sz w:val="16"/>
                <w:szCs w:val="16"/>
                <w:lang w:val="es-CO" w:eastAsia="es-CO"/>
              </w:rPr>
              <w:t>mm.</w:t>
            </w:r>
            <w:proofErr w:type="spellEnd"/>
            <w:r w:rsidRPr="00F233B0">
              <w:rPr>
                <w:rFonts w:ascii="Arial" w:eastAsia="Times New Roman" w:hAnsi="Arial" w:cs="Arial"/>
                <w:color w:val="262626"/>
                <w:sz w:val="16"/>
                <w:szCs w:val="16"/>
                <w:lang w:val="es-CO" w:eastAsia="es-CO"/>
              </w:rPr>
              <w:t xml:space="preserve"> Un largo total de 18,5 aproximadamente</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PIPETA GRADUADA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Una pipeta de 5 ml y otra de 20 ml, en vidrio de soda.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PIPETA VOLUMETRICA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Una 5ml y otra de 10 ml en vidrio </w:t>
            </w:r>
            <w:proofErr w:type="spellStart"/>
            <w:r w:rsidRPr="00F233B0">
              <w:rPr>
                <w:rFonts w:ascii="Arial" w:eastAsia="Times New Roman" w:hAnsi="Arial" w:cs="Arial"/>
                <w:color w:val="262626"/>
                <w:sz w:val="16"/>
                <w:szCs w:val="16"/>
                <w:lang w:val="es-CO" w:eastAsia="es-CO"/>
              </w:rPr>
              <w:t>borocilicato</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PROBETAS PLASTICAS GRADUADAS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100 ml. Las probetas así como su base se requieren en plástico.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57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PROBETAS PLASTICAS GRADUADAS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50 ml. Las probetas así como su base se requieren en plástico.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PROBETAS GRADUADAS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De 100 ml. En vidrio base plástica.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59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SOPORTE UNIVERSAL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Base de 22X 12 cm., varilla metálica 70 cm. roscada y </w:t>
            </w:r>
            <w:proofErr w:type="spellStart"/>
            <w:r w:rsidRPr="00F233B0">
              <w:rPr>
                <w:rFonts w:ascii="Arial" w:eastAsia="Times New Roman" w:hAnsi="Arial" w:cs="Arial"/>
                <w:color w:val="262626"/>
                <w:sz w:val="16"/>
                <w:szCs w:val="16"/>
                <w:lang w:val="es-CO" w:eastAsia="es-CO"/>
              </w:rPr>
              <w:t>zincada</w:t>
            </w:r>
            <w:proofErr w:type="spellEnd"/>
            <w:r w:rsidRPr="00F233B0">
              <w:rPr>
                <w:rFonts w:ascii="Arial" w:eastAsia="Times New Roman" w:hAnsi="Arial" w:cs="Arial"/>
                <w:color w:val="262626"/>
                <w:sz w:val="16"/>
                <w:szCs w:val="16"/>
                <w:lang w:val="es-CO" w:eastAsia="es-CO"/>
              </w:rPr>
              <w:t>.</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TRIPO DE EN HIERRO MEDIANO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Con varillas removibles de 9 pulgadas y aro de 5 pulgadas de diámetro.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proofErr w:type="gramStart"/>
            <w:r w:rsidRPr="00F233B0">
              <w:rPr>
                <w:rFonts w:ascii="Arial" w:eastAsia="Times New Roman" w:hAnsi="Arial" w:cs="Arial"/>
                <w:color w:val="262626"/>
                <w:sz w:val="16"/>
                <w:szCs w:val="16"/>
                <w:lang w:val="es-CO" w:eastAsia="es-CO"/>
              </w:rPr>
              <w:t>TUBO</w:t>
            </w:r>
            <w:proofErr w:type="gramEnd"/>
            <w:r w:rsidRPr="00F233B0">
              <w:rPr>
                <w:rFonts w:ascii="Arial" w:eastAsia="Times New Roman" w:hAnsi="Arial" w:cs="Arial"/>
                <w:color w:val="262626"/>
                <w:sz w:val="16"/>
                <w:szCs w:val="16"/>
                <w:lang w:val="es-CO" w:eastAsia="es-CO"/>
              </w:rPr>
              <w:t xml:space="preserve"> DE ENSAYO CON DESP. LATERAL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16 x 150 mm en vidrio </w:t>
            </w:r>
            <w:proofErr w:type="spellStart"/>
            <w:r w:rsidRPr="00F233B0">
              <w:rPr>
                <w:rFonts w:ascii="Arial" w:eastAsia="Times New Roman" w:hAnsi="Arial" w:cs="Arial"/>
                <w:color w:val="262626"/>
                <w:sz w:val="16"/>
                <w:szCs w:val="16"/>
                <w:lang w:val="es-CO" w:eastAsia="es-CO"/>
              </w:rPr>
              <w:t>borosilicato</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10</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TUBOS DE ENSAYO PARA CULTIVO CON TAPA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En vidrio </w:t>
            </w:r>
            <w:proofErr w:type="spellStart"/>
            <w:r w:rsidRPr="00F233B0">
              <w:rPr>
                <w:rFonts w:ascii="Arial" w:eastAsia="Times New Roman" w:hAnsi="Arial" w:cs="Arial"/>
                <w:color w:val="262626"/>
                <w:sz w:val="16"/>
                <w:szCs w:val="16"/>
                <w:lang w:val="es-CO" w:eastAsia="es-CO"/>
              </w:rPr>
              <w:t>borosilicato</w:t>
            </w:r>
            <w:proofErr w:type="spellEnd"/>
            <w:r w:rsidRPr="00F233B0">
              <w:rPr>
                <w:rFonts w:ascii="Arial" w:eastAsia="Times New Roman" w:hAnsi="Arial" w:cs="Arial"/>
                <w:color w:val="262626"/>
                <w:sz w:val="16"/>
                <w:szCs w:val="16"/>
                <w:lang w:val="es-CO" w:eastAsia="es-CO"/>
              </w:rPr>
              <w:t xml:space="preserve"> de 16x150mm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20</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TUBOS DE ENSAYO, SURTIDOS.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13x100, 16x150</w:t>
            </w:r>
            <w:proofErr w:type="gramStart"/>
            <w:r w:rsidRPr="00F233B0">
              <w:rPr>
                <w:rFonts w:ascii="Arial" w:eastAsia="Times New Roman" w:hAnsi="Arial" w:cs="Arial"/>
                <w:color w:val="262626"/>
                <w:sz w:val="16"/>
                <w:szCs w:val="16"/>
                <w:lang w:val="es-CO" w:eastAsia="es-CO"/>
              </w:rPr>
              <w:t>,18x150</w:t>
            </w:r>
            <w:proofErr w:type="gramEnd"/>
            <w:r w:rsidRPr="00F233B0">
              <w:rPr>
                <w:rFonts w:ascii="Arial" w:eastAsia="Times New Roman" w:hAnsi="Arial" w:cs="Arial"/>
                <w:color w:val="262626"/>
                <w:sz w:val="16"/>
                <w:szCs w:val="16"/>
                <w:lang w:val="es-CO" w:eastAsia="es-CO"/>
              </w:rPr>
              <w:t xml:space="preserve"> </w:t>
            </w:r>
            <w:proofErr w:type="spellStart"/>
            <w:r w:rsidRPr="00F233B0">
              <w:rPr>
                <w:rFonts w:ascii="Arial" w:eastAsia="Times New Roman" w:hAnsi="Arial" w:cs="Arial"/>
                <w:color w:val="262626"/>
                <w:sz w:val="16"/>
                <w:szCs w:val="16"/>
                <w:lang w:val="es-CO" w:eastAsia="es-CO"/>
              </w:rPr>
              <w:t>mm.</w:t>
            </w:r>
            <w:proofErr w:type="spellEnd"/>
            <w:r w:rsidRPr="00F233B0">
              <w:rPr>
                <w:rFonts w:ascii="Arial" w:eastAsia="Times New Roman" w:hAnsi="Arial" w:cs="Arial"/>
                <w:color w:val="262626"/>
                <w:sz w:val="16"/>
                <w:szCs w:val="16"/>
                <w:lang w:val="es-CO" w:eastAsia="es-CO"/>
              </w:rPr>
              <w:t xml:space="preserve"> En vidrio </w:t>
            </w:r>
            <w:proofErr w:type="spellStart"/>
            <w:r w:rsidRPr="00F233B0">
              <w:rPr>
                <w:rFonts w:ascii="Arial" w:eastAsia="Times New Roman" w:hAnsi="Arial" w:cs="Arial"/>
                <w:color w:val="262626"/>
                <w:sz w:val="16"/>
                <w:szCs w:val="16"/>
                <w:lang w:val="es-CO" w:eastAsia="es-CO"/>
              </w:rPr>
              <w:t>borosilicato</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40</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TUBOS DE VIDRIO PARA DOBLAR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10 mm de diámetro por 50cms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VIDRIO RELOJ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LABORATORIO SIN ENERGIA 6 cm. de diámetro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4</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46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CAJA DE PETRI</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6 cm de </w:t>
            </w:r>
            <w:proofErr w:type="spellStart"/>
            <w:r w:rsidRPr="00F233B0">
              <w:rPr>
                <w:rFonts w:ascii="Arial" w:eastAsia="Times New Roman" w:hAnsi="Arial" w:cs="Arial"/>
                <w:color w:val="262626"/>
                <w:sz w:val="16"/>
                <w:szCs w:val="16"/>
                <w:lang w:val="es-CO" w:eastAsia="es-CO"/>
              </w:rPr>
              <w:t>diametro</w:t>
            </w:r>
            <w:proofErr w:type="spellEnd"/>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339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CAJA MODULAR DE MADERA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Caja modular en madera de cuatro cajones y una gaveta inferior, con las siguientes dimensiones: ancho 94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fondo 60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y alto 98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como mínimo, para guardar y organizar todos los elementos, que soporte el peso de su contenido, inmunizada, forrada en formica, bien pintada y protegida con laca por dentro y por fuera para evitar la humedad, con cerradura que fije todos los cajones y dos juegos de llaves. Caja elaborada así: estructura en triples de 9 mm, 4 mm para la base de los cajones y de 2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para la base de la caja. Cada cajón debe tener manija. La caja debe tener correderas metálicas que soporten el peso de los cajones, con un sistema de rozamiento con ruedas </w:t>
            </w:r>
            <w:proofErr w:type="spellStart"/>
            <w:r w:rsidRPr="00F233B0">
              <w:rPr>
                <w:rFonts w:ascii="Arial" w:eastAsia="Times New Roman" w:hAnsi="Arial" w:cs="Arial"/>
                <w:color w:val="262626"/>
                <w:sz w:val="16"/>
                <w:szCs w:val="16"/>
                <w:lang w:val="es-CO" w:eastAsia="es-CO"/>
              </w:rPr>
              <w:t>escualizables</w:t>
            </w:r>
            <w:proofErr w:type="spellEnd"/>
            <w:r w:rsidRPr="00F233B0">
              <w:rPr>
                <w:rFonts w:ascii="Arial" w:eastAsia="Times New Roman" w:hAnsi="Arial" w:cs="Arial"/>
                <w:color w:val="262626"/>
                <w:sz w:val="16"/>
                <w:szCs w:val="16"/>
                <w:lang w:val="es-CO" w:eastAsia="es-CO"/>
              </w:rPr>
              <w:t xml:space="preserve"> de alta capacidad, los cajones con base en madera, reforzada y con espuma o plástico de alta calidad moldeada para la ubicación e identificación fácil de los elementos. En uno de los cajones o en la gaveta inferior se debe prever un espacio para guardar el microscopio.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MICROSCOPIO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LABORATORIO SIN ENERGIA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69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ACIDO ACETICO GLACIAL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ACIDO CLORHIDRICO CONCENTRADO 37%</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ACIDO FLUORHIDRICO 40%</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120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ACIDO NITRICO 70%</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73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ACIDO SULFURICO  96%</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ALCANFOR CRISTALES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ALCOHOL INDUSTRIAL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Medio galón</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ALDEHIDO FORMICO (FORMALDEHIDO)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ALUMBRE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ALUMINIO  HIDROXIDO EN POLVO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79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ALUMINIO  SULFATO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ALUMINIO METALICO EN GRANALLAS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ALUMINIO METALICO EN POLVO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AMONIO CLORURO CRISTALES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ANILINA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AZUFRE EN POLVO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AZUL DE METILENO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BICARBONATO DE SODIO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CALCIO CARBONATO POLVO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88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CALCIO METALICO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89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CLOROFORMO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125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COBRE METALICO ALAMBRE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COBRE METALICO LAMINAS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EOSINA  SOLUCION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120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FENOLFTALEINA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FUSCINA  SOLUCION</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120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HIERRO METALICO  EN LIMADURA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MAGNESIO METALICO EN CINTA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100 cm.</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MANGANESO IV OXIDO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MERCURIO I CLORURO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99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OXIDO DE CALCIO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PAPEL INDICADOR  UNIVERSAL PH 1-10</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tiras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PAPEL TORNASOL AZUL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tiras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PAPEL TORNASOL ROJO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tiras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103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PLATA NITRATO, CRISTALES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PLOMO METALICO EN LÁMINAS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POTASIO CLORATO POLVO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POTASIO HIDROXIDO EN LENTEJAS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POTASIO METALICO EN TROZOS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POTASIO PERMANGANATO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109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POTASIO YODURO, CRISTALES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PROPANONA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REACTIVO DE FEHLING SOLUCION A LAB.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120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REACTIVO DE LUGOL    SOLUCION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120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SILICIO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SODIO HIDROXIDO EN LENTEJAS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SODIO CARBONATO 10-HIDRATO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SODIO METALICO EN TROZOS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SULFATO DE AMONIO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118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SULFATO DE POTASIO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96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119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TINTURA DE GRAM  X  4 SOLUCIONES (Alcohol Acetona, </w:t>
            </w:r>
            <w:proofErr w:type="spellStart"/>
            <w:r w:rsidRPr="00F233B0">
              <w:rPr>
                <w:rFonts w:ascii="Arial" w:eastAsia="Times New Roman" w:hAnsi="Arial" w:cs="Arial"/>
                <w:color w:val="262626"/>
                <w:sz w:val="16"/>
                <w:szCs w:val="16"/>
                <w:lang w:val="es-CO" w:eastAsia="es-CO"/>
              </w:rPr>
              <w:t>Lugol</w:t>
            </w:r>
            <w:proofErr w:type="spellEnd"/>
            <w:r w:rsidRPr="00F233B0">
              <w:rPr>
                <w:rFonts w:ascii="Arial" w:eastAsia="Times New Roman" w:hAnsi="Arial" w:cs="Arial"/>
                <w:color w:val="262626"/>
                <w:sz w:val="16"/>
                <w:szCs w:val="16"/>
                <w:lang w:val="es-CO" w:eastAsia="es-CO"/>
              </w:rPr>
              <w:t xml:space="preserve">, </w:t>
            </w:r>
            <w:proofErr w:type="spellStart"/>
            <w:r w:rsidRPr="00F233B0">
              <w:rPr>
                <w:rFonts w:ascii="Arial" w:eastAsia="Times New Roman" w:hAnsi="Arial" w:cs="Arial"/>
                <w:color w:val="262626"/>
                <w:sz w:val="16"/>
                <w:szCs w:val="16"/>
                <w:lang w:val="es-CO" w:eastAsia="es-CO"/>
              </w:rPr>
              <w:t>Fucscina</w:t>
            </w:r>
            <w:proofErr w:type="spellEnd"/>
            <w:r w:rsidRPr="00F233B0">
              <w:rPr>
                <w:rFonts w:ascii="Arial" w:eastAsia="Times New Roman" w:hAnsi="Arial" w:cs="Arial"/>
                <w:color w:val="262626"/>
                <w:sz w:val="16"/>
                <w:szCs w:val="16"/>
                <w:lang w:val="es-CO" w:eastAsia="es-CO"/>
              </w:rPr>
              <w:t>, Violeta Genciana de Gram)</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250 ml</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YODO METALICO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ZINC METALICO EN GRANALLAS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100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81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ZINC METALICO EN LAMINAS</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Por 50 gr.</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211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ESTANTE EN MADERA PARA ORGANIZAR </w:t>
            </w:r>
            <w:proofErr w:type="spellStart"/>
            <w:r w:rsidRPr="00F233B0">
              <w:rPr>
                <w:rFonts w:ascii="Arial" w:eastAsia="Times New Roman" w:hAnsi="Arial" w:cs="Arial"/>
                <w:color w:val="262626"/>
                <w:sz w:val="16"/>
                <w:szCs w:val="16"/>
                <w:lang w:val="es-CO" w:eastAsia="es-CO"/>
              </w:rPr>
              <w:t>REACTIVOS.Caja</w:t>
            </w:r>
            <w:proofErr w:type="spellEnd"/>
            <w:r w:rsidRPr="00F233B0">
              <w:rPr>
                <w:rFonts w:ascii="Arial" w:eastAsia="Times New Roman" w:hAnsi="Arial" w:cs="Arial"/>
                <w:color w:val="262626"/>
                <w:sz w:val="16"/>
                <w:szCs w:val="16"/>
                <w:lang w:val="es-CO" w:eastAsia="es-CO"/>
              </w:rPr>
              <w:t xml:space="preserve"> modular en madera  de 50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de ancho, 73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de alto y 15 </w:t>
            </w:r>
            <w:proofErr w:type="spellStart"/>
            <w:r w:rsidRPr="00F233B0">
              <w:rPr>
                <w:rFonts w:ascii="Arial" w:eastAsia="Times New Roman" w:hAnsi="Arial" w:cs="Arial"/>
                <w:color w:val="262626"/>
                <w:sz w:val="16"/>
                <w:szCs w:val="16"/>
                <w:lang w:val="es-CO" w:eastAsia="es-CO"/>
              </w:rPr>
              <w:t>cms</w:t>
            </w:r>
            <w:proofErr w:type="spellEnd"/>
            <w:r w:rsidRPr="00F233B0">
              <w:rPr>
                <w:rFonts w:ascii="Arial" w:eastAsia="Times New Roman" w:hAnsi="Arial" w:cs="Arial"/>
                <w:color w:val="262626"/>
                <w:sz w:val="16"/>
                <w:szCs w:val="16"/>
                <w:lang w:val="es-CO" w:eastAsia="es-CO"/>
              </w:rPr>
              <w:t xml:space="preserve"> de fondo como mínimo. Con tapa frontal de corredera y mínimo  6 compartimientos, inmunizada, pintada y con laca.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REACTIVOS DIDACTICOS LABORATORIOS SIN ENERGIA Una (1)</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2</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283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LABORATORIO DE BIOLOGIA</w:t>
            </w:r>
            <w:r w:rsidRPr="00F233B0">
              <w:rPr>
                <w:rFonts w:eastAsia="Times New Roman"/>
                <w:color w:val="262626"/>
                <w:sz w:val="16"/>
                <w:szCs w:val="16"/>
                <w:lang w:val="es-CO" w:eastAsia="es-CO"/>
              </w:rPr>
              <w:br/>
              <w:t>(PAQUETE DE CONTENIDOS</w:t>
            </w:r>
            <w:r w:rsidRPr="00F233B0">
              <w:rPr>
                <w:rFonts w:eastAsia="Times New Roman"/>
                <w:color w:val="262626"/>
                <w:sz w:val="16"/>
                <w:szCs w:val="16"/>
                <w:lang w:val="es-CO" w:eastAsia="es-CO"/>
              </w:rPr>
              <w:br/>
              <w:t>PEDAGÓGICOS EN 3D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EN ENERGIA Para las instituciones educativas que cuentan con electricidad, se entregará un software para laboratorio virtual de química. Contenido pedagógico en aplicaciones 3D de Biología, español e </w:t>
            </w:r>
            <w:proofErr w:type="spellStart"/>
            <w:r w:rsidRPr="00F233B0">
              <w:rPr>
                <w:rFonts w:eastAsia="Times New Roman"/>
                <w:color w:val="262626"/>
                <w:sz w:val="16"/>
                <w:szCs w:val="16"/>
                <w:lang w:val="es-CO" w:eastAsia="es-CO"/>
              </w:rPr>
              <w:t>ingles</w:t>
            </w:r>
            <w:proofErr w:type="spellEnd"/>
            <w:r w:rsidRPr="00F233B0">
              <w:rPr>
                <w:rFonts w:eastAsia="Times New Roman"/>
                <w:color w:val="262626"/>
                <w:sz w:val="16"/>
                <w:szCs w:val="16"/>
                <w:lang w:val="es-CO" w:eastAsia="es-CO"/>
              </w:rPr>
              <w:t>, 100 tópicos, como mínimo los siguientes temas: Biotecnología, botánica, citología, genética, anatomía humana/fisiología, zoología/taxonomía, ecología, cada uno como mínimo  100 tópicos.</w:t>
            </w:r>
            <w:r w:rsidRPr="00F233B0">
              <w:rPr>
                <w:rFonts w:eastAsia="Times New Roman"/>
                <w:color w:val="262626"/>
                <w:sz w:val="16"/>
                <w:szCs w:val="16"/>
                <w:lang w:val="es-CO" w:eastAsia="es-CO"/>
              </w:rPr>
              <w:br/>
              <w:t xml:space="preserve">· Un marco teórico en texto, una animación en 3D, </w:t>
            </w:r>
            <w:proofErr w:type="gramStart"/>
            <w:r w:rsidRPr="00F233B0">
              <w:rPr>
                <w:rFonts w:eastAsia="Times New Roman"/>
                <w:color w:val="262626"/>
                <w:sz w:val="16"/>
                <w:szCs w:val="16"/>
                <w:lang w:val="es-CO" w:eastAsia="es-CO"/>
              </w:rPr>
              <w:t>audio(</w:t>
            </w:r>
            <w:proofErr w:type="gramEnd"/>
            <w:r w:rsidRPr="00F233B0">
              <w:rPr>
                <w:rFonts w:eastAsia="Times New Roman"/>
                <w:color w:val="262626"/>
                <w:sz w:val="16"/>
                <w:szCs w:val="16"/>
                <w:lang w:val="es-CO" w:eastAsia="es-CO"/>
              </w:rPr>
              <w:t>audio en inglés o español), un test o medio de evaluación interactiva, un usuario podrá cambiar de idioma (ingles a español o viceversa).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346"/>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LABORATORIO DE QUIMICA (PAQUETE DE CONTENIDOS PEDAGÓGICOS EN 3D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EN ENERGIA Para las instituciones educativas que cuentan con electricidad, se entregará un software para laboratorio virtual de química. · Contenido pedagógico con un conjunto de aplicaciones 3D de química orgánica e inorgánica y físico-química completamente bilingües. Con  100 tópicos como mínimo. En los siguientes temas: Metales y no metales, carbono, hidrógeno, agua, metales y no metales, tabla periódica, bloque P, bloque S, elementos de transición, alcoholes y éteres, aldehídos y cetonas, benceno, hidrocarburos, estereoquímica, ácidos bases sales, átomos, moléculas, iones mezclas, enlaces, reacciones químicas, propiedades </w:t>
            </w:r>
            <w:proofErr w:type="spellStart"/>
            <w:r w:rsidRPr="00F233B0">
              <w:rPr>
                <w:rFonts w:eastAsia="Times New Roman"/>
                <w:color w:val="262626"/>
                <w:sz w:val="16"/>
                <w:szCs w:val="16"/>
                <w:lang w:val="es-CO" w:eastAsia="es-CO"/>
              </w:rPr>
              <w:t>coligativas</w:t>
            </w:r>
            <w:proofErr w:type="spellEnd"/>
            <w:r w:rsidRPr="00F233B0">
              <w:rPr>
                <w:rFonts w:eastAsia="Times New Roman"/>
                <w:color w:val="262626"/>
                <w:sz w:val="16"/>
                <w:szCs w:val="16"/>
                <w:lang w:val="es-CO" w:eastAsia="es-CO"/>
              </w:rPr>
              <w:t xml:space="preserve"> electro-química. Cada uno de los 100 tópicos comprende el siguiente contenido:</w:t>
            </w:r>
            <w:r w:rsidRPr="00F233B0">
              <w:rPr>
                <w:rFonts w:eastAsia="Times New Roman"/>
                <w:color w:val="262626"/>
                <w:sz w:val="16"/>
                <w:szCs w:val="16"/>
                <w:lang w:val="es-CO" w:eastAsia="es-CO"/>
              </w:rPr>
              <w:br/>
              <w:t>· Un marco teórico en texto, en inglés o en español.</w:t>
            </w:r>
            <w:r w:rsidRPr="00F233B0">
              <w:rPr>
                <w:rFonts w:eastAsia="Times New Roman"/>
                <w:color w:val="262626"/>
                <w:sz w:val="16"/>
                <w:szCs w:val="16"/>
                <w:lang w:val="es-CO" w:eastAsia="es-CO"/>
              </w:rPr>
              <w:br/>
            </w:r>
            <w:r w:rsidRPr="00F233B0">
              <w:rPr>
                <w:rFonts w:eastAsia="Times New Roman"/>
                <w:color w:val="262626"/>
                <w:sz w:val="16"/>
                <w:szCs w:val="16"/>
                <w:lang w:val="es-CO" w:eastAsia="es-CO"/>
              </w:rPr>
              <w:lastRenderedPageBreak/>
              <w:t xml:space="preserve">· Una animación en 3D con su respectivo </w:t>
            </w:r>
            <w:proofErr w:type="gramStart"/>
            <w:r w:rsidRPr="00F233B0">
              <w:rPr>
                <w:rFonts w:eastAsia="Times New Roman"/>
                <w:color w:val="262626"/>
                <w:sz w:val="16"/>
                <w:szCs w:val="16"/>
                <w:lang w:val="es-CO" w:eastAsia="es-CO"/>
              </w:rPr>
              <w:t>audio(</w:t>
            </w:r>
            <w:proofErr w:type="gramEnd"/>
            <w:r w:rsidRPr="00F233B0">
              <w:rPr>
                <w:rFonts w:eastAsia="Times New Roman"/>
                <w:color w:val="262626"/>
                <w:sz w:val="16"/>
                <w:szCs w:val="16"/>
                <w:lang w:val="es-CO" w:eastAsia="es-CO"/>
              </w:rPr>
              <w:t>audio en inglés o español)</w:t>
            </w:r>
            <w:r w:rsidRPr="00F233B0">
              <w:rPr>
                <w:rFonts w:eastAsia="Times New Roman"/>
                <w:color w:val="262626"/>
                <w:sz w:val="16"/>
                <w:szCs w:val="16"/>
                <w:lang w:val="es-CO" w:eastAsia="es-CO"/>
              </w:rPr>
              <w:br/>
              <w:t>· Un test u otro medio de evaluación interactiva. En inglés o en español. Una pequeña librería de enlaces de interés relacionados al tema.</w:t>
            </w:r>
            <w:r w:rsidRPr="00F233B0">
              <w:rPr>
                <w:rFonts w:eastAsia="Times New Roman"/>
                <w:color w:val="262626"/>
                <w:sz w:val="16"/>
                <w:szCs w:val="16"/>
                <w:lang w:val="es-CO" w:eastAsia="es-CO"/>
              </w:rPr>
              <w:br/>
              <w:t>· El usuario podrá cambiar de idioma (ingles a español o viceversa) dentro del programa, sin necesidad de cerrar la aplicación.</w:t>
            </w:r>
            <w:r w:rsidRPr="00F233B0">
              <w:rPr>
                <w:rFonts w:eastAsia="Times New Roman"/>
                <w:color w:val="262626"/>
                <w:sz w:val="16"/>
                <w:szCs w:val="16"/>
                <w:lang w:val="es-CO" w:eastAsia="es-CO"/>
              </w:rPr>
              <w:br/>
              <w:t>El paquete de contenidos pedagógicos debe incluir 20 simulaciones 3D interactivas. Estas  simulaciones interactivas para ser trabajadas a través del puntero del mouse o tablero interactivo. Permiten realizar actividades tales como juegos, cambios en parámetros y valores y otra serie de experiencias que permitan añadir un mayor dinamismo a las actividades dentro del aula. Estas simulaciones están disponibles en inglés y en español. Cada una de estas simulaciones incluye instrucciones detalladas para su uso.</w:t>
            </w:r>
            <w:r w:rsidRPr="00F233B0">
              <w:rPr>
                <w:rFonts w:eastAsia="Times New Roman"/>
                <w:color w:val="262626"/>
                <w:sz w:val="16"/>
                <w:szCs w:val="16"/>
                <w:lang w:val="es-CO" w:eastAsia="es-CO"/>
              </w:rPr>
              <w:br/>
              <w:t xml:space="preserve">No incluye dispositivos de seguridad tales como llaves USB o </w:t>
            </w:r>
            <w:proofErr w:type="spellStart"/>
            <w:r w:rsidRPr="00F233B0">
              <w:rPr>
                <w:rFonts w:eastAsia="Times New Roman"/>
                <w:color w:val="262626"/>
                <w:sz w:val="16"/>
                <w:szCs w:val="16"/>
                <w:lang w:val="es-CO" w:eastAsia="es-CO"/>
              </w:rPr>
              <w:t>dongles</w:t>
            </w:r>
            <w:proofErr w:type="spellEnd"/>
            <w:r w:rsidRPr="00F233B0">
              <w:rPr>
                <w:rFonts w:eastAsia="Times New Roman"/>
                <w:color w:val="262626"/>
                <w:sz w:val="16"/>
                <w:szCs w:val="16"/>
                <w:lang w:val="es-CO" w:eastAsia="es-CO"/>
              </w:rPr>
              <w:t>, los cuales se pueden extraviar fácilmente. Su licenciamiento es a través</w:t>
            </w:r>
            <w:r w:rsidRPr="00F233B0">
              <w:rPr>
                <w:rFonts w:eastAsia="Times New Roman"/>
                <w:color w:val="262626"/>
                <w:sz w:val="16"/>
                <w:szCs w:val="16"/>
                <w:lang w:val="es-CO" w:eastAsia="es-CO"/>
              </w:rPr>
              <w:br/>
              <w:t>de claves o archivos de licencia.</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lastRenderedPageBreak/>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595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126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DE FISICA (PAQUETE DE CONTENIDOS PEDAGÓGICOS EN 3D)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EN ENERGIA Para las instituciones educativas que cuentan con electricidad, se entregará un software para laboratorio virtual de </w:t>
            </w:r>
            <w:proofErr w:type="spellStart"/>
            <w:r w:rsidRPr="00F233B0">
              <w:rPr>
                <w:rFonts w:eastAsia="Times New Roman"/>
                <w:color w:val="262626"/>
                <w:sz w:val="16"/>
                <w:szCs w:val="16"/>
                <w:lang w:val="es-CO" w:eastAsia="es-CO"/>
              </w:rPr>
              <w:t>quimica</w:t>
            </w:r>
            <w:proofErr w:type="spellEnd"/>
            <w:r w:rsidRPr="00F233B0">
              <w:rPr>
                <w:rFonts w:eastAsia="Times New Roman"/>
                <w:color w:val="262626"/>
                <w:sz w:val="16"/>
                <w:szCs w:val="16"/>
                <w:lang w:val="es-CO" w:eastAsia="es-CO"/>
              </w:rPr>
              <w:t>. El contenido pedagógico incluye un conjunto de aplicaciones 3D en Física completamente bilingües. Contiene 100 tópicos, con los siguientes temas de la física:</w:t>
            </w:r>
            <w:r w:rsidRPr="00F233B0">
              <w:rPr>
                <w:rFonts w:eastAsia="Times New Roman"/>
                <w:color w:val="262626"/>
                <w:sz w:val="16"/>
                <w:szCs w:val="16"/>
                <w:lang w:val="es-CO" w:eastAsia="es-CO"/>
              </w:rPr>
              <w:br/>
              <w:t>Unidades y medidas, fuerza, presión energía, gravitación y peso, inercia, momento lineal, fluidos, termodinámica, luz, sonido, electricidad, electrónica, magnetismo, leyes de Kepler y física nuclear.</w:t>
            </w:r>
            <w:r w:rsidRPr="00F233B0">
              <w:rPr>
                <w:rFonts w:eastAsia="Times New Roman"/>
                <w:color w:val="262626"/>
                <w:sz w:val="16"/>
                <w:szCs w:val="16"/>
                <w:lang w:val="es-CO" w:eastAsia="es-CO"/>
              </w:rPr>
              <w:br/>
              <w:t>Cada uno de los 100 tópicos comprende el siguiente contenido:</w:t>
            </w:r>
            <w:r w:rsidRPr="00F233B0">
              <w:rPr>
                <w:rFonts w:eastAsia="Times New Roman"/>
                <w:color w:val="262626"/>
                <w:sz w:val="16"/>
                <w:szCs w:val="16"/>
                <w:lang w:val="es-CO" w:eastAsia="es-CO"/>
              </w:rPr>
              <w:br/>
              <w:t>· Un marco teórico en texto. En inglés o en español.</w:t>
            </w:r>
            <w:r w:rsidRPr="00F233B0">
              <w:rPr>
                <w:rFonts w:eastAsia="Times New Roman"/>
                <w:color w:val="262626"/>
                <w:sz w:val="16"/>
                <w:szCs w:val="16"/>
                <w:lang w:val="es-CO" w:eastAsia="es-CO"/>
              </w:rPr>
              <w:br/>
              <w:t xml:space="preserve">· Animación en 3D con su respectivo </w:t>
            </w:r>
            <w:proofErr w:type="gramStart"/>
            <w:r w:rsidRPr="00F233B0">
              <w:rPr>
                <w:rFonts w:eastAsia="Times New Roman"/>
                <w:color w:val="262626"/>
                <w:sz w:val="16"/>
                <w:szCs w:val="16"/>
                <w:lang w:val="es-CO" w:eastAsia="es-CO"/>
              </w:rPr>
              <w:t>audio(</w:t>
            </w:r>
            <w:proofErr w:type="gramEnd"/>
            <w:r w:rsidRPr="00F233B0">
              <w:rPr>
                <w:rFonts w:eastAsia="Times New Roman"/>
                <w:color w:val="262626"/>
                <w:sz w:val="16"/>
                <w:szCs w:val="16"/>
                <w:lang w:val="es-CO" w:eastAsia="es-CO"/>
              </w:rPr>
              <w:t>audio en inglés o español Test u otro medio de evaluación interactiva.</w:t>
            </w:r>
            <w:r w:rsidRPr="00F233B0">
              <w:rPr>
                <w:rFonts w:eastAsia="Times New Roman"/>
                <w:color w:val="262626"/>
                <w:sz w:val="16"/>
                <w:szCs w:val="16"/>
                <w:lang w:val="es-CO" w:eastAsia="es-CO"/>
              </w:rPr>
              <w:br/>
              <w:t>Está disponible en inglés o en español.</w:t>
            </w:r>
            <w:r w:rsidRPr="00F233B0">
              <w:rPr>
                <w:rFonts w:eastAsia="Times New Roman"/>
                <w:color w:val="262626"/>
                <w:sz w:val="16"/>
                <w:szCs w:val="16"/>
                <w:lang w:val="es-CO" w:eastAsia="es-CO"/>
              </w:rPr>
              <w:br/>
              <w:t>· Una pequeña librería de enlaces de interés relacionados al tema.</w:t>
            </w:r>
            <w:r w:rsidRPr="00F233B0">
              <w:rPr>
                <w:rFonts w:eastAsia="Times New Roman"/>
                <w:color w:val="262626"/>
                <w:sz w:val="16"/>
                <w:szCs w:val="16"/>
                <w:lang w:val="es-CO" w:eastAsia="es-CO"/>
              </w:rPr>
              <w:br/>
              <w:t>· El usuario podrá cambiar de idioma (ingles a español o viceversa) dentro del programa, sin necesidad de cerrar completamente la aplicación.</w:t>
            </w:r>
            <w:r w:rsidRPr="00F233B0">
              <w:rPr>
                <w:rFonts w:eastAsia="Times New Roman"/>
                <w:color w:val="262626"/>
                <w:sz w:val="16"/>
                <w:szCs w:val="16"/>
                <w:lang w:val="es-CO" w:eastAsia="es-CO"/>
              </w:rPr>
              <w:br/>
              <w:t xml:space="preserve">Adicionalmente, el paquete de contenidos pedagógicos incluye 20 simulaciones 3D interactivas. Estas emulaciones interactivas son trabajadas a través del puntero del mouse o tablero interactivo. Permiten realizar actividades tales como juegos, cambios en parámetros y valores y otra serie de experiencias que permiten añadir un mayor dinamismo a las actividades dentro del aula. Estas simulaciones están disponibles en inglés y en español. Cada una de las simulaciones incluye instrucciones detalladas para su uso. No incluye dispositivos de seguridad tales como llaves.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70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MICROSCOPIO</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EN ENERGIA Para las instituciones educativas que cuentan con electricidad, se entregará un software para laboratorio virtual de química.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45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128</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SERIE GIGO - APRENDIENDO CON EL AIRE- AIR POWER M-1</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LABORATORIO EN ENERGIA Para las instituciones educativas que cuentan con electricidad, se entregará un software para laboratorio virtual de química.  REF. 01551 - Medidas de 8 X 42 X 30 centímetros. Medidas Piezas  más pequeñas 0,8  X 1,3 X 59  centímetros</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96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lastRenderedPageBreak/>
              <w:t>129</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SERIE GIGO - APRENDIENDO CON LA ENERGIA ECOLOGICA</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LABORATORIO EN ENERGIA Para las instituciones educativas que cuentan con electricidad, se entregará un software para laboratorio virtual de química. REF: 01098. Medidas de 8cm x 37cm x 29cm; medidas pieza más pequeña:0,8cm x 1,3cm x 91</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116</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17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130</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SERIE GIGO _ APRENDIENDO CON LA ENERGÍA HIDRÁULICA I</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LABORATORIO EN ENERGIA Para las instituciones educativas que cuentan con electricidad, se entregará un software para laboratorio virtual de química. REF: 01044. Medidas 8cm x 37cm x 29cm, Medidas pieza más pequeña 0,8cm x 1,3cm x 165.</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116</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02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131</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CD o DVD  con el software para ser utilizados en cualquier computador, sin necesidad de conexión a internet</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LABORATORIO EN ENERGIA Para las instituciones educativas que cuentan con electricidad, se entregará un software para laboratorio virtual de química. No aplica </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116</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301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132</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MICROSCOPIO MONOCULAR</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MICROSCOPIO NO REGISTRA </w:t>
            </w:r>
            <w:r w:rsidRPr="00F233B0">
              <w:rPr>
                <w:rFonts w:eastAsia="Times New Roman"/>
                <w:color w:val="262626"/>
                <w:sz w:val="16"/>
                <w:szCs w:val="16"/>
                <w:lang w:val="es-CO" w:eastAsia="es-CO"/>
              </w:rPr>
              <w:br/>
              <w:t>Cuerpo Metálico, Juego de oculares con aumentos de 10X y 16X</w:t>
            </w:r>
            <w:r w:rsidRPr="00F233B0">
              <w:rPr>
                <w:rFonts w:eastAsia="Times New Roman"/>
                <w:color w:val="262626"/>
                <w:sz w:val="16"/>
                <w:szCs w:val="16"/>
                <w:lang w:val="es-CO" w:eastAsia="es-CO"/>
              </w:rPr>
              <w:br/>
              <w:t xml:space="preserve">Sistema de macroajuste y </w:t>
            </w:r>
            <w:proofErr w:type="spellStart"/>
            <w:r w:rsidRPr="00F233B0">
              <w:rPr>
                <w:rFonts w:eastAsia="Times New Roman"/>
                <w:color w:val="262626"/>
                <w:sz w:val="16"/>
                <w:szCs w:val="16"/>
                <w:lang w:val="es-CO" w:eastAsia="es-CO"/>
              </w:rPr>
              <w:t>microajuste</w:t>
            </w:r>
            <w:proofErr w:type="spellEnd"/>
            <w:r w:rsidRPr="00F233B0">
              <w:rPr>
                <w:rFonts w:eastAsia="Times New Roman"/>
                <w:color w:val="262626"/>
                <w:sz w:val="16"/>
                <w:szCs w:val="16"/>
                <w:lang w:val="es-CO" w:eastAsia="es-CO"/>
              </w:rPr>
              <w:br/>
              <w:t xml:space="preserve">Mesa </w:t>
            </w:r>
            <w:proofErr w:type="spellStart"/>
            <w:r w:rsidRPr="00F233B0">
              <w:rPr>
                <w:rFonts w:eastAsia="Times New Roman"/>
                <w:color w:val="262626"/>
                <w:sz w:val="16"/>
                <w:szCs w:val="16"/>
                <w:lang w:val="es-CO" w:eastAsia="es-CO"/>
              </w:rPr>
              <w:t>portamuestras</w:t>
            </w:r>
            <w:proofErr w:type="spellEnd"/>
            <w:r w:rsidRPr="00F233B0">
              <w:rPr>
                <w:rFonts w:eastAsia="Times New Roman"/>
                <w:color w:val="262626"/>
                <w:sz w:val="16"/>
                <w:szCs w:val="16"/>
                <w:lang w:val="es-CO" w:eastAsia="es-CO"/>
              </w:rPr>
              <w:t xml:space="preserve"> con carro bidireccional</w:t>
            </w:r>
            <w:r w:rsidRPr="00F233B0">
              <w:rPr>
                <w:rFonts w:eastAsia="Times New Roman"/>
                <w:color w:val="262626"/>
                <w:sz w:val="16"/>
                <w:szCs w:val="16"/>
                <w:lang w:val="es-CO" w:eastAsia="es-CO"/>
              </w:rPr>
              <w:br/>
              <w:t>Condensador de luz ajustable</w:t>
            </w:r>
            <w:r w:rsidRPr="00F233B0">
              <w:rPr>
                <w:rFonts w:eastAsia="Times New Roman"/>
                <w:color w:val="262626"/>
                <w:sz w:val="16"/>
                <w:szCs w:val="16"/>
                <w:lang w:val="es-CO" w:eastAsia="es-CO"/>
              </w:rPr>
              <w:br/>
              <w:t>Diafragma de Iris</w:t>
            </w:r>
            <w:r w:rsidRPr="00F233B0">
              <w:rPr>
                <w:rFonts w:eastAsia="Times New Roman"/>
                <w:color w:val="262626"/>
                <w:sz w:val="16"/>
                <w:szCs w:val="16"/>
                <w:lang w:val="es-CO" w:eastAsia="es-CO"/>
              </w:rPr>
              <w:br/>
            </w:r>
            <w:proofErr w:type="spellStart"/>
            <w:r w:rsidRPr="00F233B0">
              <w:rPr>
                <w:rFonts w:eastAsia="Times New Roman"/>
                <w:color w:val="262626"/>
                <w:sz w:val="16"/>
                <w:szCs w:val="16"/>
                <w:lang w:val="es-CO" w:eastAsia="es-CO"/>
              </w:rPr>
              <w:t>Portafiltros</w:t>
            </w:r>
            <w:proofErr w:type="spellEnd"/>
            <w:r w:rsidRPr="00F233B0">
              <w:rPr>
                <w:rFonts w:eastAsia="Times New Roman"/>
                <w:color w:val="262626"/>
                <w:sz w:val="16"/>
                <w:szCs w:val="16"/>
                <w:lang w:val="es-CO" w:eastAsia="es-CO"/>
              </w:rPr>
              <w:br/>
              <w:t>Espejo plano y cóncavo</w:t>
            </w:r>
            <w:r w:rsidRPr="00F233B0">
              <w:rPr>
                <w:rFonts w:eastAsia="Times New Roman"/>
                <w:color w:val="262626"/>
                <w:sz w:val="16"/>
                <w:szCs w:val="16"/>
                <w:lang w:val="es-CO" w:eastAsia="es-CO"/>
              </w:rPr>
              <w:br/>
              <w:t>Objetivos acromáticos de 4X, 10X, 40X y 100X</w:t>
            </w:r>
            <w:r w:rsidRPr="00F233B0">
              <w:rPr>
                <w:rFonts w:eastAsia="Times New Roman"/>
                <w:color w:val="262626"/>
                <w:sz w:val="16"/>
                <w:szCs w:val="16"/>
                <w:lang w:val="es-CO" w:eastAsia="es-CO"/>
              </w:rPr>
              <w:br/>
              <w:t>Tornillo de seguridad para proteger objetivos</w:t>
            </w:r>
            <w:r w:rsidRPr="00F233B0">
              <w:rPr>
                <w:rFonts w:eastAsia="Times New Roman"/>
                <w:color w:val="262626"/>
                <w:sz w:val="16"/>
                <w:szCs w:val="16"/>
                <w:lang w:val="es-CO" w:eastAsia="es-CO"/>
              </w:rPr>
              <w:br/>
              <w:t>Kit de Limpieza con indicaciones técnicas para su realización</w:t>
            </w:r>
            <w:r w:rsidRPr="00F233B0">
              <w:rPr>
                <w:rFonts w:eastAsia="Times New Roman"/>
                <w:color w:val="262626"/>
                <w:sz w:val="16"/>
                <w:szCs w:val="16"/>
                <w:lang w:val="es-CO" w:eastAsia="es-CO"/>
              </w:rPr>
              <w:br/>
              <w:t>Estuche de madera con llave y cubierta o funda plástica</w:t>
            </w:r>
            <w:r w:rsidRPr="00F233B0">
              <w:rPr>
                <w:rFonts w:eastAsia="Times New Roman"/>
                <w:color w:val="262626"/>
                <w:sz w:val="16"/>
                <w:szCs w:val="16"/>
                <w:lang w:val="es-CO" w:eastAsia="es-CO"/>
              </w:rPr>
              <w:br/>
              <w:t>Manual en Español para uso del microscopio</w:t>
            </w:r>
            <w:r w:rsidRPr="00F233B0">
              <w:rPr>
                <w:rFonts w:eastAsia="Times New Roman"/>
                <w:color w:val="262626"/>
                <w:sz w:val="16"/>
                <w:szCs w:val="16"/>
                <w:lang w:val="es-CO" w:eastAsia="es-CO"/>
              </w:rPr>
              <w:br/>
              <w:t>Garantía mínimo de un (1) año</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03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133</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Transporte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TUMACO - NARIÑO  PARA ENVIAR 20 KITS. FAVOR ESTABLECER CONTACTO PRIMERO ANTES DE DESCARGAR EL MATERIAL. Persona de Contacto NESTOR HERRERA CEL.# 3214307065 DIRECCIÓN: LA RADA VIA AL AEROPUERTO BARRIO LA FLORIDA TEL: (57-2) 7272140</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58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14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134</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Transporte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POPAYAN - CAUCA  PARA ENVIAR  16 KITS. FAVOR ESTABLECER CONTACTO PRIMERO ANTES DE DESCARGAR EL MATERIAL. Persona de Contacto Janeth Matabanchoy </w:t>
            </w:r>
            <w:proofErr w:type="spellStart"/>
            <w:r w:rsidRPr="00F233B0">
              <w:rPr>
                <w:rFonts w:eastAsia="Times New Roman"/>
                <w:color w:val="262626"/>
                <w:sz w:val="16"/>
                <w:szCs w:val="16"/>
                <w:lang w:val="es-CO" w:eastAsia="es-CO"/>
              </w:rPr>
              <w:t>Cel</w:t>
            </w:r>
            <w:proofErr w:type="spellEnd"/>
            <w:r w:rsidRPr="00F233B0">
              <w:rPr>
                <w:rFonts w:eastAsia="Times New Roman"/>
                <w:color w:val="262626"/>
                <w:sz w:val="16"/>
                <w:szCs w:val="16"/>
                <w:lang w:val="es-CO" w:eastAsia="es-CO"/>
              </w:rPr>
              <w:t xml:space="preserve"> #. 3124462539 Dirección: Carrera 9 # 6 Norte Barrio el Modelo </w:t>
            </w:r>
            <w:proofErr w:type="spellStart"/>
            <w:r w:rsidRPr="00F233B0">
              <w:rPr>
                <w:rFonts w:eastAsia="Times New Roman"/>
                <w:color w:val="262626"/>
                <w:sz w:val="16"/>
                <w:szCs w:val="16"/>
                <w:lang w:val="es-CO" w:eastAsia="es-CO"/>
              </w:rPr>
              <w:t>tel</w:t>
            </w:r>
            <w:proofErr w:type="spellEnd"/>
            <w:r w:rsidRPr="00F233B0">
              <w:rPr>
                <w:rFonts w:eastAsia="Times New Roman"/>
                <w:color w:val="262626"/>
                <w:sz w:val="16"/>
                <w:szCs w:val="16"/>
                <w:lang w:val="es-CO" w:eastAsia="es-CO"/>
              </w:rPr>
              <w:t>: (57-2) 8373196</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20</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035"/>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135</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Transporte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SANTA MARTA - MAGDALENA PARA ENVIAR  14 KITS. FAVOR ESTABLECER CONTACTO PRIMERO, ANTES DE DESCARGAR EL MATERIAL. Persona de contacto Yasmin Iriarte </w:t>
            </w:r>
            <w:proofErr w:type="spellStart"/>
            <w:r w:rsidRPr="00F233B0">
              <w:rPr>
                <w:rFonts w:eastAsia="Times New Roman"/>
                <w:color w:val="262626"/>
                <w:sz w:val="16"/>
                <w:szCs w:val="16"/>
                <w:lang w:val="es-CO" w:eastAsia="es-CO"/>
              </w:rPr>
              <w:t>Cel</w:t>
            </w:r>
            <w:proofErr w:type="spellEnd"/>
            <w:r w:rsidRPr="00F233B0">
              <w:rPr>
                <w:rFonts w:eastAsia="Times New Roman"/>
                <w:color w:val="262626"/>
                <w:sz w:val="16"/>
                <w:szCs w:val="16"/>
                <w:lang w:val="es-CO" w:eastAsia="es-CO"/>
              </w:rPr>
              <w:t xml:space="preserve"> #. 3143590763. Dirección Calle 22 # 20 - 115 Barrio El Jardín. Tel: (57-5)4202168</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16</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108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136</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Transporte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CUCUTA - NTE DE SANTANDER PARA ENVIAR  8 Kits. FAVOR ESTABLECER CONTACTO PRIMERO, ANTES DE DESCARGAR EL MATERIAL. Persona de </w:t>
            </w:r>
            <w:proofErr w:type="spellStart"/>
            <w:r w:rsidRPr="00F233B0">
              <w:rPr>
                <w:rFonts w:eastAsia="Times New Roman"/>
                <w:color w:val="262626"/>
                <w:sz w:val="16"/>
                <w:szCs w:val="16"/>
                <w:lang w:val="es-CO" w:eastAsia="es-CO"/>
              </w:rPr>
              <w:t>contacto.Mayra</w:t>
            </w:r>
            <w:proofErr w:type="spellEnd"/>
            <w:r w:rsidRPr="00F233B0">
              <w:rPr>
                <w:rFonts w:eastAsia="Times New Roman"/>
                <w:color w:val="262626"/>
                <w:sz w:val="16"/>
                <w:szCs w:val="16"/>
                <w:lang w:val="es-CO" w:eastAsia="es-CO"/>
              </w:rPr>
              <w:t xml:space="preserve"> Alejandra Monroy. </w:t>
            </w:r>
            <w:proofErr w:type="spellStart"/>
            <w:r w:rsidRPr="00F233B0">
              <w:rPr>
                <w:rFonts w:eastAsia="Times New Roman"/>
                <w:color w:val="262626"/>
                <w:sz w:val="16"/>
                <w:szCs w:val="16"/>
                <w:lang w:val="es-CO" w:eastAsia="es-CO"/>
              </w:rPr>
              <w:t>Cel</w:t>
            </w:r>
            <w:proofErr w:type="spellEnd"/>
            <w:r w:rsidRPr="00F233B0">
              <w:rPr>
                <w:rFonts w:eastAsia="Times New Roman"/>
                <w:color w:val="262626"/>
                <w:sz w:val="16"/>
                <w:szCs w:val="16"/>
                <w:lang w:val="es-CO" w:eastAsia="es-CO"/>
              </w:rPr>
              <w:t xml:space="preserve"> # 3204776617 Dirección  Calle 14 A # 2 E 49 Barrio Los Caobos Tel: (57-7) 5718300</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14</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960"/>
          <w:jc w:val="center"/>
        </w:trPr>
        <w:tc>
          <w:tcPr>
            <w:tcW w:w="44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137</w:t>
            </w:r>
          </w:p>
        </w:tc>
        <w:tc>
          <w:tcPr>
            <w:tcW w:w="1558"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Transporte </w:t>
            </w:r>
          </w:p>
        </w:tc>
        <w:tc>
          <w:tcPr>
            <w:tcW w:w="4306" w:type="dxa"/>
            <w:gridSpan w:val="3"/>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eastAsia="Times New Roman"/>
                <w:color w:val="262626"/>
                <w:sz w:val="16"/>
                <w:szCs w:val="16"/>
                <w:lang w:val="es-CO" w:eastAsia="es-CO"/>
              </w:rPr>
            </w:pPr>
            <w:r w:rsidRPr="00F233B0">
              <w:rPr>
                <w:rFonts w:eastAsia="Times New Roman"/>
                <w:color w:val="262626"/>
                <w:sz w:val="16"/>
                <w:szCs w:val="16"/>
                <w:lang w:val="es-CO" w:eastAsia="es-CO"/>
              </w:rPr>
              <w:t xml:space="preserve">OCAÑA NTE DE SANTANDER  PARA ENVIAR  2 KITS FAVOR ESTABLECER CONTACTO PRIMERO ANTES DE DESCARGAR EL  MATERIAL. Persona de Contacto: </w:t>
            </w:r>
            <w:proofErr w:type="spellStart"/>
            <w:r w:rsidRPr="00F233B0">
              <w:rPr>
                <w:rFonts w:eastAsia="Times New Roman"/>
                <w:color w:val="262626"/>
                <w:sz w:val="16"/>
                <w:szCs w:val="16"/>
                <w:lang w:val="es-CO" w:eastAsia="es-CO"/>
              </w:rPr>
              <w:t>Dayani</w:t>
            </w:r>
            <w:proofErr w:type="spellEnd"/>
            <w:r w:rsidRPr="00F233B0">
              <w:rPr>
                <w:rFonts w:eastAsia="Times New Roman"/>
                <w:color w:val="262626"/>
                <w:sz w:val="16"/>
                <w:szCs w:val="16"/>
                <w:lang w:val="es-CO" w:eastAsia="es-CO"/>
              </w:rPr>
              <w:t xml:space="preserve"> </w:t>
            </w:r>
            <w:proofErr w:type="spellStart"/>
            <w:r w:rsidRPr="00F233B0">
              <w:rPr>
                <w:rFonts w:eastAsia="Times New Roman"/>
                <w:color w:val="262626"/>
                <w:sz w:val="16"/>
                <w:szCs w:val="16"/>
                <w:lang w:val="es-CO" w:eastAsia="es-CO"/>
              </w:rPr>
              <w:t>Rodriguez</w:t>
            </w:r>
            <w:proofErr w:type="spellEnd"/>
            <w:r w:rsidRPr="00F233B0">
              <w:rPr>
                <w:rFonts w:eastAsia="Times New Roman"/>
                <w:color w:val="262626"/>
                <w:sz w:val="16"/>
                <w:szCs w:val="16"/>
                <w:lang w:val="es-CO" w:eastAsia="es-CO"/>
              </w:rPr>
              <w:t xml:space="preserve"> </w:t>
            </w:r>
            <w:proofErr w:type="spellStart"/>
            <w:r w:rsidRPr="00F233B0">
              <w:rPr>
                <w:rFonts w:eastAsia="Times New Roman"/>
                <w:color w:val="262626"/>
                <w:sz w:val="16"/>
                <w:szCs w:val="16"/>
                <w:lang w:val="es-CO" w:eastAsia="es-CO"/>
              </w:rPr>
              <w:t>Cel</w:t>
            </w:r>
            <w:proofErr w:type="spellEnd"/>
            <w:r w:rsidRPr="00F233B0">
              <w:rPr>
                <w:rFonts w:eastAsia="Times New Roman"/>
                <w:color w:val="262626"/>
                <w:sz w:val="16"/>
                <w:szCs w:val="16"/>
                <w:lang w:val="es-CO" w:eastAsia="es-CO"/>
              </w:rPr>
              <w:t xml:space="preserve"> #. 3102134449 Dirección  Carrera 11 B # 7 A 53  Piso #1. Barrio Urbanización Central Tel: (57-7) 56900094</w:t>
            </w:r>
          </w:p>
        </w:tc>
        <w:tc>
          <w:tcPr>
            <w:tcW w:w="775" w:type="dxa"/>
            <w:gridSpan w:val="3"/>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unidad</w:t>
            </w:r>
          </w:p>
        </w:tc>
        <w:tc>
          <w:tcPr>
            <w:tcW w:w="529"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eastAsia="Times New Roman"/>
                <w:color w:val="262626"/>
                <w:sz w:val="16"/>
                <w:szCs w:val="16"/>
                <w:lang w:val="es-CO" w:eastAsia="es-CO"/>
              </w:rPr>
            </w:pPr>
            <w:r w:rsidRPr="00F233B0">
              <w:rPr>
                <w:rFonts w:eastAsia="Times New Roman"/>
                <w:color w:val="262626"/>
                <w:sz w:val="16"/>
                <w:szCs w:val="16"/>
                <w:lang w:val="es-CO" w:eastAsia="es-CO"/>
              </w:rPr>
              <w:t>8</w:t>
            </w:r>
          </w:p>
        </w:tc>
        <w:tc>
          <w:tcPr>
            <w:tcW w:w="886" w:type="dxa"/>
            <w:tcBorders>
              <w:top w:val="single" w:sz="4" w:space="0" w:color="auto"/>
              <w:left w:val="nil"/>
              <w:bottom w:val="single" w:sz="4" w:space="0" w:color="auto"/>
              <w:right w:val="nil"/>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w:t>
            </w:r>
          </w:p>
        </w:tc>
        <w:tc>
          <w:tcPr>
            <w:tcW w:w="569" w:type="dxa"/>
            <w:gridSpan w:val="2"/>
            <w:tcBorders>
              <w:top w:val="single" w:sz="4" w:space="0" w:color="auto"/>
              <w:left w:val="single" w:sz="4" w:space="0" w:color="auto"/>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jc w:val="center"/>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16%</w:t>
            </w:r>
          </w:p>
        </w:tc>
        <w:tc>
          <w:tcPr>
            <w:tcW w:w="690" w:type="dxa"/>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r>
              <w:rPr>
                <w:rFonts w:ascii="Arial" w:eastAsia="Times New Roman" w:hAnsi="Arial" w:cs="Arial"/>
                <w:color w:val="262626"/>
                <w:sz w:val="16"/>
                <w:szCs w:val="16"/>
                <w:lang w:val="es-CO" w:eastAsia="es-CO"/>
              </w:rPr>
              <w:t xml:space="preserve">   </w:t>
            </w:r>
            <w:r w:rsidRPr="00F233B0">
              <w:rPr>
                <w:rFonts w:ascii="Arial" w:eastAsia="Times New Roman" w:hAnsi="Arial" w:cs="Arial"/>
                <w:color w:val="262626"/>
                <w:sz w:val="16"/>
                <w:szCs w:val="16"/>
                <w:lang w:val="es-CO" w:eastAsia="es-CO"/>
              </w:rPr>
              <w:t xml:space="preserve">                   </w:t>
            </w:r>
          </w:p>
        </w:tc>
        <w:tc>
          <w:tcPr>
            <w:tcW w:w="1108" w:type="dxa"/>
            <w:gridSpan w:val="6"/>
            <w:tcBorders>
              <w:top w:val="single" w:sz="4" w:space="0" w:color="auto"/>
              <w:left w:val="nil"/>
              <w:bottom w:val="single" w:sz="4" w:space="0" w:color="auto"/>
              <w:right w:val="single" w:sz="4" w:space="0" w:color="auto"/>
            </w:tcBorders>
            <w:shd w:val="clear" w:color="000000" w:fill="FFFFFF"/>
            <w:vAlign w:val="center"/>
            <w:hideMark/>
          </w:tcPr>
          <w:p w:rsidR="00263792" w:rsidRPr="00F233B0" w:rsidRDefault="00263792" w:rsidP="005A5530">
            <w:pPr>
              <w:spacing w:after="0" w:line="240" w:lineRule="auto"/>
              <w:rPr>
                <w:rFonts w:ascii="Arial" w:eastAsia="Times New Roman" w:hAnsi="Arial" w:cs="Arial"/>
                <w:color w:val="262626"/>
                <w:sz w:val="16"/>
                <w:szCs w:val="16"/>
                <w:lang w:val="es-CO" w:eastAsia="es-CO"/>
              </w:rPr>
            </w:pPr>
            <w:r w:rsidRPr="00F233B0">
              <w:rPr>
                <w:rFonts w:ascii="Arial" w:eastAsia="Times New Roman" w:hAnsi="Arial" w:cs="Arial"/>
                <w:color w:val="262626"/>
                <w:sz w:val="16"/>
                <w:szCs w:val="16"/>
                <w:lang w:val="es-CO" w:eastAsia="es-CO"/>
              </w:rPr>
              <w:t xml:space="preserve">$                              </w:t>
            </w:r>
          </w:p>
        </w:tc>
      </w:tr>
      <w:tr w:rsidR="00263792" w:rsidRPr="00F233B0" w:rsidTr="00B1008C">
        <w:trPr>
          <w:trHeight w:val="225"/>
          <w:jc w:val="center"/>
        </w:trPr>
        <w:tc>
          <w:tcPr>
            <w:tcW w:w="9762" w:type="dxa"/>
            <w:gridSpan w:val="14"/>
            <w:tcBorders>
              <w:top w:val="single" w:sz="4" w:space="0" w:color="auto"/>
              <w:left w:val="single" w:sz="4" w:space="0" w:color="auto"/>
              <w:bottom w:val="single" w:sz="4" w:space="0" w:color="auto"/>
              <w:right w:val="single" w:sz="4" w:space="0" w:color="auto"/>
            </w:tcBorders>
            <w:shd w:val="clear" w:color="000000" w:fill="BFBFBF"/>
            <w:vAlign w:val="center"/>
            <w:hideMark/>
          </w:tcPr>
          <w:p w:rsidR="00263792" w:rsidRPr="00F233B0" w:rsidRDefault="00263792" w:rsidP="005A5530">
            <w:pPr>
              <w:spacing w:after="0" w:line="240" w:lineRule="auto"/>
              <w:jc w:val="center"/>
              <w:rPr>
                <w:rFonts w:ascii="Arial" w:eastAsia="Times New Roman" w:hAnsi="Arial" w:cs="Arial"/>
                <w:b/>
                <w:bCs/>
                <w:i/>
                <w:iCs/>
                <w:color w:val="262626"/>
                <w:sz w:val="16"/>
                <w:szCs w:val="16"/>
                <w:lang w:val="es-CO" w:eastAsia="es-CO"/>
              </w:rPr>
            </w:pPr>
            <w:r w:rsidRPr="00F233B0">
              <w:rPr>
                <w:rFonts w:ascii="Arial" w:eastAsia="Times New Roman" w:hAnsi="Arial" w:cs="Arial"/>
                <w:b/>
                <w:bCs/>
                <w:i/>
                <w:iCs/>
                <w:color w:val="262626"/>
                <w:sz w:val="16"/>
                <w:szCs w:val="16"/>
                <w:lang w:val="es-CO" w:eastAsia="es-CO"/>
              </w:rPr>
              <w:t>TOTAL</w:t>
            </w:r>
          </w:p>
        </w:tc>
        <w:tc>
          <w:tcPr>
            <w:tcW w:w="1108"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3792" w:rsidRPr="00F233B0" w:rsidRDefault="00263792" w:rsidP="005A5530">
            <w:pPr>
              <w:spacing w:after="0" w:line="240" w:lineRule="auto"/>
              <w:rPr>
                <w:rFonts w:ascii="Arial" w:eastAsia="Times New Roman" w:hAnsi="Arial" w:cs="Arial"/>
                <w:b/>
                <w:bCs/>
                <w:color w:val="000000"/>
                <w:sz w:val="16"/>
                <w:szCs w:val="16"/>
                <w:lang w:val="es-CO" w:eastAsia="es-CO"/>
              </w:rPr>
            </w:pPr>
            <w:r w:rsidRPr="00F233B0">
              <w:rPr>
                <w:rFonts w:ascii="Arial" w:eastAsia="Times New Roman" w:hAnsi="Arial" w:cs="Arial"/>
                <w:b/>
                <w:bCs/>
                <w:color w:val="000000"/>
                <w:sz w:val="16"/>
                <w:szCs w:val="16"/>
                <w:lang w:val="es-CO" w:eastAsia="es-CO"/>
              </w:rPr>
              <w:t xml:space="preserve"> $                           -   </w:t>
            </w:r>
          </w:p>
        </w:tc>
      </w:tr>
      <w:tr w:rsidR="00263792" w:rsidRPr="00EC2F0E" w:rsidTr="00B1008C">
        <w:trPr>
          <w:trHeight w:val="990"/>
          <w:jc w:val="center"/>
        </w:trPr>
        <w:tc>
          <w:tcPr>
            <w:tcW w:w="10870" w:type="dxa"/>
            <w:gridSpan w:val="20"/>
            <w:tcBorders>
              <w:top w:val="nil"/>
              <w:left w:val="nil"/>
              <w:bottom w:val="nil"/>
              <w:right w:val="nil"/>
            </w:tcBorders>
            <w:shd w:val="clear" w:color="000000" w:fill="FFFFFF"/>
            <w:vAlign w:val="center"/>
            <w:hideMark/>
          </w:tcPr>
          <w:p w:rsidR="00263792" w:rsidRPr="001270C0" w:rsidRDefault="00263792" w:rsidP="00EC2F0E">
            <w:pPr>
              <w:spacing w:after="0" w:line="240" w:lineRule="auto"/>
              <w:jc w:val="center"/>
              <w:rPr>
                <w:rFonts w:eastAsia="Times New Roman"/>
                <w:b/>
                <w:bCs/>
                <w:color w:val="262626"/>
                <w:lang w:val="es-CO" w:eastAsia="es-CO"/>
              </w:rPr>
            </w:pPr>
            <w:r w:rsidRPr="00881956">
              <w:rPr>
                <w:rFonts w:eastAsia="Times New Roman"/>
                <w:b/>
                <w:bCs/>
                <w:color w:val="262626"/>
                <w:lang w:val="es-CO" w:eastAsia="es-CO"/>
              </w:rPr>
              <w:lastRenderedPageBreak/>
              <w:t>ITBCOL001</w:t>
            </w:r>
            <w:r>
              <w:rPr>
                <w:rFonts w:eastAsia="Times New Roman"/>
                <w:b/>
                <w:bCs/>
                <w:color w:val="262626"/>
                <w:lang w:val="es-CO" w:eastAsia="es-CO"/>
              </w:rPr>
              <w:t>6</w:t>
            </w:r>
            <w:r w:rsidR="00B1008C">
              <w:rPr>
                <w:rFonts w:eastAsia="Times New Roman"/>
                <w:b/>
                <w:bCs/>
                <w:color w:val="262626"/>
                <w:lang w:val="es-CO" w:eastAsia="es-CO"/>
              </w:rPr>
              <w:t xml:space="preserve"> - SUMINISTRO </w:t>
            </w:r>
            <w:r w:rsidRPr="00881956">
              <w:rPr>
                <w:rFonts w:eastAsia="Times New Roman"/>
                <w:b/>
                <w:bCs/>
                <w:color w:val="262626"/>
                <w:lang w:val="es-CO" w:eastAsia="es-CO"/>
              </w:rPr>
              <w:t xml:space="preserve"> </w:t>
            </w:r>
            <w:r w:rsidR="00B1008C">
              <w:rPr>
                <w:rFonts w:eastAsia="Times New Roman"/>
                <w:b/>
                <w:bCs/>
                <w:color w:val="262626"/>
                <w:lang w:val="es-CO" w:eastAsia="es-CO"/>
              </w:rPr>
              <w:t xml:space="preserve">DE </w:t>
            </w:r>
            <w:r>
              <w:rPr>
                <w:rFonts w:eastAsia="Times New Roman"/>
                <w:b/>
                <w:bCs/>
                <w:color w:val="262626"/>
                <w:lang w:val="es-CO" w:eastAsia="es-CO"/>
              </w:rPr>
              <w:t>LABORATORIOS</w:t>
            </w:r>
            <w:r w:rsidR="00B1008C">
              <w:rPr>
                <w:rFonts w:eastAsia="Times New Roman"/>
                <w:b/>
                <w:bCs/>
                <w:color w:val="262626"/>
                <w:lang w:val="es-CO" w:eastAsia="es-CO"/>
              </w:rPr>
              <w:t xml:space="preserve"> DE </w:t>
            </w:r>
            <w:r w:rsidR="00EC2F0E">
              <w:rPr>
                <w:rFonts w:eastAsia="Times New Roman"/>
                <w:b/>
                <w:bCs/>
                <w:color w:val="262626"/>
                <w:lang w:val="es-CO" w:eastAsia="es-CO"/>
              </w:rPr>
              <w:t>CIENCIAS NATURALES</w:t>
            </w:r>
            <w:bookmarkStart w:id="4" w:name="_GoBack"/>
            <w:bookmarkEnd w:id="4"/>
            <w:r w:rsidR="00B1008C">
              <w:rPr>
                <w:rFonts w:eastAsia="Times New Roman"/>
                <w:b/>
                <w:bCs/>
                <w:color w:val="262626"/>
                <w:lang w:val="es-CO" w:eastAsia="es-CO"/>
              </w:rPr>
              <w:t xml:space="preserve"> </w:t>
            </w:r>
            <w:r w:rsidRPr="00881956">
              <w:rPr>
                <w:rFonts w:eastAsia="Times New Roman"/>
                <w:b/>
                <w:bCs/>
                <w:color w:val="262626"/>
                <w:lang w:val="es-CO" w:eastAsia="es-CO"/>
              </w:rPr>
              <w:t xml:space="preserve"> PARA ESTUDIANTES Y DOCENTES ENTREGADOS EN BODEGAS NRC TUMACO, POPAYAN, SANTA MARTA, CUCUTA Y OCAÑA.</w:t>
            </w:r>
            <w:r>
              <w:rPr>
                <w:rFonts w:eastAsia="Times New Roman"/>
                <w:b/>
                <w:bCs/>
                <w:color w:val="262626"/>
                <w:lang w:val="es-CO" w:eastAsia="es-CO"/>
              </w:rPr>
              <w:t xml:space="preserve"> </w:t>
            </w:r>
            <w:r w:rsidRPr="001270C0">
              <w:rPr>
                <w:rFonts w:eastAsia="Times New Roman"/>
                <w:b/>
                <w:bCs/>
                <w:color w:val="262626"/>
                <w:lang w:val="es-CO" w:eastAsia="es-CO"/>
              </w:rPr>
              <w:t>CONVENIO 748 DE 2015 (NRC – MEN)</w:t>
            </w:r>
          </w:p>
        </w:tc>
      </w:tr>
      <w:tr w:rsidR="00263792" w:rsidRPr="00EC2F0E" w:rsidTr="00B1008C">
        <w:trPr>
          <w:trHeight w:val="300"/>
          <w:jc w:val="center"/>
        </w:trPr>
        <w:tc>
          <w:tcPr>
            <w:tcW w:w="328" w:type="dxa"/>
            <w:tcBorders>
              <w:top w:val="nil"/>
              <w:left w:val="nil"/>
              <w:bottom w:val="nil"/>
              <w:right w:val="nil"/>
            </w:tcBorders>
            <w:shd w:val="clear" w:color="000000" w:fill="FFFFFF"/>
            <w:vAlign w:val="center"/>
            <w:hideMark/>
          </w:tcPr>
          <w:p w:rsidR="00263792" w:rsidRPr="001270C0" w:rsidRDefault="00263792" w:rsidP="005A5530">
            <w:pPr>
              <w:spacing w:after="0" w:line="240" w:lineRule="auto"/>
              <w:rPr>
                <w:rFonts w:eastAsia="Times New Roman"/>
                <w:i/>
                <w:iCs/>
                <w:color w:val="262626"/>
                <w:lang w:val="es-CO" w:eastAsia="es-CO"/>
              </w:rPr>
            </w:pPr>
            <w:r w:rsidRPr="001270C0">
              <w:rPr>
                <w:rFonts w:eastAsia="Times New Roman"/>
                <w:i/>
                <w:iCs/>
                <w:color w:val="262626"/>
                <w:lang w:val="es-CO" w:eastAsia="es-CO"/>
              </w:rPr>
              <w:t> </w:t>
            </w:r>
          </w:p>
        </w:tc>
        <w:tc>
          <w:tcPr>
            <w:tcW w:w="3614" w:type="dxa"/>
            <w:gridSpan w:val="3"/>
            <w:tcBorders>
              <w:top w:val="nil"/>
              <w:left w:val="nil"/>
              <w:bottom w:val="nil"/>
              <w:right w:val="nil"/>
            </w:tcBorders>
            <w:shd w:val="clear" w:color="000000" w:fill="FFFFFF"/>
            <w:vAlign w:val="center"/>
            <w:hideMark/>
          </w:tcPr>
          <w:p w:rsidR="00263792" w:rsidRPr="001270C0" w:rsidRDefault="00263792" w:rsidP="005A5530">
            <w:pPr>
              <w:spacing w:after="0" w:line="240" w:lineRule="auto"/>
              <w:rPr>
                <w:rFonts w:eastAsia="Times New Roman"/>
                <w:i/>
                <w:iCs/>
                <w:color w:val="262626"/>
                <w:lang w:val="es-CO" w:eastAsia="es-CO"/>
              </w:rPr>
            </w:pPr>
            <w:r w:rsidRPr="001270C0">
              <w:rPr>
                <w:rFonts w:eastAsia="Times New Roman"/>
                <w:i/>
                <w:iCs/>
                <w:color w:val="262626"/>
                <w:lang w:val="es-CO" w:eastAsia="es-CO"/>
              </w:rPr>
              <w:t> </w:t>
            </w:r>
          </w:p>
        </w:tc>
        <w:tc>
          <w:tcPr>
            <w:tcW w:w="2644" w:type="dxa"/>
            <w:gridSpan w:val="3"/>
            <w:tcBorders>
              <w:top w:val="nil"/>
              <w:left w:val="nil"/>
              <w:bottom w:val="nil"/>
              <w:right w:val="nil"/>
            </w:tcBorders>
            <w:shd w:val="clear" w:color="000000" w:fill="FFFFFF"/>
            <w:vAlign w:val="center"/>
            <w:hideMark/>
          </w:tcPr>
          <w:p w:rsidR="00263792" w:rsidRPr="001270C0" w:rsidRDefault="00263792" w:rsidP="005A5530">
            <w:pPr>
              <w:spacing w:after="0" w:line="240" w:lineRule="auto"/>
              <w:rPr>
                <w:rFonts w:eastAsia="Times New Roman"/>
                <w:i/>
                <w:iCs/>
                <w:color w:val="262626"/>
                <w:lang w:val="es-CO" w:eastAsia="es-CO"/>
              </w:rPr>
            </w:pPr>
            <w:r w:rsidRPr="001270C0">
              <w:rPr>
                <w:rFonts w:eastAsia="Times New Roman"/>
                <w:i/>
                <w:iCs/>
                <w:color w:val="262626"/>
                <w:lang w:val="es-CO" w:eastAsia="es-CO"/>
              </w:rPr>
              <w:t> </w:t>
            </w:r>
          </w:p>
        </w:tc>
        <w:tc>
          <w:tcPr>
            <w:tcW w:w="3379" w:type="dxa"/>
            <w:gridSpan w:val="8"/>
            <w:tcBorders>
              <w:top w:val="nil"/>
              <w:left w:val="nil"/>
              <w:bottom w:val="nil"/>
              <w:right w:val="nil"/>
            </w:tcBorders>
            <w:shd w:val="clear" w:color="000000" w:fill="FFFFFF"/>
            <w:vAlign w:val="center"/>
            <w:hideMark/>
          </w:tcPr>
          <w:p w:rsidR="00263792" w:rsidRPr="001270C0" w:rsidRDefault="00263792" w:rsidP="005A5530">
            <w:pPr>
              <w:spacing w:after="0" w:line="240" w:lineRule="auto"/>
              <w:rPr>
                <w:rFonts w:eastAsia="Times New Roman"/>
                <w:i/>
                <w:iCs/>
                <w:color w:val="262626"/>
                <w:lang w:val="es-CO" w:eastAsia="es-CO"/>
              </w:rPr>
            </w:pPr>
            <w:r w:rsidRPr="001270C0">
              <w:rPr>
                <w:rFonts w:eastAsia="Times New Roman"/>
                <w:i/>
                <w:iCs/>
                <w:color w:val="262626"/>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942" w:type="dxa"/>
            <w:gridSpan w:val="4"/>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Symbol"/>
                <w:color w:val="000000"/>
                <w:lang w:val="es-CO" w:eastAsia="es-CO"/>
              </w:rPr>
              <w:t></w:t>
            </w:r>
            <w:r w:rsidRPr="001270C0">
              <w:rPr>
                <w:rFonts w:ascii="Times New Roman" w:eastAsia="Times New Roman" w:hAnsi="Times New Roman"/>
                <w:color w:val="000000"/>
                <w:lang w:val="es-CO" w:eastAsia="es-CO"/>
              </w:rPr>
              <w:t xml:space="preserve">         </w:t>
            </w:r>
            <w:r w:rsidRPr="001270C0">
              <w:rPr>
                <w:rFonts w:eastAsia="Times New Roman"/>
                <w:color w:val="000000"/>
                <w:lang w:val="es-CO" w:eastAsia="es-CO"/>
              </w:rPr>
              <w:t>Moneda de la Oferta:</w:t>
            </w:r>
          </w:p>
        </w:tc>
        <w:tc>
          <w:tcPr>
            <w:tcW w:w="2644" w:type="dxa"/>
            <w:gridSpan w:val="3"/>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103" w:type="dxa"/>
            <w:gridSpan w:val="12"/>
            <w:tcBorders>
              <w:top w:val="nil"/>
              <w:left w:val="nil"/>
              <w:bottom w:val="single" w:sz="4" w:space="0" w:color="auto"/>
              <w:right w:val="nil"/>
            </w:tcBorders>
            <w:shd w:val="clear" w:color="000000" w:fill="FFFFFF"/>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PESOS COLOMBIANOS (COP)</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EC2F0E" w:rsidTr="00B1008C">
        <w:trPr>
          <w:trHeight w:val="675"/>
          <w:jc w:val="center"/>
        </w:trPr>
        <w:tc>
          <w:tcPr>
            <w:tcW w:w="6586" w:type="dxa"/>
            <w:gridSpan w:val="7"/>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Symbol"/>
                <w:color w:val="000000"/>
                <w:lang w:val="es-CO" w:eastAsia="es-CO"/>
              </w:rPr>
              <w:t></w:t>
            </w:r>
            <w:r w:rsidRPr="001270C0">
              <w:rPr>
                <w:rFonts w:ascii="Times New Roman" w:eastAsia="Times New Roman" w:hAnsi="Times New Roman"/>
                <w:color w:val="000000"/>
                <w:lang w:val="es-CO" w:eastAsia="es-CO"/>
              </w:rPr>
              <w:t xml:space="preserve">         </w:t>
            </w:r>
            <w:r w:rsidRPr="001270C0">
              <w:rPr>
                <w:rFonts w:eastAsia="Times New Roman"/>
                <w:color w:val="000000"/>
                <w:lang w:val="es-CO" w:eastAsia="es-CO"/>
              </w:rPr>
              <w:t>Compromiso de Tiempo de entrega (En días Calendario):</w:t>
            </w:r>
          </w:p>
        </w:tc>
        <w:tc>
          <w:tcPr>
            <w:tcW w:w="4103" w:type="dxa"/>
            <w:gridSpan w:val="12"/>
            <w:tcBorders>
              <w:top w:val="single" w:sz="4" w:space="0" w:color="auto"/>
              <w:left w:val="nil"/>
              <w:bottom w:val="single" w:sz="4" w:space="0" w:color="auto"/>
              <w:right w:val="nil"/>
            </w:tcBorders>
            <w:shd w:val="clear" w:color="000000" w:fill="FFFFFF"/>
            <w:vAlign w:val="bottom"/>
          </w:tcPr>
          <w:p w:rsidR="00263792" w:rsidRPr="001270C0" w:rsidRDefault="00263792" w:rsidP="005A5530">
            <w:pPr>
              <w:spacing w:after="0" w:line="240" w:lineRule="auto"/>
              <w:rPr>
                <w:rFonts w:eastAsia="Times New Roman"/>
                <w:color w:val="000000"/>
                <w:lang w:val="es-CO" w:eastAsia="es-CO"/>
              </w:rPr>
            </w:pP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EC2F0E" w:rsidTr="00B1008C">
        <w:trPr>
          <w:trHeight w:val="300"/>
          <w:jc w:val="center"/>
        </w:trPr>
        <w:tc>
          <w:tcPr>
            <w:tcW w:w="5056" w:type="dxa"/>
            <w:gridSpan w:val="5"/>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Symbol"/>
                <w:color w:val="000000"/>
                <w:lang w:val="es-CO" w:eastAsia="es-CO"/>
              </w:rPr>
              <w:t></w:t>
            </w:r>
            <w:r w:rsidRPr="001270C0">
              <w:rPr>
                <w:rFonts w:ascii="Times New Roman" w:eastAsia="Times New Roman" w:hAnsi="Times New Roman"/>
                <w:color w:val="000000"/>
                <w:lang w:val="es-CO" w:eastAsia="es-CO"/>
              </w:rPr>
              <w:t xml:space="preserve">         </w:t>
            </w:r>
            <w:r w:rsidRPr="001270C0">
              <w:rPr>
                <w:rFonts w:eastAsia="Times New Roman"/>
                <w:color w:val="000000"/>
                <w:lang w:val="es-CO" w:eastAsia="es-CO"/>
              </w:rPr>
              <w:t>Validez de la oferta  (En días Calendario):</w:t>
            </w:r>
          </w:p>
        </w:tc>
        <w:tc>
          <w:tcPr>
            <w:tcW w:w="1530" w:type="dxa"/>
            <w:gridSpan w:val="2"/>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103" w:type="dxa"/>
            <w:gridSpan w:val="12"/>
            <w:tcBorders>
              <w:top w:val="single" w:sz="4" w:space="0" w:color="auto"/>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EC2F0E" w:rsidTr="00B1008C">
        <w:trPr>
          <w:trHeight w:val="795"/>
          <w:jc w:val="center"/>
        </w:trPr>
        <w:tc>
          <w:tcPr>
            <w:tcW w:w="5056" w:type="dxa"/>
            <w:gridSpan w:val="5"/>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Symbol"/>
                <w:color w:val="000000"/>
                <w:lang w:val="es-CO" w:eastAsia="es-CO"/>
              </w:rPr>
              <w:t></w:t>
            </w:r>
            <w:r w:rsidRPr="001270C0">
              <w:rPr>
                <w:rFonts w:ascii="Times New Roman" w:eastAsia="Times New Roman" w:hAnsi="Times New Roman"/>
                <w:color w:val="000000"/>
                <w:lang w:val="es-CO" w:eastAsia="es-CO"/>
              </w:rPr>
              <w:t xml:space="preserve">         </w:t>
            </w:r>
            <w:r w:rsidRPr="001270C0">
              <w:rPr>
                <w:rFonts w:eastAsia="Times New Roman"/>
                <w:color w:val="000000"/>
                <w:lang w:val="es-CO" w:eastAsia="es-CO"/>
              </w:rPr>
              <w:t>Duración de la Garantía  (En meses):</w:t>
            </w:r>
          </w:p>
        </w:tc>
        <w:tc>
          <w:tcPr>
            <w:tcW w:w="1530" w:type="dxa"/>
            <w:gridSpan w:val="2"/>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103" w:type="dxa"/>
            <w:gridSpan w:val="12"/>
            <w:tcBorders>
              <w:top w:val="single" w:sz="4" w:space="0" w:color="auto"/>
              <w:left w:val="nil"/>
              <w:bottom w:val="single" w:sz="4" w:space="0" w:color="auto"/>
              <w:right w:val="nil"/>
            </w:tcBorders>
            <w:shd w:val="clear" w:color="000000" w:fill="FFFFFF"/>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NO MENOR A SEIS MESES PARA REMPLAZOS EN EJEMPLARES CON PROBLEMAS DE CALIDAD EN IMPRESIÓN, O TERMINADOS.</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5056" w:type="dxa"/>
            <w:gridSpan w:val="5"/>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Symbol"/>
                <w:color w:val="000000"/>
                <w:lang w:val="es-CO" w:eastAsia="es-CO"/>
              </w:rPr>
              <w:t></w:t>
            </w:r>
            <w:r w:rsidRPr="001270C0">
              <w:rPr>
                <w:rFonts w:ascii="Times New Roman" w:eastAsia="Times New Roman" w:hAnsi="Times New Roman"/>
                <w:color w:val="000000"/>
                <w:lang w:val="es-CO" w:eastAsia="es-CO"/>
              </w:rPr>
              <w:t xml:space="preserve">         </w:t>
            </w:r>
            <w:r w:rsidRPr="001270C0">
              <w:rPr>
                <w:rFonts w:eastAsia="Times New Roman"/>
                <w:color w:val="000000"/>
                <w:lang w:val="es-CO" w:eastAsia="es-CO"/>
              </w:rPr>
              <w:t>Condiciones de Pago:</w:t>
            </w:r>
          </w:p>
        </w:tc>
        <w:tc>
          <w:tcPr>
            <w:tcW w:w="1530" w:type="dxa"/>
            <w:gridSpan w:val="2"/>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103" w:type="dxa"/>
            <w:gridSpan w:val="12"/>
            <w:tcBorders>
              <w:top w:val="nil"/>
              <w:left w:val="nil"/>
              <w:bottom w:val="single" w:sz="4" w:space="0" w:color="auto"/>
              <w:right w:val="nil"/>
            </w:tcBorders>
            <w:shd w:val="clear" w:color="000000" w:fill="FFFFFF"/>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xml:space="preserve">FACTURA A 30 DIAS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center"/>
            <w:hideMark/>
          </w:tcPr>
          <w:p w:rsidR="00263792" w:rsidRPr="001270C0" w:rsidRDefault="00263792" w:rsidP="005A5530">
            <w:pPr>
              <w:spacing w:after="0" w:line="240" w:lineRule="auto"/>
              <w:rPr>
                <w:rFonts w:ascii="Symbol" w:eastAsia="Times New Roman" w:hAnsi="Symbol"/>
                <w:color w:val="000000"/>
                <w:lang w:val="es-CO" w:eastAsia="es-CO"/>
              </w:rPr>
            </w:pPr>
            <w:r w:rsidRPr="001270C0">
              <w:rPr>
                <w:rFonts w:ascii="Symbol" w:eastAsia="Times New Roman" w:hAnsi="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REPRESENTANTE DEL PROVEEDOR</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xml:space="preserve">Nombre: </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C.C.</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Cargo:</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NIT:</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Firma:</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Fecha:</w:t>
            </w:r>
          </w:p>
        </w:tc>
        <w:tc>
          <w:tcPr>
            <w:tcW w:w="1530" w:type="dxa"/>
            <w:gridSpan w:val="2"/>
            <w:tcBorders>
              <w:top w:val="nil"/>
              <w:left w:val="nil"/>
              <w:bottom w:val="single" w:sz="4" w:space="0" w:color="auto"/>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r w:rsidR="00263792" w:rsidRPr="001270C0" w:rsidTr="00B1008C">
        <w:trPr>
          <w:trHeight w:val="300"/>
          <w:jc w:val="center"/>
        </w:trPr>
        <w:tc>
          <w:tcPr>
            <w:tcW w:w="328"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4728" w:type="dxa"/>
            <w:gridSpan w:val="4"/>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530" w:type="dxa"/>
            <w:gridSpan w:val="2"/>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3379" w:type="dxa"/>
            <w:gridSpan w:val="8"/>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c>
          <w:tcPr>
            <w:tcW w:w="181" w:type="dxa"/>
            <w:tcBorders>
              <w:top w:val="nil"/>
              <w:left w:val="nil"/>
              <w:bottom w:val="nil"/>
              <w:right w:val="nil"/>
            </w:tcBorders>
            <w:shd w:val="clear" w:color="000000" w:fill="FFFFFF"/>
            <w:noWrap/>
            <w:vAlign w:val="bottom"/>
            <w:hideMark/>
          </w:tcPr>
          <w:p w:rsidR="00263792" w:rsidRPr="001270C0" w:rsidRDefault="00263792" w:rsidP="005A5530">
            <w:pPr>
              <w:spacing w:after="0" w:line="240" w:lineRule="auto"/>
              <w:rPr>
                <w:rFonts w:eastAsia="Times New Roman"/>
                <w:color w:val="000000"/>
                <w:lang w:val="es-CO" w:eastAsia="es-CO"/>
              </w:rPr>
            </w:pPr>
            <w:r w:rsidRPr="001270C0">
              <w:rPr>
                <w:rFonts w:eastAsia="Times New Roman"/>
                <w:color w:val="000000"/>
                <w:lang w:val="es-CO" w:eastAsia="es-CO"/>
              </w:rPr>
              <w:t> </w:t>
            </w:r>
          </w:p>
        </w:tc>
      </w:tr>
    </w:tbl>
    <w:p w:rsidR="00263792" w:rsidRPr="00ED1F01" w:rsidRDefault="00263792" w:rsidP="00263792">
      <w:pPr>
        <w:spacing w:after="0" w:line="240" w:lineRule="auto"/>
        <w:rPr>
          <w:rFonts w:asciiTheme="minorHAnsi" w:eastAsia="Times New Roman" w:hAnsiTheme="minorHAnsi"/>
          <w:b/>
          <w:bCs/>
          <w:kern w:val="32"/>
          <w:sz w:val="32"/>
          <w:szCs w:val="32"/>
          <w:lang w:val="es-CO"/>
        </w:rPr>
      </w:pPr>
      <w:r>
        <w:rPr>
          <w:rFonts w:asciiTheme="minorHAnsi" w:eastAsia="Times New Roman" w:hAnsiTheme="minorHAnsi"/>
          <w:b/>
          <w:bCs/>
          <w:kern w:val="32"/>
          <w:sz w:val="52"/>
          <w:szCs w:val="32"/>
          <w:lang w:val="es-CO"/>
        </w:rPr>
        <w:br w:type="page"/>
      </w:r>
      <w:r w:rsidRPr="00ED1F01">
        <w:rPr>
          <w:rFonts w:asciiTheme="minorHAnsi" w:eastAsia="Times New Roman" w:hAnsiTheme="minorHAnsi"/>
          <w:b/>
          <w:bCs/>
          <w:kern w:val="32"/>
          <w:sz w:val="52"/>
          <w:szCs w:val="32"/>
          <w:lang w:val="es-CO"/>
        </w:rPr>
        <w:lastRenderedPageBreak/>
        <w:t>Sección 6:</w:t>
      </w:r>
      <w:r w:rsidRPr="00ED1F01">
        <w:rPr>
          <w:rFonts w:asciiTheme="minorHAnsi" w:hAnsiTheme="minorHAnsi"/>
          <w:sz w:val="52"/>
          <w:lang w:val="es-CO"/>
        </w:rPr>
        <w:t xml:space="preserve"> </w:t>
      </w:r>
      <w:r w:rsidRPr="00ED1F01">
        <w:rPr>
          <w:rFonts w:asciiTheme="minorHAnsi" w:eastAsia="Times New Roman" w:hAnsiTheme="minorHAnsi"/>
          <w:b/>
          <w:bCs/>
          <w:kern w:val="32"/>
          <w:sz w:val="32"/>
          <w:szCs w:val="32"/>
          <w:lang w:val="es-CO"/>
        </w:rPr>
        <w:t>ACEPTACIÓN DE ESTÁNDARES MÍNIMOS DE ÉTICA PARA PROVEEDORES</w:t>
      </w:r>
    </w:p>
    <w:p w:rsidR="00263792" w:rsidRPr="00AF365A" w:rsidRDefault="00263792" w:rsidP="00263792">
      <w:pPr>
        <w:pStyle w:val="Sinespaciado"/>
        <w:jc w:val="center"/>
        <w:rPr>
          <w:b/>
          <w:sz w:val="40"/>
          <w:lang w:val="es-CO"/>
        </w:rPr>
      </w:pPr>
      <w:r w:rsidRPr="00AF365A">
        <w:rPr>
          <w:b/>
          <w:sz w:val="40"/>
          <w:lang w:val="es-CO"/>
        </w:rPr>
        <w:t>ESTÁNDARES MÍNIMOS DE ÉTICA PARA PROVEEDORES</w:t>
      </w:r>
    </w:p>
    <w:p w:rsidR="00263792" w:rsidRPr="00AF365A" w:rsidRDefault="00263792" w:rsidP="00263792">
      <w:pPr>
        <w:pStyle w:val="Sinespaciado"/>
        <w:jc w:val="both"/>
        <w:rPr>
          <w:lang w:val="es-CO"/>
        </w:rPr>
      </w:pPr>
    </w:p>
    <w:p w:rsidR="00263792" w:rsidRPr="00AF365A" w:rsidRDefault="00263792" w:rsidP="00263792">
      <w:pPr>
        <w:pStyle w:val="Sinespaciado"/>
        <w:jc w:val="both"/>
        <w:rPr>
          <w:sz w:val="18"/>
          <w:szCs w:val="18"/>
          <w:lang w:val="es-CO"/>
        </w:rPr>
      </w:pPr>
      <w:r w:rsidRPr="00AF365A">
        <w:rPr>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263792" w:rsidRPr="00AF365A" w:rsidRDefault="00263792" w:rsidP="00263792">
      <w:pPr>
        <w:pStyle w:val="Sinespaciado"/>
        <w:jc w:val="both"/>
        <w:rPr>
          <w:sz w:val="18"/>
          <w:szCs w:val="18"/>
          <w:lang w:val="es-CO"/>
        </w:rPr>
      </w:pPr>
    </w:p>
    <w:p w:rsidR="00263792" w:rsidRPr="00AF365A" w:rsidRDefault="00263792" w:rsidP="00263792">
      <w:pPr>
        <w:pStyle w:val="Sinespaciado"/>
        <w:ind w:left="720"/>
        <w:jc w:val="both"/>
        <w:rPr>
          <w:b/>
          <w:sz w:val="18"/>
          <w:szCs w:val="18"/>
          <w:highlight w:val="yellow"/>
          <w:lang w:val="es-CO"/>
        </w:rPr>
      </w:pPr>
      <w:r w:rsidRPr="00AF365A">
        <w:rPr>
          <w:sz w:val="18"/>
          <w:szCs w:val="18"/>
          <w:lang w:val="es-CO"/>
        </w:rPr>
        <w:t xml:space="preserve">Nombre del proveedor / empresa: </w:t>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r>
      <w:r w:rsidRPr="00AF365A">
        <w:rPr>
          <w:sz w:val="18"/>
          <w:szCs w:val="18"/>
          <w:lang w:val="es-CO"/>
        </w:rPr>
        <w:softHyphen/>
        <w:t xml:space="preserve"> </w:t>
      </w:r>
      <w:r w:rsidRPr="00AF365A">
        <w:rPr>
          <w:b/>
          <w:color w:val="1F497D" w:themeColor="text2"/>
          <w:szCs w:val="18"/>
          <w:u w:val="single"/>
          <w:lang w:val="es-CO"/>
        </w:rPr>
        <w:t>[Nombre – Razón Social del Proveedor].</w:t>
      </w:r>
    </w:p>
    <w:p w:rsidR="00263792" w:rsidRPr="00AF365A" w:rsidRDefault="00263792" w:rsidP="00263792">
      <w:pPr>
        <w:pStyle w:val="Sinespaciado"/>
        <w:jc w:val="both"/>
        <w:rPr>
          <w:rFonts w:cs="Arial"/>
          <w:b/>
          <w:sz w:val="18"/>
          <w:szCs w:val="18"/>
          <w:lang w:val="es-CO"/>
        </w:rPr>
      </w:pPr>
    </w:p>
    <w:p w:rsidR="00263792" w:rsidRPr="00AF365A" w:rsidRDefault="00263792" w:rsidP="00263792">
      <w:pPr>
        <w:pStyle w:val="Sinespaciado"/>
        <w:numPr>
          <w:ilvl w:val="0"/>
          <w:numId w:val="25"/>
        </w:numPr>
        <w:jc w:val="both"/>
        <w:rPr>
          <w:rFonts w:cs="Arial"/>
          <w:b/>
          <w:sz w:val="18"/>
          <w:szCs w:val="18"/>
          <w:lang w:val="es-CO"/>
        </w:rPr>
      </w:pPr>
      <w:r w:rsidRPr="00AF365A">
        <w:rPr>
          <w:rFonts w:cs="Arial"/>
          <w:b/>
          <w:sz w:val="18"/>
          <w:szCs w:val="18"/>
          <w:lang w:val="es-CO"/>
        </w:rPr>
        <w:t>CONDICIONES RELACIONADAS CON EL SITIO DE TRABAJO</w:t>
      </w:r>
    </w:p>
    <w:p w:rsidR="00263792" w:rsidRPr="00AF365A" w:rsidRDefault="00263792" w:rsidP="00263792">
      <w:pPr>
        <w:pStyle w:val="Sinespaciado"/>
        <w:jc w:val="both"/>
        <w:rPr>
          <w:sz w:val="18"/>
          <w:szCs w:val="18"/>
          <w:lang w:val="es-CO"/>
        </w:rPr>
      </w:pPr>
    </w:p>
    <w:p w:rsidR="00263792" w:rsidRPr="00AF365A" w:rsidRDefault="00263792" w:rsidP="00263792">
      <w:pPr>
        <w:pStyle w:val="Sinespaciado"/>
        <w:jc w:val="both"/>
        <w:rPr>
          <w:sz w:val="18"/>
          <w:szCs w:val="18"/>
          <w:lang w:val="es-CO"/>
        </w:rPr>
      </w:pPr>
      <w:r w:rsidRPr="00AF365A">
        <w:rPr>
          <w:sz w:val="18"/>
          <w:szCs w:val="18"/>
          <w:lang w:val="es-CO"/>
        </w:rPr>
        <w:t>Establecemos lo siguiente:</w:t>
      </w:r>
    </w:p>
    <w:p w:rsidR="00263792" w:rsidRPr="00AF365A" w:rsidRDefault="00263792" w:rsidP="00263792">
      <w:pPr>
        <w:pStyle w:val="Sinespaciado"/>
        <w:jc w:val="both"/>
        <w:rPr>
          <w:sz w:val="18"/>
          <w:szCs w:val="18"/>
          <w:lang w:val="es-CO"/>
        </w:rPr>
      </w:pP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Ningún empleado de su empresa será expuesto a trabajos forzados, involuntarios o en situación de esclavitud.</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no necesitan dar “depósitos” o documentos de identidad a su empleador y después de cumplir su jornada laboral, quedarán en entera libertad para abandonar su sitio de trabajo.</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sin distinción, tendrán el derecho de unirse a un sindicato o formar uno y negociar condiciones y sueldos de una forma colectiva.</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 xml:space="preserve">Ningún trabajador laborará en situaciones que pueden afectar su salud o seguridad. </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No habrá discriminación en el lugar del trabajo basada en etnia, religión, edad, discapacidad, género, estado civil, orientación sexual o en ser parte de un sindicato o por afiliaciones políticas.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Prohibirán el acoso físico, castigo, o amenazas de acoso físico, sexual u otro tipo de acoso verbal, y otras formas de intimidación.</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Tomarán medidas para prevenir accidentes y heridas que ocurren como parte del trabajo, a través de minimizar, en lo que es posible, las causas de peligros inherentes al ambiente laboral.</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recibirán un día de descanso cada 7 días.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Todos los trabajadores tienen derecho a un contrato de empleo escrito en el idioma que entienden.</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recibirán capacitación en salud y seguridad ocupacional, de manera habitual y documentada, y se repetirá esta capacitación para los nuevos trabajadores.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tendrán acceso a instalaciones de baño y a fuentes de agua potable, y si es necesario, instalaciones para almacenamiento de comida y de sanidad.</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trabajadores tendrán derecho a hospedaje, cuando sea necesario; este debe ser sano, seguro y con ventilación y acceso a baños y agua potable.</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t>Los empleadores no  podrán deducir dinero de sueldos como una medida disciplinaria en contra de los trabajadores.</w:t>
      </w:r>
    </w:p>
    <w:p w:rsidR="00263792" w:rsidRPr="00AF365A" w:rsidRDefault="00263792" w:rsidP="00263792">
      <w:pPr>
        <w:pStyle w:val="Sinespaciado"/>
        <w:numPr>
          <w:ilvl w:val="0"/>
          <w:numId w:val="26"/>
        </w:numPr>
        <w:jc w:val="both"/>
        <w:rPr>
          <w:sz w:val="18"/>
          <w:szCs w:val="18"/>
          <w:lang w:val="es-CO"/>
        </w:rPr>
      </w:pPr>
      <w:r w:rsidRPr="00AF365A">
        <w:rPr>
          <w:sz w:val="18"/>
          <w:szCs w:val="18"/>
          <w:lang w:val="es-CO"/>
        </w:rPr>
        <w:lastRenderedPageBreak/>
        <w:t>Los empleadores estarán sujetos a lo dispuesto en acuerdos internacionales, normativa nacional, leyes de seguridad social y regulaciones de contratación, y no permitirán el uso de fraudulentos contratos de corto plazo (como trabajo informal o el subempleo), subcontratos no autorizados u otras relaciones laborales irregulares</w:t>
      </w:r>
    </w:p>
    <w:p w:rsidR="00263792" w:rsidRPr="00AF365A" w:rsidRDefault="00263792" w:rsidP="00263792">
      <w:pPr>
        <w:pStyle w:val="Sinespaciado"/>
        <w:numPr>
          <w:ilvl w:val="0"/>
          <w:numId w:val="26"/>
        </w:numPr>
        <w:jc w:val="both"/>
        <w:rPr>
          <w:rFonts w:cs="Arial"/>
          <w:sz w:val="18"/>
          <w:szCs w:val="18"/>
          <w:lang w:val="es-CO"/>
        </w:rPr>
      </w:pPr>
      <w:r w:rsidRPr="00AF365A">
        <w:rPr>
          <w:sz w:val="18"/>
          <w:szCs w:val="18"/>
          <w:lang w:val="es-CO"/>
        </w:rPr>
        <w:t xml:space="preserve">Las sustancias químicas y otras sustancias peligrosas se manejarán de acuerdo con los documentados procedimientos de seguridad. </w:t>
      </w:r>
    </w:p>
    <w:p w:rsidR="00263792" w:rsidRPr="00AF365A" w:rsidRDefault="00263792" w:rsidP="00263792">
      <w:pPr>
        <w:pStyle w:val="Sinespaciado"/>
        <w:ind w:left="720"/>
        <w:jc w:val="both"/>
        <w:rPr>
          <w:rFonts w:cs="Arial"/>
          <w:sz w:val="18"/>
          <w:szCs w:val="18"/>
          <w:lang w:val="es-CO"/>
        </w:rPr>
      </w:pPr>
    </w:p>
    <w:p w:rsidR="00263792" w:rsidRPr="00AF365A" w:rsidRDefault="00263792" w:rsidP="00263792">
      <w:pPr>
        <w:pStyle w:val="Sinespaciado"/>
        <w:numPr>
          <w:ilvl w:val="0"/>
          <w:numId w:val="25"/>
        </w:numPr>
        <w:jc w:val="both"/>
        <w:rPr>
          <w:rFonts w:cs="Arial"/>
          <w:b/>
          <w:sz w:val="18"/>
          <w:szCs w:val="18"/>
          <w:lang w:val="es-CO"/>
        </w:rPr>
      </w:pPr>
      <w:r w:rsidRPr="00AF365A">
        <w:rPr>
          <w:rFonts w:cs="Arial"/>
          <w:b/>
          <w:sz w:val="18"/>
          <w:szCs w:val="18"/>
          <w:lang w:val="es-CO"/>
        </w:rPr>
        <w:t>CONDICIONES FUERA DEL SITIO PRINCIPAL DE TRABAJO</w:t>
      </w:r>
    </w:p>
    <w:p w:rsidR="00263792" w:rsidRPr="00AF365A" w:rsidRDefault="00263792" w:rsidP="00263792">
      <w:pPr>
        <w:pStyle w:val="Sinespaciado"/>
        <w:ind w:left="720"/>
        <w:jc w:val="both"/>
        <w:rPr>
          <w:rFonts w:cs="Arial"/>
          <w:b/>
          <w:sz w:val="18"/>
          <w:szCs w:val="18"/>
          <w:lang w:val="es-CO"/>
        </w:rPr>
      </w:pPr>
    </w:p>
    <w:p w:rsidR="00263792" w:rsidRPr="00AF365A" w:rsidRDefault="00263792" w:rsidP="00263792">
      <w:pPr>
        <w:pStyle w:val="Sinespaciado"/>
        <w:numPr>
          <w:ilvl w:val="0"/>
          <w:numId w:val="27"/>
        </w:numPr>
        <w:jc w:val="both"/>
        <w:rPr>
          <w:sz w:val="18"/>
          <w:szCs w:val="18"/>
          <w:lang w:val="es-CO"/>
        </w:rPr>
      </w:pPr>
      <w:r w:rsidRPr="00AF365A">
        <w:rPr>
          <w:sz w:val="18"/>
          <w:szCs w:val="18"/>
          <w:lang w:val="es-CO"/>
        </w:rPr>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263792" w:rsidRPr="00AF365A" w:rsidRDefault="00263792" w:rsidP="00263792">
      <w:pPr>
        <w:pStyle w:val="Sinespaciado"/>
        <w:numPr>
          <w:ilvl w:val="0"/>
          <w:numId w:val="27"/>
        </w:numPr>
        <w:jc w:val="both"/>
        <w:rPr>
          <w:sz w:val="18"/>
          <w:szCs w:val="18"/>
          <w:lang w:val="es-CO"/>
        </w:rPr>
      </w:pPr>
      <w:r w:rsidRPr="00AF365A">
        <w:rPr>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263792" w:rsidRPr="00AF365A" w:rsidRDefault="00263792" w:rsidP="00263792">
      <w:pPr>
        <w:pStyle w:val="Sinespaciado"/>
        <w:numPr>
          <w:ilvl w:val="0"/>
          <w:numId w:val="27"/>
        </w:numPr>
        <w:jc w:val="both"/>
        <w:rPr>
          <w:sz w:val="18"/>
          <w:szCs w:val="18"/>
          <w:lang w:val="es-CO"/>
        </w:rPr>
      </w:pPr>
      <w:r w:rsidRPr="00AF365A">
        <w:rPr>
          <w:sz w:val="18"/>
          <w:szCs w:val="18"/>
          <w:lang w:val="es-CO"/>
        </w:rPr>
        <w:t>Se respetará el marco jurídico nacional e internacional.</w:t>
      </w:r>
    </w:p>
    <w:p w:rsidR="00263792" w:rsidRPr="00AF365A" w:rsidRDefault="00263792" w:rsidP="00263792">
      <w:pPr>
        <w:pStyle w:val="Sinespaciado"/>
        <w:ind w:left="720"/>
        <w:jc w:val="both"/>
        <w:rPr>
          <w:sz w:val="18"/>
          <w:szCs w:val="18"/>
          <w:lang w:val="es-CO"/>
        </w:rPr>
      </w:pPr>
    </w:p>
    <w:p w:rsidR="00263792" w:rsidRPr="00AF365A" w:rsidRDefault="00263792" w:rsidP="00263792">
      <w:pPr>
        <w:pStyle w:val="Sinespaciado"/>
        <w:numPr>
          <w:ilvl w:val="0"/>
          <w:numId w:val="25"/>
        </w:numPr>
        <w:jc w:val="both"/>
        <w:rPr>
          <w:rFonts w:cs="Arial"/>
          <w:b/>
          <w:sz w:val="18"/>
          <w:szCs w:val="18"/>
          <w:lang w:val="es-CO"/>
        </w:rPr>
      </w:pPr>
      <w:r w:rsidRPr="00AF365A">
        <w:rPr>
          <w:rFonts w:cs="Arial"/>
          <w:b/>
          <w:sz w:val="18"/>
          <w:szCs w:val="18"/>
          <w:lang w:val="es-CO"/>
        </w:rPr>
        <w:t>RELACIÓN CON NRC Y EMPLEADOS DE NRC:</w:t>
      </w:r>
    </w:p>
    <w:p w:rsidR="00263792" w:rsidRPr="00AF365A" w:rsidRDefault="00263792" w:rsidP="00263792">
      <w:pPr>
        <w:pStyle w:val="Sinespaciado"/>
        <w:jc w:val="both"/>
        <w:rPr>
          <w:sz w:val="18"/>
          <w:szCs w:val="18"/>
          <w:lang w:val="es-CO"/>
        </w:rPr>
      </w:pPr>
    </w:p>
    <w:p w:rsidR="00263792" w:rsidRPr="00AF365A" w:rsidRDefault="00263792" w:rsidP="00263792">
      <w:pPr>
        <w:pStyle w:val="Sinespaciado"/>
        <w:numPr>
          <w:ilvl w:val="0"/>
          <w:numId w:val="28"/>
        </w:numPr>
        <w:jc w:val="both"/>
        <w:rPr>
          <w:sz w:val="18"/>
          <w:szCs w:val="18"/>
          <w:lang w:val="es-CO"/>
        </w:rPr>
      </w:pPr>
      <w:r w:rsidRPr="00AF365A">
        <w:rPr>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263792" w:rsidRPr="00AF365A" w:rsidRDefault="00263792" w:rsidP="00263792">
      <w:pPr>
        <w:pStyle w:val="Sinespaciado"/>
        <w:numPr>
          <w:ilvl w:val="0"/>
          <w:numId w:val="28"/>
        </w:numPr>
        <w:jc w:val="both"/>
        <w:rPr>
          <w:sz w:val="18"/>
          <w:szCs w:val="18"/>
          <w:lang w:val="es-CO"/>
        </w:rPr>
      </w:pPr>
      <w:r w:rsidRPr="00AF365A">
        <w:rPr>
          <w:sz w:val="18"/>
          <w:szCs w:val="18"/>
          <w:lang w:val="es-CO"/>
        </w:rPr>
        <w:t>¿Usted tiene su registro en los sistemas tributarios y está pagando impuestos de acuerdo con las regulaciones vigentes?</w:t>
      </w:r>
    </w:p>
    <w:p w:rsidR="00263792" w:rsidRPr="00AF365A" w:rsidRDefault="00263792" w:rsidP="00263792">
      <w:pPr>
        <w:pStyle w:val="Sinespaciado"/>
        <w:jc w:val="both"/>
        <w:rPr>
          <w:b/>
          <w:i/>
          <w:sz w:val="18"/>
          <w:szCs w:val="18"/>
          <w:lang w:val="es-CO"/>
        </w:rPr>
      </w:pPr>
    </w:p>
    <w:p w:rsidR="00263792" w:rsidRPr="00AF365A" w:rsidRDefault="00263792" w:rsidP="00263792">
      <w:pPr>
        <w:pStyle w:val="Sinespaciado"/>
        <w:jc w:val="both"/>
        <w:rPr>
          <w:b/>
          <w:i/>
          <w:sz w:val="18"/>
          <w:szCs w:val="18"/>
          <w:lang w:val="es-CO"/>
        </w:rPr>
      </w:pPr>
      <w:r w:rsidRPr="00AF365A">
        <w:rPr>
          <w:b/>
          <w:i/>
          <w:sz w:val="18"/>
          <w:szCs w:val="18"/>
          <w:lang w:val="es-CO"/>
        </w:rPr>
        <w:t>Nosotros, los abajo firmantes, verificamos que alcanzamos los estándares éticos detallados en esta validación de estándares como requisito del Consejo Noruego para Refugiados - NRC.</w:t>
      </w:r>
    </w:p>
    <w:p w:rsidR="00263792" w:rsidRPr="00AF365A" w:rsidRDefault="00263792" w:rsidP="00263792">
      <w:pPr>
        <w:pStyle w:val="Sinespaciado"/>
        <w:rPr>
          <w:lang w:val="es-CO"/>
        </w:rPr>
      </w:pPr>
      <w:r w:rsidRPr="00AF365A">
        <w:rPr>
          <w:lang w:val="es-CO"/>
        </w:rPr>
        <w:tab/>
      </w:r>
    </w:p>
    <w:p w:rsidR="00263792" w:rsidRPr="00AF365A" w:rsidRDefault="00263792" w:rsidP="00263792">
      <w:pPr>
        <w:pStyle w:val="Sinespaciado"/>
        <w:rPr>
          <w:rFonts w:cs="Arial"/>
          <w:sz w:val="24"/>
          <w:szCs w:val="24"/>
          <w:lang w:val="es-CO"/>
        </w:rPr>
      </w:pPr>
    </w:p>
    <w:p w:rsidR="00263792" w:rsidRPr="00AF365A" w:rsidRDefault="00263792" w:rsidP="00263792">
      <w:pPr>
        <w:pStyle w:val="Prrafodelista"/>
        <w:rPr>
          <w:lang w:val="es-CO"/>
        </w:rPr>
      </w:pPr>
      <w:r w:rsidRPr="00AF365A">
        <w:rPr>
          <w:lang w:val="es-CO"/>
        </w:rPr>
        <w:t xml:space="preserve">Firma: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Nombre: </w:t>
      </w:r>
      <w:r w:rsidRPr="00AF365A">
        <w:rPr>
          <w:lang w:val="es-CO"/>
        </w:rPr>
        <w:tab/>
        <w:t>………………………………………………………………………</w:t>
      </w:r>
    </w:p>
    <w:p w:rsidR="00263792" w:rsidRPr="00AF365A" w:rsidRDefault="00263792" w:rsidP="00263792">
      <w:pPr>
        <w:pStyle w:val="Prrafodelista"/>
        <w:rPr>
          <w:lang w:val="es-CO"/>
        </w:rPr>
      </w:pPr>
      <w:r w:rsidRPr="00AF365A">
        <w:rPr>
          <w:lang w:val="es-CO"/>
        </w:rPr>
        <w:t xml:space="preserve">Cargo: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Fecha: </w:t>
      </w:r>
      <w:r w:rsidRPr="00AF365A">
        <w:rPr>
          <w:lang w:val="es-CO"/>
        </w:rPr>
        <w:tab/>
      </w:r>
      <w:r w:rsidRPr="00AF365A">
        <w:rPr>
          <w:lang w:val="es-CO"/>
        </w:rPr>
        <w:tab/>
        <w:t>………………………………………………………………………</w:t>
      </w:r>
    </w:p>
    <w:p w:rsidR="00263792" w:rsidRPr="00AF365A" w:rsidRDefault="00263792" w:rsidP="00263792">
      <w:pPr>
        <w:pStyle w:val="Prrafodelista"/>
        <w:rPr>
          <w:lang w:val="es-CO"/>
        </w:rPr>
      </w:pPr>
      <w:r w:rsidRPr="00AF365A">
        <w:rPr>
          <w:lang w:val="es-CO"/>
        </w:rPr>
        <w:t xml:space="preserve">Razón Social: </w:t>
      </w:r>
      <w:r w:rsidRPr="00AF365A">
        <w:rPr>
          <w:lang w:val="es-CO"/>
        </w:rPr>
        <w:tab/>
        <w:t>………………………………………………………………………</w:t>
      </w:r>
    </w:p>
    <w:p w:rsidR="00F65824" w:rsidRDefault="00263792" w:rsidP="00263792">
      <w:r w:rsidRPr="00AF365A">
        <w:rPr>
          <w:lang w:val="es-CO"/>
        </w:rPr>
        <w:t xml:space="preserve">Dirección: </w:t>
      </w:r>
      <w:r w:rsidRPr="00AF365A">
        <w:rPr>
          <w:lang w:val="es-CO"/>
        </w:rPr>
        <w:tab/>
        <w:t>…………………………………………………………</w:t>
      </w:r>
      <w:r w:rsidRPr="00AF365A">
        <w:rPr>
          <w:lang w:val="es-CO"/>
        </w:rPr>
        <w:tab/>
        <w:t xml:space="preserve">Tel No: </w:t>
      </w:r>
      <w:r w:rsidRPr="00AF365A">
        <w:rPr>
          <w:lang w:val="es-CO"/>
        </w:rPr>
        <w:tab/>
      </w:r>
      <w:r w:rsidRPr="00AF365A">
        <w:rPr>
          <w:lang w:val="es-CO"/>
        </w:rPr>
        <w:tab/>
      </w:r>
    </w:p>
    <w:sectPr w:rsidR="00F65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036944"/>
    <w:multiLevelType w:val="multilevel"/>
    <w:tmpl w:val="3968A0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9">
    <w:nsid w:val="2BE237C0"/>
    <w:multiLevelType w:val="hybridMultilevel"/>
    <w:tmpl w:val="6C265BC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1">
    <w:nsid w:val="3AA05B28"/>
    <w:multiLevelType w:val="multilevel"/>
    <w:tmpl w:val="A1863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45FD2B99"/>
    <w:multiLevelType w:val="hybridMultilevel"/>
    <w:tmpl w:val="DF543A4E"/>
    <w:lvl w:ilvl="0" w:tplc="46BC194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6">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8">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0">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1">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3">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B3B60"/>
    <w:multiLevelType w:val="hybridMultilevel"/>
    <w:tmpl w:val="02A6F4E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5">
    <w:nsid w:val="7F565C86"/>
    <w:multiLevelType w:val="multilevel"/>
    <w:tmpl w:val="81984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num>
  <w:num w:numId="3">
    <w:abstractNumId w:val="15"/>
  </w:num>
  <w:num w:numId="4">
    <w:abstractNumId w:val="31"/>
  </w:num>
  <w:num w:numId="5">
    <w:abstractNumId w:val="23"/>
  </w:num>
  <w:num w:numId="6">
    <w:abstractNumId w:val="18"/>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5"/>
  </w:num>
  <w:num w:numId="12">
    <w:abstractNumId w:val="22"/>
  </w:num>
  <w:num w:numId="13">
    <w:abstractNumId w:val="14"/>
  </w:num>
  <w:num w:numId="14">
    <w:abstractNumId w:val="12"/>
  </w:num>
  <w:num w:numId="15">
    <w:abstractNumId w:val="4"/>
  </w:num>
  <w:num w:numId="16">
    <w:abstractNumId w:val="2"/>
  </w:num>
  <w:num w:numId="17">
    <w:abstractNumId w:val="29"/>
  </w:num>
  <w:num w:numId="18">
    <w:abstractNumId w:val="9"/>
  </w:num>
  <w:num w:numId="19">
    <w:abstractNumId w:val="32"/>
  </w:num>
  <w:num w:numId="20">
    <w:abstractNumId w:val="27"/>
  </w:num>
  <w:num w:numId="21">
    <w:abstractNumId w:val="8"/>
  </w:num>
  <w:num w:numId="22">
    <w:abstractNumId w:val="33"/>
  </w:num>
  <w:num w:numId="23">
    <w:abstractNumId w:val="26"/>
  </w:num>
  <w:num w:numId="24">
    <w:abstractNumId w:val="28"/>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 w:numId="34">
    <w:abstractNumId w:val="34"/>
  </w:num>
  <w:num w:numId="35">
    <w:abstractNumId w:val="35"/>
  </w:num>
  <w:num w:numId="36">
    <w:abstractNumId w:val="21"/>
  </w:num>
  <w:num w:numId="37">
    <w:abstractNumId w:val="17"/>
  </w:num>
  <w:num w:numId="38">
    <w:abstractNumId w:val="24"/>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792"/>
    <w:rsid w:val="00046477"/>
    <w:rsid w:val="000C33CB"/>
    <w:rsid w:val="000D520B"/>
    <w:rsid w:val="0010565B"/>
    <w:rsid w:val="00175908"/>
    <w:rsid w:val="001B0BBE"/>
    <w:rsid w:val="00263792"/>
    <w:rsid w:val="00296787"/>
    <w:rsid w:val="00297B69"/>
    <w:rsid w:val="002B3189"/>
    <w:rsid w:val="006F00AE"/>
    <w:rsid w:val="00842C2A"/>
    <w:rsid w:val="008A5AC2"/>
    <w:rsid w:val="00934FA9"/>
    <w:rsid w:val="009E3175"/>
    <w:rsid w:val="00B1008C"/>
    <w:rsid w:val="00B32D1D"/>
    <w:rsid w:val="00C01ED0"/>
    <w:rsid w:val="00CA6EF2"/>
    <w:rsid w:val="00CF4F21"/>
    <w:rsid w:val="00D0502E"/>
    <w:rsid w:val="00D938D6"/>
    <w:rsid w:val="00DB412E"/>
    <w:rsid w:val="00DF3B30"/>
    <w:rsid w:val="00E5150E"/>
    <w:rsid w:val="00EC2F0E"/>
    <w:rsid w:val="00EC60AF"/>
    <w:rsid w:val="00EE53E9"/>
    <w:rsid w:val="00F65824"/>
    <w:rsid w:val="00F66C4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92"/>
    <w:rPr>
      <w:rFonts w:ascii="Calibri" w:eastAsia="Calibri" w:hAnsi="Calibri" w:cs="Times New Roman"/>
      <w:lang w:val="en-US"/>
    </w:rPr>
  </w:style>
  <w:style w:type="paragraph" w:styleId="Ttulo1">
    <w:name w:val="heading 1"/>
    <w:basedOn w:val="Normal"/>
    <w:next w:val="Normal"/>
    <w:link w:val="Ttulo1Car"/>
    <w:uiPriority w:val="9"/>
    <w:qFormat/>
    <w:rsid w:val="00263792"/>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263792"/>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263792"/>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263792"/>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263792"/>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263792"/>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263792"/>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263792"/>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263792"/>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792"/>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rsid w:val="00263792"/>
    <w:rPr>
      <w:rFonts w:ascii="Cambria" w:eastAsia="Times New Roman" w:hAnsi="Cambria" w:cs="Times New Roman"/>
      <w:b/>
      <w:bCs/>
      <w:i/>
      <w:iCs/>
      <w:sz w:val="28"/>
      <w:szCs w:val="28"/>
      <w:lang w:val="en-US"/>
    </w:rPr>
  </w:style>
  <w:style w:type="character" w:customStyle="1" w:styleId="Ttulo3Car">
    <w:name w:val="Título 3 Car"/>
    <w:aliases w:val="Section Header3 Car"/>
    <w:basedOn w:val="Fuentedeprrafopredeter"/>
    <w:link w:val="Ttulo3"/>
    <w:rsid w:val="00263792"/>
    <w:rPr>
      <w:rFonts w:ascii="Times New Roman" w:eastAsia="Times New Roman" w:hAnsi="Times New Roman" w:cs="Times New Roman"/>
      <w:sz w:val="24"/>
      <w:szCs w:val="24"/>
      <w:lang w:val="en-US" w:eastAsia="en-GB"/>
    </w:rPr>
  </w:style>
  <w:style w:type="character" w:customStyle="1" w:styleId="Ttulo4Car">
    <w:name w:val="Título 4 Car"/>
    <w:basedOn w:val="Fuentedeprrafopredeter"/>
    <w:link w:val="Ttulo4"/>
    <w:rsid w:val="00263792"/>
    <w:rPr>
      <w:rFonts w:ascii="Times New Roman" w:eastAsia="Times New Roman" w:hAnsi="Times New Roman" w:cs="Times New Roman"/>
      <w:sz w:val="24"/>
      <w:szCs w:val="24"/>
      <w:lang w:val="en-US" w:eastAsia="en-GB"/>
    </w:rPr>
  </w:style>
  <w:style w:type="character" w:customStyle="1" w:styleId="Ttulo5Car">
    <w:name w:val="Título 5 Car"/>
    <w:basedOn w:val="Fuentedeprrafopredeter"/>
    <w:link w:val="Ttulo5"/>
    <w:uiPriority w:val="9"/>
    <w:rsid w:val="00263792"/>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rsid w:val="00263792"/>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263792"/>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263792"/>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263792"/>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263792"/>
    <w:pPr>
      <w:ind w:left="720"/>
      <w:contextualSpacing/>
    </w:pPr>
  </w:style>
  <w:style w:type="paragraph" w:customStyle="1" w:styleId="Para">
    <w:name w:val="Para"/>
    <w:uiPriority w:val="99"/>
    <w:rsid w:val="00263792"/>
    <w:pPr>
      <w:tabs>
        <w:tab w:val="left" w:pos="284"/>
        <w:tab w:val="left" w:pos="851"/>
      </w:tabs>
      <w:spacing w:before="60" w:after="60" w:line="240" w:lineRule="auto"/>
      <w:ind w:left="850" w:hanging="737"/>
    </w:pPr>
    <w:rPr>
      <w:rFonts w:ascii="Times New Roman" w:eastAsia="Times New Roman" w:hAnsi="Times New Roman" w:cs="Times New Roman"/>
      <w:sz w:val="24"/>
      <w:szCs w:val="24"/>
      <w:lang w:val="en-GB"/>
    </w:rPr>
  </w:style>
  <w:style w:type="paragraph" w:customStyle="1" w:styleId="StyleHead21Left">
    <w:name w:val="Style Head 2.1 + Left"/>
    <w:basedOn w:val="Normal"/>
    <w:uiPriority w:val="99"/>
    <w:rsid w:val="00263792"/>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263792"/>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26379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263792"/>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263792"/>
  </w:style>
  <w:style w:type="paragraph" w:styleId="Textoindependiente">
    <w:name w:val="Body Text"/>
    <w:basedOn w:val="Normal"/>
    <w:link w:val="TextoindependienteCar"/>
    <w:uiPriority w:val="99"/>
    <w:rsid w:val="00263792"/>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263792"/>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263792"/>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99"/>
    <w:rsid w:val="00263792"/>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26379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263792"/>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263792"/>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263792"/>
    <w:pPr>
      <w:tabs>
        <w:tab w:val="clear" w:pos="851"/>
      </w:tabs>
      <w:spacing w:before="240"/>
      <w:ind w:left="1080" w:hanging="360"/>
      <w:jc w:val="both"/>
    </w:pPr>
  </w:style>
  <w:style w:type="paragraph" w:customStyle="1" w:styleId="SubReg">
    <w:name w:val="SubReg"/>
    <w:uiPriority w:val="99"/>
    <w:rsid w:val="00263792"/>
    <w:pPr>
      <w:tabs>
        <w:tab w:val="left" w:pos="851"/>
      </w:tabs>
      <w:spacing w:before="60" w:after="60" w:line="240" w:lineRule="auto"/>
      <w:ind w:left="851" w:hanging="851"/>
      <w:jc w:val="both"/>
    </w:pPr>
    <w:rPr>
      <w:rFonts w:ascii="Times New Roman" w:eastAsia="Times New Roman" w:hAnsi="Times New Roman" w:cs="Times New Roman"/>
      <w:sz w:val="24"/>
      <w:szCs w:val="24"/>
      <w:lang w:val="en-GB" w:eastAsia="en-GB"/>
    </w:rPr>
  </w:style>
  <w:style w:type="paragraph" w:customStyle="1" w:styleId="SubSubReg">
    <w:name w:val="SubSubReg"/>
    <w:uiPriority w:val="99"/>
    <w:rsid w:val="00263792"/>
    <w:pPr>
      <w:tabs>
        <w:tab w:val="left" w:pos="1418"/>
      </w:tabs>
      <w:spacing w:before="60" w:after="60" w:line="240" w:lineRule="auto"/>
      <w:ind w:left="1418" w:hanging="567"/>
      <w:jc w:val="both"/>
    </w:pPr>
    <w:rPr>
      <w:rFonts w:ascii="Times New Roman" w:eastAsia="Times New Roman" w:hAnsi="Times New Roman" w:cs="Times New Roman"/>
      <w:sz w:val="24"/>
      <w:szCs w:val="24"/>
      <w:lang w:val="en-GB" w:eastAsia="en-GB"/>
    </w:rPr>
  </w:style>
  <w:style w:type="paragraph" w:customStyle="1" w:styleId="SubPara">
    <w:name w:val="SubPara"/>
    <w:uiPriority w:val="99"/>
    <w:rsid w:val="00263792"/>
    <w:pPr>
      <w:tabs>
        <w:tab w:val="left" w:pos="720"/>
        <w:tab w:val="left" w:pos="1440"/>
      </w:tabs>
      <w:spacing w:before="60" w:after="120" w:line="240" w:lineRule="auto"/>
      <w:ind w:left="1440" w:hanging="720"/>
      <w:jc w:val="both"/>
    </w:pPr>
    <w:rPr>
      <w:rFonts w:ascii="Times New Roman" w:eastAsia="Times New Roman" w:hAnsi="Times New Roman" w:cs="Times New Roman"/>
      <w:sz w:val="24"/>
      <w:szCs w:val="24"/>
      <w:lang w:val="en-US"/>
    </w:rPr>
  </w:style>
  <w:style w:type="paragraph" w:customStyle="1" w:styleId="SubSubPara">
    <w:name w:val="SubSubPara"/>
    <w:uiPriority w:val="99"/>
    <w:rsid w:val="00263792"/>
    <w:pPr>
      <w:tabs>
        <w:tab w:val="left" w:pos="720"/>
        <w:tab w:val="left" w:pos="1440"/>
        <w:tab w:val="left" w:pos="2160"/>
      </w:tabs>
      <w:spacing w:before="60" w:after="120" w:line="240" w:lineRule="auto"/>
      <w:ind w:left="2160" w:hanging="720"/>
      <w:jc w:val="both"/>
    </w:pPr>
    <w:rPr>
      <w:rFonts w:ascii="Times New Roman" w:eastAsia="Times New Roman" w:hAnsi="Times New Roman" w:cs="Times New Roman"/>
      <w:sz w:val="24"/>
      <w:szCs w:val="24"/>
      <w:lang w:val="en-US"/>
    </w:rPr>
  </w:style>
  <w:style w:type="paragraph" w:styleId="Textoindependiente2">
    <w:name w:val="Body Text 2"/>
    <w:basedOn w:val="Normal"/>
    <w:link w:val="Textoindependiente2Car"/>
    <w:uiPriority w:val="99"/>
    <w:semiHidden/>
    <w:unhideWhenUsed/>
    <w:rsid w:val="00263792"/>
    <w:pPr>
      <w:spacing w:after="120" w:line="480" w:lineRule="auto"/>
    </w:pPr>
  </w:style>
  <w:style w:type="character" w:customStyle="1" w:styleId="Textoindependiente2Car">
    <w:name w:val="Texto independiente 2 Car"/>
    <w:basedOn w:val="Fuentedeprrafopredeter"/>
    <w:link w:val="Textoindependiente2"/>
    <w:uiPriority w:val="99"/>
    <w:semiHidden/>
    <w:rsid w:val="00263792"/>
    <w:rPr>
      <w:rFonts w:ascii="Calibri" w:eastAsia="Calibri" w:hAnsi="Calibri" w:cs="Times New Roman"/>
      <w:lang w:val="en-US"/>
    </w:rPr>
  </w:style>
  <w:style w:type="paragraph" w:styleId="TDC1">
    <w:name w:val="toc 1"/>
    <w:basedOn w:val="Normal"/>
    <w:next w:val="Normal"/>
    <w:autoRedefine/>
    <w:uiPriority w:val="39"/>
    <w:unhideWhenUsed/>
    <w:rsid w:val="00263792"/>
    <w:pPr>
      <w:tabs>
        <w:tab w:val="right" w:leader="dot" w:pos="10790"/>
      </w:tabs>
    </w:pPr>
    <w:rPr>
      <w:b/>
      <w:noProof/>
      <w:lang w:val="es-CO"/>
    </w:rPr>
  </w:style>
  <w:style w:type="paragraph" w:styleId="TDC2">
    <w:name w:val="toc 2"/>
    <w:basedOn w:val="Normal"/>
    <w:next w:val="Normal"/>
    <w:autoRedefine/>
    <w:uiPriority w:val="39"/>
    <w:unhideWhenUsed/>
    <w:rsid w:val="00263792"/>
    <w:pPr>
      <w:ind w:left="220"/>
    </w:pPr>
  </w:style>
  <w:style w:type="paragraph" w:styleId="TDC5">
    <w:name w:val="toc 5"/>
    <w:basedOn w:val="Normal"/>
    <w:next w:val="Normal"/>
    <w:autoRedefine/>
    <w:uiPriority w:val="39"/>
    <w:unhideWhenUsed/>
    <w:rsid w:val="00263792"/>
    <w:pPr>
      <w:ind w:left="880"/>
    </w:pPr>
  </w:style>
  <w:style w:type="paragraph" w:styleId="TDC3">
    <w:name w:val="toc 3"/>
    <w:basedOn w:val="Normal"/>
    <w:next w:val="Normal"/>
    <w:autoRedefine/>
    <w:uiPriority w:val="39"/>
    <w:unhideWhenUsed/>
    <w:rsid w:val="00263792"/>
    <w:pPr>
      <w:ind w:left="440"/>
    </w:pPr>
  </w:style>
  <w:style w:type="character" w:styleId="Hipervnculo">
    <w:name w:val="Hyperlink"/>
    <w:basedOn w:val="Fuentedeprrafopredeter"/>
    <w:uiPriority w:val="99"/>
    <w:unhideWhenUsed/>
    <w:rsid w:val="00263792"/>
    <w:rPr>
      <w:color w:val="0000FF"/>
      <w:u w:val="single"/>
    </w:rPr>
  </w:style>
  <w:style w:type="paragraph" w:styleId="Encabezado">
    <w:name w:val="header"/>
    <w:basedOn w:val="Normal"/>
    <w:link w:val="EncabezadoCar"/>
    <w:uiPriority w:val="99"/>
    <w:unhideWhenUsed/>
    <w:rsid w:val="00263792"/>
    <w:pPr>
      <w:tabs>
        <w:tab w:val="center" w:pos="4513"/>
        <w:tab w:val="right" w:pos="9026"/>
      </w:tabs>
    </w:pPr>
  </w:style>
  <w:style w:type="character" w:customStyle="1" w:styleId="EncabezadoCar">
    <w:name w:val="Encabezado Car"/>
    <w:basedOn w:val="Fuentedeprrafopredeter"/>
    <w:link w:val="Encabezado"/>
    <w:uiPriority w:val="99"/>
    <w:rsid w:val="00263792"/>
    <w:rPr>
      <w:rFonts w:ascii="Calibri" w:eastAsia="Calibri" w:hAnsi="Calibri" w:cs="Times New Roman"/>
      <w:lang w:val="en-US"/>
    </w:rPr>
  </w:style>
  <w:style w:type="paragraph" w:styleId="Mapadeldocumento">
    <w:name w:val="Document Map"/>
    <w:basedOn w:val="Normal"/>
    <w:link w:val="MapadeldocumentoCar"/>
    <w:semiHidden/>
    <w:rsid w:val="00263792"/>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263792"/>
    <w:rPr>
      <w:rFonts w:ascii="Tahoma" w:eastAsia="Calibri" w:hAnsi="Tahoma" w:cs="Tahoma"/>
      <w:sz w:val="20"/>
      <w:szCs w:val="20"/>
      <w:shd w:val="clear" w:color="auto" w:fill="000080"/>
      <w:lang w:val="en-US"/>
    </w:rPr>
  </w:style>
  <w:style w:type="paragraph" w:styleId="Textodeglobo">
    <w:name w:val="Balloon Text"/>
    <w:basedOn w:val="Normal"/>
    <w:link w:val="TextodegloboCar"/>
    <w:uiPriority w:val="99"/>
    <w:semiHidden/>
    <w:unhideWhenUsed/>
    <w:rsid w:val="00263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3792"/>
    <w:rPr>
      <w:rFonts w:ascii="Tahoma" w:eastAsia="Calibri" w:hAnsi="Tahoma" w:cs="Tahoma"/>
      <w:sz w:val="16"/>
      <w:szCs w:val="16"/>
      <w:lang w:val="en-US"/>
    </w:rPr>
  </w:style>
  <w:style w:type="character" w:customStyle="1" w:styleId="hps">
    <w:name w:val="hps"/>
    <w:basedOn w:val="Fuentedeprrafopredeter"/>
    <w:rsid w:val="00263792"/>
  </w:style>
  <w:style w:type="character" w:styleId="Textoennegrita">
    <w:name w:val="Strong"/>
    <w:basedOn w:val="Fuentedeprrafopredeter"/>
    <w:uiPriority w:val="22"/>
    <w:qFormat/>
    <w:rsid w:val="00263792"/>
    <w:rPr>
      <w:b/>
      <w:bCs/>
    </w:rPr>
  </w:style>
  <w:style w:type="paragraph" w:styleId="Sinespaciado">
    <w:name w:val="No Spacing"/>
    <w:uiPriority w:val="99"/>
    <w:qFormat/>
    <w:rsid w:val="0026379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263792"/>
    <w:pPr>
      <w:ind w:left="720"/>
      <w:contextualSpacing/>
    </w:pPr>
  </w:style>
  <w:style w:type="paragraph" w:customStyle="1" w:styleId="Default">
    <w:name w:val="Default"/>
    <w:rsid w:val="00263792"/>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apple-converted-space">
    <w:name w:val="apple-converted-space"/>
    <w:basedOn w:val="Fuentedeprrafopredeter"/>
    <w:rsid w:val="00263792"/>
  </w:style>
  <w:style w:type="character" w:styleId="Hipervnculovisitado">
    <w:name w:val="FollowedHyperlink"/>
    <w:basedOn w:val="Fuentedeprrafopredeter"/>
    <w:uiPriority w:val="99"/>
    <w:semiHidden/>
    <w:unhideWhenUsed/>
    <w:rsid w:val="00263792"/>
    <w:rPr>
      <w:color w:val="800080"/>
      <w:u w:val="single"/>
    </w:rPr>
  </w:style>
  <w:style w:type="paragraph" w:customStyle="1" w:styleId="xl92">
    <w:name w:val="xl92"/>
    <w:basedOn w:val="Normal"/>
    <w:rsid w:val="00263792"/>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93">
    <w:name w:val="xl93"/>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4">
    <w:name w:val="xl94"/>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24"/>
      <w:szCs w:val="24"/>
      <w:lang w:val="es-CO" w:eastAsia="es-CO"/>
    </w:rPr>
  </w:style>
  <w:style w:type="paragraph" w:customStyle="1" w:styleId="xl95">
    <w:name w:val="xl95"/>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6">
    <w:name w:val="xl96"/>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7">
    <w:name w:val="xl97"/>
    <w:basedOn w:val="Normal"/>
    <w:rsid w:val="0026379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98">
    <w:name w:val="xl98"/>
    <w:basedOn w:val="Normal"/>
    <w:rsid w:val="00263792"/>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99">
    <w:name w:val="xl99"/>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00">
    <w:name w:val="xl100"/>
    <w:basedOn w:val="Normal"/>
    <w:rsid w:val="00263792"/>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01">
    <w:name w:val="xl101"/>
    <w:basedOn w:val="Normal"/>
    <w:rsid w:val="00263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2">
    <w:name w:val="xl102"/>
    <w:basedOn w:val="Normal"/>
    <w:rsid w:val="00263792"/>
    <w:pPr>
      <w:pBdr>
        <w:left w:val="single" w:sz="4" w:space="0" w:color="auto"/>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olor w:val="FFFFFF"/>
      <w:sz w:val="24"/>
      <w:szCs w:val="24"/>
      <w:lang w:val="es-CO" w:eastAsia="es-CO"/>
    </w:rPr>
  </w:style>
  <w:style w:type="paragraph" w:customStyle="1" w:styleId="xl103">
    <w:name w:val="xl103"/>
    <w:basedOn w:val="Normal"/>
    <w:rsid w:val="00263792"/>
    <w:pPr>
      <w:pBdr>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olor w:val="FFFFFF"/>
      <w:sz w:val="24"/>
      <w:szCs w:val="24"/>
      <w:lang w:val="es-CO" w:eastAsia="es-CO"/>
    </w:rPr>
  </w:style>
  <w:style w:type="paragraph" w:customStyle="1" w:styleId="xl104">
    <w:name w:val="xl104"/>
    <w:basedOn w:val="Normal"/>
    <w:rsid w:val="00263792"/>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5">
    <w:name w:val="xl105"/>
    <w:basedOn w:val="Normal"/>
    <w:rsid w:val="00263792"/>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6">
    <w:name w:val="xl106"/>
    <w:basedOn w:val="Normal"/>
    <w:rsid w:val="00263792"/>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7">
    <w:name w:val="xl107"/>
    <w:basedOn w:val="Normal"/>
    <w:rsid w:val="00263792"/>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91">
    <w:name w:val="xl91"/>
    <w:basedOn w:val="Normal"/>
    <w:rsid w:val="00263792"/>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108">
    <w:name w:val="xl108"/>
    <w:basedOn w:val="Normal"/>
    <w:rsid w:val="00263792"/>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262626"/>
      <w:sz w:val="16"/>
      <w:szCs w:val="16"/>
      <w:lang w:val="es-CO" w:eastAsia="es-CO"/>
    </w:rPr>
  </w:style>
  <w:style w:type="paragraph" w:customStyle="1" w:styleId="xl109">
    <w:name w:val="xl109"/>
    <w:basedOn w:val="Normal"/>
    <w:rsid w:val="00263792"/>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262626"/>
      <w:sz w:val="16"/>
      <w:szCs w:val="16"/>
      <w:lang w:val="es-CO" w:eastAsia="es-CO"/>
    </w:rPr>
  </w:style>
  <w:style w:type="paragraph" w:customStyle="1" w:styleId="xl110">
    <w:name w:val="xl110"/>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6"/>
      <w:szCs w:val="16"/>
      <w:lang w:val="es-CO" w:eastAsia="es-CO"/>
    </w:rPr>
  </w:style>
  <w:style w:type="paragraph" w:customStyle="1" w:styleId="xl111">
    <w:name w:val="xl111"/>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6"/>
      <w:szCs w:val="16"/>
      <w:lang w:val="es-CO" w:eastAsia="es-CO"/>
    </w:rPr>
  </w:style>
  <w:style w:type="paragraph" w:customStyle="1" w:styleId="xl112">
    <w:name w:val="xl112"/>
    <w:basedOn w:val="Normal"/>
    <w:rsid w:val="00263792"/>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262626"/>
      <w:sz w:val="16"/>
      <w:szCs w:val="16"/>
      <w:lang w:val="es-CO" w:eastAsia="es-CO"/>
    </w:rPr>
  </w:style>
  <w:style w:type="paragraph" w:customStyle="1" w:styleId="xl113">
    <w:name w:val="xl113"/>
    <w:basedOn w:val="Normal"/>
    <w:rsid w:val="00263792"/>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14">
    <w:name w:val="xl114"/>
    <w:basedOn w:val="Normal"/>
    <w:rsid w:val="00263792"/>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6"/>
      <w:szCs w:val="16"/>
      <w:lang w:val="es-CO"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3792"/>
    <w:rPr>
      <w:rFonts w:ascii="Calibri" w:eastAsia="Calibri" w:hAnsi="Calibri" w:cs="Times New Roman"/>
      <w:lang w:val="en-US"/>
    </w:rPr>
  </w:style>
  <w:style w:type="paragraph" w:styleId="Ttulo1">
    <w:name w:val="heading 1"/>
    <w:basedOn w:val="Normal"/>
    <w:next w:val="Normal"/>
    <w:link w:val="Ttulo1Car"/>
    <w:uiPriority w:val="9"/>
    <w:qFormat/>
    <w:rsid w:val="00263792"/>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263792"/>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263792"/>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263792"/>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263792"/>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263792"/>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263792"/>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263792"/>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263792"/>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3792"/>
    <w:rPr>
      <w:rFonts w:ascii="Cambria" w:eastAsia="Times New Roman" w:hAnsi="Cambria" w:cs="Times New Roman"/>
      <w:b/>
      <w:bCs/>
      <w:kern w:val="32"/>
      <w:sz w:val="32"/>
      <w:szCs w:val="32"/>
      <w:lang w:val="en-US"/>
    </w:rPr>
  </w:style>
  <w:style w:type="character" w:customStyle="1" w:styleId="Ttulo2Car">
    <w:name w:val="Título 2 Car"/>
    <w:basedOn w:val="Fuentedeprrafopredeter"/>
    <w:link w:val="Ttulo2"/>
    <w:uiPriority w:val="9"/>
    <w:rsid w:val="00263792"/>
    <w:rPr>
      <w:rFonts w:ascii="Cambria" w:eastAsia="Times New Roman" w:hAnsi="Cambria" w:cs="Times New Roman"/>
      <w:b/>
      <w:bCs/>
      <w:i/>
      <w:iCs/>
      <w:sz w:val="28"/>
      <w:szCs w:val="28"/>
      <w:lang w:val="en-US"/>
    </w:rPr>
  </w:style>
  <w:style w:type="character" w:customStyle="1" w:styleId="Ttulo3Car">
    <w:name w:val="Título 3 Car"/>
    <w:aliases w:val="Section Header3 Car"/>
    <w:basedOn w:val="Fuentedeprrafopredeter"/>
    <w:link w:val="Ttulo3"/>
    <w:rsid w:val="00263792"/>
    <w:rPr>
      <w:rFonts w:ascii="Times New Roman" w:eastAsia="Times New Roman" w:hAnsi="Times New Roman" w:cs="Times New Roman"/>
      <w:sz w:val="24"/>
      <w:szCs w:val="24"/>
      <w:lang w:val="en-US" w:eastAsia="en-GB"/>
    </w:rPr>
  </w:style>
  <w:style w:type="character" w:customStyle="1" w:styleId="Ttulo4Car">
    <w:name w:val="Título 4 Car"/>
    <w:basedOn w:val="Fuentedeprrafopredeter"/>
    <w:link w:val="Ttulo4"/>
    <w:rsid w:val="00263792"/>
    <w:rPr>
      <w:rFonts w:ascii="Times New Roman" w:eastAsia="Times New Roman" w:hAnsi="Times New Roman" w:cs="Times New Roman"/>
      <w:sz w:val="24"/>
      <w:szCs w:val="24"/>
      <w:lang w:val="en-US" w:eastAsia="en-GB"/>
    </w:rPr>
  </w:style>
  <w:style w:type="character" w:customStyle="1" w:styleId="Ttulo5Car">
    <w:name w:val="Título 5 Car"/>
    <w:basedOn w:val="Fuentedeprrafopredeter"/>
    <w:link w:val="Ttulo5"/>
    <w:uiPriority w:val="9"/>
    <w:rsid w:val="00263792"/>
    <w:rPr>
      <w:rFonts w:ascii="Calibri" w:eastAsia="Times New Roman" w:hAnsi="Calibri" w:cs="Times New Roman"/>
      <w:b/>
      <w:bCs/>
      <w:i/>
      <w:iCs/>
      <w:sz w:val="26"/>
      <w:szCs w:val="26"/>
      <w:lang w:val="en-US"/>
    </w:rPr>
  </w:style>
  <w:style w:type="character" w:customStyle="1" w:styleId="Ttulo6Car">
    <w:name w:val="Título 6 Car"/>
    <w:basedOn w:val="Fuentedeprrafopredeter"/>
    <w:link w:val="Ttulo6"/>
    <w:rsid w:val="00263792"/>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263792"/>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263792"/>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263792"/>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263792"/>
    <w:pPr>
      <w:ind w:left="720"/>
      <w:contextualSpacing/>
    </w:pPr>
  </w:style>
  <w:style w:type="paragraph" w:customStyle="1" w:styleId="Para">
    <w:name w:val="Para"/>
    <w:uiPriority w:val="99"/>
    <w:rsid w:val="00263792"/>
    <w:pPr>
      <w:tabs>
        <w:tab w:val="left" w:pos="284"/>
        <w:tab w:val="left" w:pos="851"/>
      </w:tabs>
      <w:spacing w:before="60" w:after="60" w:line="240" w:lineRule="auto"/>
      <w:ind w:left="850" w:hanging="737"/>
    </w:pPr>
    <w:rPr>
      <w:rFonts w:ascii="Times New Roman" w:eastAsia="Times New Roman" w:hAnsi="Times New Roman" w:cs="Times New Roman"/>
      <w:sz w:val="24"/>
      <w:szCs w:val="24"/>
      <w:lang w:val="en-GB"/>
    </w:rPr>
  </w:style>
  <w:style w:type="paragraph" w:customStyle="1" w:styleId="StyleHead21Left">
    <w:name w:val="Style Head 2.1 + Left"/>
    <w:basedOn w:val="Normal"/>
    <w:uiPriority w:val="99"/>
    <w:rsid w:val="00263792"/>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263792"/>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263792"/>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263792"/>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263792"/>
  </w:style>
  <w:style w:type="paragraph" w:styleId="Textoindependiente">
    <w:name w:val="Body Text"/>
    <w:basedOn w:val="Normal"/>
    <w:link w:val="TextoindependienteCar"/>
    <w:uiPriority w:val="99"/>
    <w:rsid w:val="00263792"/>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263792"/>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263792"/>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99"/>
    <w:rsid w:val="00263792"/>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263792"/>
    <w:pPr>
      <w:overflowPunct w:val="0"/>
      <w:autoSpaceDE w:val="0"/>
      <w:autoSpaceDN w:val="0"/>
      <w:adjustRightInd w:val="0"/>
      <w:spacing w:after="0" w:line="240" w:lineRule="auto"/>
      <w:jc w:val="both"/>
      <w:textAlignment w:val="baseline"/>
    </w:pPr>
    <w:rPr>
      <w:rFonts w:ascii="Times New Roman" w:eastAsia="Times New Roman" w:hAnsi="Times New Roman" w:cs="Times New Roman"/>
      <w:sz w:val="20"/>
      <w:szCs w:val="20"/>
      <w:lang w:eastAsia="es-C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ParaA">
    <w:name w:val="SubParaA"/>
    <w:basedOn w:val="Normal"/>
    <w:uiPriority w:val="99"/>
    <w:rsid w:val="00263792"/>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263792"/>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263792"/>
    <w:pPr>
      <w:tabs>
        <w:tab w:val="clear" w:pos="851"/>
      </w:tabs>
      <w:spacing w:before="240"/>
      <w:ind w:left="1080" w:hanging="360"/>
      <w:jc w:val="both"/>
    </w:pPr>
  </w:style>
  <w:style w:type="paragraph" w:customStyle="1" w:styleId="SubReg">
    <w:name w:val="SubReg"/>
    <w:uiPriority w:val="99"/>
    <w:rsid w:val="00263792"/>
    <w:pPr>
      <w:tabs>
        <w:tab w:val="left" w:pos="851"/>
      </w:tabs>
      <w:spacing w:before="60" w:after="60" w:line="240" w:lineRule="auto"/>
      <w:ind w:left="851" w:hanging="851"/>
      <w:jc w:val="both"/>
    </w:pPr>
    <w:rPr>
      <w:rFonts w:ascii="Times New Roman" w:eastAsia="Times New Roman" w:hAnsi="Times New Roman" w:cs="Times New Roman"/>
      <w:sz w:val="24"/>
      <w:szCs w:val="24"/>
      <w:lang w:val="en-GB" w:eastAsia="en-GB"/>
    </w:rPr>
  </w:style>
  <w:style w:type="paragraph" w:customStyle="1" w:styleId="SubSubReg">
    <w:name w:val="SubSubReg"/>
    <w:uiPriority w:val="99"/>
    <w:rsid w:val="00263792"/>
    <w:pPr>
      <w:tabs>
        <w:tab w:val="left" w:pos="1418"/>
      </w:tabs>
      <w:spacing w:before="60" w:after="60" w:line="240" w:lineRule="auto"/>
      <w:ind w:left="1418" w:hanging="567"/>
      <w:jc w:val="both"/>
    </w:pPr>
    <w:rPr>
      <w:rFonts w:ascii="Times New Roman" w:eastAsia="Times New Roman" w:hAnsi="Times New Roman" w:cs="Times New Roman"/>
      <w:sz w:val="24"/>
      <w:szCs w:val="24"/>
      <w:lang w:val="en-GB" w:eastAsia="en-GB"/>
    </w:rPr>
  </w:style>
  <w:style w:type="paragraph" w:customStyle="1" w:styleId="SubPara">
    <w:name w:val="SubPara"/>
    <w:uiPriority w:val="99"/>
    <w:rsid w:val="00263792"/>
    <w:pPr>
      <w:tabs>
        <w:tab w:val="left" w:pos="720"/>
        <w:tab w:val="left" w:pos="1440"/>
      </w:tabs>
      <w:spacing w:before="60" w:after="120" w:line="240" w:lineRule="auto"/>
      <w:ind w:left="1440" w:hanging="720"/>
      <w:jc w:val="both"/>
    </w:pPr>
    <w:rPr>
      <w:rFonts w:ascii="Times New Roman" w:eastAsia="Times New Roman" w:hAnsi="Times New Roman" w:cs="Times New Roman"/>
      <w:sz w:val="24"/>
      <w:szCs w:val="24"/>
      <w:lang w:val="en-US"/>
    </w:rPr>
  </w:style>
  <w:style w:type="paragraph" w:customStyle="1" w:styleId="SubSubPara">
    <w:name w:val="SubSubPara"/>
    <w:uiPriority w:val="99"/>
    <w:rsid w:val="00263792"/>
    <w:pPr>
      <w:tabs>
        <w:tab w:val="left" w:pos="720"/>
        <w:tab w:val="left" w:pos="1440"/>
        <w:tab w:val="left" w:pos="2160"/>
      </w:tabs>
      <w:spacing w:before="60" w:after="120" w:line="240" w:lineRule="auto"/>
      <w:ind w:left="2160" w:hanging="720"/>
      <w:jc w:val="both"/>
    </w:pPr>
    <w:rPr>
      <w:rFonts w:ascii="Times New Roman" w:eastAsia="Times New Roman" w:hAnsi="Times New Roman" w:cs="Times New Roman"/>
      <w:sz w:val="24"/>
      <w:szCs w:val="24"/>
      <w:lang w:val="en-US"/>
    </w:rPr>
  </w:style>
  <w:style w:type="paragraph" w:styleId="Textoindependiente2">
    <w:name w:val="Body Text 2"/>
    <w:basedOn w:val="Normal"/>
    <w:link w:val="Textoindependiente2Car"/>
    <w:uiPriority w:val="99"/>
    <w:semiHidden/>
    <w:unhideWhenUsed/>
    <w:rsid w:val="00263792"/>
    <w:pPr>
      <w:spacing w:after="120" w:line="480" w:lineRule="auto"/>
    </w:pPr>
  </w:style>
  <w:style w:type="character" w:customStyle="1" w:styleId="Textoindependiente2Car">
    <w:name w:val="Texto independiente 2 Car"/>
    <w:basedOn w:val="Fuentedeprrafopredeter"/>
    <w:link w:val="Textoindependiente2"/>
    <w:uiPriority w:val="99"/>
    <w:semiHidden/>
    <w:rsid w:val="00263792"/>
    <w:rPr>
      <w:rFonts w:ascii="Calibri" w:eastAsia="Calibri" w:hAnsi="Calibri" w:cs="Times New Roman"/>
      <w:lang w:val="en-US"/>
    </w:rPr>
  </w:style>
  <w:style w:type="paragraph" w:styleId="TDC1">
    <w:name w:val="toc 1"/>
    <w:basedOn w:val="Normal"/>
    <w:next w:val="Normal"/>
    <w:autoRedefine/>
    <w:uiPriority w:val="39"/>
    <w:unhideWhenUsed/>
    <w:rsid w:val="00263792"/>
    <w:pPr>
      <w:tabs>
        <w:tab w:val="right" w:leader="dot" w:pos="10790"/>
      </w:tabs>
    </w:pPr>
    <w:rPr>
      <w:b/>
      <w:noProof/>
      <w:lang w:val="es-CO"/>
    </w:rPr>
  </w:style>
  <w:style w:type="paragraph" w:styleId="TDC2">
    <w:name w:val="toc 2"/>
    <w:basedOn w:val="Normal"/>
    <w:next w:val="Normal"/>
    <w:autoRedefine/>
    <w:uiPriority w:val="39"/>
    <w:unhideWhenUsed/>
    <w:rsid w:val="00263792"/>
    <w:pPr>
      <w:ind w:left="220"/>
    </w:pPr>
  </w:style>
  <w:style w:type="paragraph" w:styleId="TDC5">
    <w:name w:val="toc 5"/>
    <w:basedOn w:val="Normal"/>
    <w:next w:val="Normal"/>
    <w:autoRedefine/>
    <w:uiPriority w:val="39"/>
    <w:unhideWhenUsed/>
    <w:rsid w:val="00263792"/>
    <w:pPr>
      <w:ind w:left="880"/>
    </w:pPr>
  </w:style>
  <w:style w:type="paragraph" w:styleId="TDC3">
    <w:name w:val="toc 3"/>
    <w:basedOn w:val="Normal"/>
    <w:next w:val="Normal"/>
    <w:autoRedefine/>
    <w:uiPriority w:val="39"/>
    <w:unhideWhenUsed/>
    <w:rsid w:val="00263792"/>
    <w:pPr>
      <w:ind w:left="440"/>
    </w:pPr>
  </w:style>
  <w:style w:type="character" w:styleId="Hipervnculo">
    <w:name w:val="Hyperlink"/>
    <w:basedOn w:val="Fuentedeprrafopredeter"/>
    <w:uiPriority w:val="99"/>
    <w:unhideWhenUsed/>
    <w:rsid w:val="00263792"/>
    <w:rPr>
      <w:color w:val="0000FF"/>
      <w:u w:val="single"/>
    </w:rPr>
  </w:style>
  <w:style w:type="paragraph" w:styleId="Encabezado">
    <w:name w:val="header"/>
    <w:basedOn w:val="Normal"/>
    <w:link w:val="EncabezadoCar"/>
    <w:uiPriority w:val="99"/>
    <w:unhideWhenUsed/>
    <w:rsid w:val="00263792"/>
    <w:pPr>
      <w:tabs>
        <w:tab w:val="center" w:pos="4513"/>
        <w:tab w:val="right" w:pos="9026"/>
      </w:tabs>
    </w:pPr>
  </w:style>
  <w:style w:type="character" w:customStyle="1" w:styleId="EncabezadoCar">
    <w:name w:val="Encabezado Car"/>
    <w:basedOn w:val="Fuentedeprrafopredeter"/>
    <w:link w:val="Encabezado"/>
    <w:uiPriority w:val="99"/>
    <w:rsid w:val="00263792"/>
    <w:rPr>
      <w:rFonts w:ascii="Calibri" w:eastAsia="Calibri" w:hAnsi="Calibri" w:cs="Times New Roman"/>
      <w:lang w:val="en-US"/>
    </w:rPr>
  </w:style>
  <w:style w:type="paragraph" w:styleId="Mapadeldocumento">
    <w:name w:val="Document Map"/>
    <w:basedOn w:val="Normal"/>
    <w:link w:val="MapadeldocumentoCar"/>
    <w:semiHidden/>
    <w:rsid w:val="00263792"/>
    <w:pPr>
      <w:shd w:val="clear" w:color="auto" w:fill="000080"/>
    </w:pPr>
    <w:rPr>
      <w:rFonts w:ascii="Tahoma" w:hAnsi="Tahoma" w:cs="Tahoma"/>
      <w:sz w:val="20"/>
      <w:szCs w:val="20"/>
    </w:rPr>
  </w:style>
  <w:style w:type="character" w:customStyle="1" w:styleId="MapadeldocumentoCar">
    <w:name w:val="Mapa del documento Car"/>
    <w:basedOn w:val="Fuentedeprrafopredeter"/>
    <w:link w:val="Mapadeldocumento"/>
    <w:semiHidden/>
    <w:rsid w:val="00263792"/>
    <w:rPr>
      <w:rFonts w:ascii="Tahoma" w:eastAsia="Calibri" w:hAnsi="Tahoma" w:cs="Tahoma"/>
      <w:sz w:val="20"/>
      <w:szCs w:val="20"/>
      <w:shd w:val="clear" w:color="auto" w:fill="000080"/>
      <w:lang w:val="en-US"/>
    </w:rPr>
  </w:style>
  <w:style w:type="paragraph" w:styleId="Textodeglobo">
    <w:name w:val="Balloon Text"/>
    <w:basedOn w:val="Normal"/>
    <w:link w:val="TextodegloboCar"/>
    <w:uiPriority w:val="99"/>
    <w:semiHidden/>
    <w:unhideWhenUsed/>
    <w:rsid w:val="00263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3792"/>
    <w:rPr>
      <w:rFonts w:ascii="Tahoma" w:eastAsia="Calibri" w:hAnsi="Tahoma" w:cs="Tahoma"/>
      <w:sz w:val="16"/>
      <w:szCs w:val="16"/>
      <w:lang w:val="en-US"/>
    </w:rPr>
  </w:style>
  <w:style w:type="character" w:customStyle="1" w:styleId="hps">
    <w:name w:val="hps"/>
    <w:basedOn w:val="Fuentedeprrafopredeter"/>
    <w:rsid w:val="00263792"/>
  </w:style>
  <w:style w:type="character" w:styleId="Textoennegrita">
    <w:name w:val="Strong"/>
    <w:basedOn w:val="Fuentedeprrafopredeter"/>
    <w:uiPriority w:val="22"/>
    <w:qFormat/>
    <w:rsid w:val="00263792"/>
    <w:rPr>
      <w:b/>
      <w:bCs/>
    </w:rPr>
  </w:style>
  <w:style w:type="paragraph" w:styleId="Sinespaciado">
    <w:name w:val="No Spacing"/>
    <w:uiPriority w:val="99"/>
    <w:qFormat/>
    <w:rsid w:val="00263792"/>
    <w:pPr>
      <w:spacing w:after="0" w:line="240" w:lineRule="auto"/>
    </w:pPr>
    <w:rPr>
      <w:rFonts w:ascii="Calibri" w:eastAsia="Calibri" w:hAnsi="Calibri" w:cs="Times New Roman"/>
      <w:lang w:val="en-US"/>
    </w:rPr>
  </w:style>
  <w:style w:type="paragraph" w:styleId="Prrafodelista">
    <w:name w:val="List Paragraph"/>
    <w:basedOn w:val="Normal"/>
    <w:uiPriority w:val="34"/>
    <w:qFormat/>
    <w:rsid w:val="00263792"/>
    <w:pPr>
      <w:ind w:left="720"/>
      <w:contextualSpacing/>
    </w:pPr>
  </w:style>
  <w:style w:type="paragraph" w:customStyle="1" w:styleId="Default">
    <w:name w:val="Default"/>
    <w:rsid w:val="00263792"/>
    <w:pPr>
      <w:autoSpaceDE w:val="0"/>
      <w:autoSpaceDN w:val="0"/>
      <w:adjustRightInd w:val="0"/>
      <w:spacing w:after="0" w:line="240" w:lineRule="auto"/>
    </w:pPr>
    <w:rPr>
      <w:rFonts w:ascii="Arial" w:eastAsia="Calibri" w:hAnsi="Arial" w:cs="Arial"/>
      <w:color w:val="000000"/>
      <w:sz w:val="24"/>
      <w:szCs w:val="24"/>
      <w:lang w:eastAsia="es-CO"/>
    </w:rPr>
  </w:style>
  <w:style w:type="character" w:customStyle="1" w:styleId="apple-converted-space">
    <w:name w:val="apple-converted-space"/>
    <w:basedOn w:val="Fuentedeprrafopredeter"/>
    <w:rsid w:val="00263792"/>
  </w:style>
  <w:style w:type="character" w:styleId="Hipervnculovisitado">
    <w:name w:val="FollowedHyperlink"/>
    <w:basedOn w:val="Fuentedeprrafopredeter"/>
    <w:uiPriority w:val="99"/>
    <w:semiHidden/>
    <w:unhideWhenUsed/>
    <w:rsid w:val="00263792"/>
    <w:rPr>
      <w:color w:val="800080"/>
      <w:u w:val="single"/>
    </w:rPr>
  </w:style>
  <w:style w:type="paragraph" w:customStyle="1" w:styleId="xl92">
    <w:name w:val="xl92"/>
    <w:basedOn w:val="Normal"/>
    <w:rsid w:val="00263792"/>
    <w:pPr>
      <w:shd w:val="clear" w:color="000000" w:fill="FFFFFF"/>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93">
    <w:name w:val="xl93"/>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4">
    <w:name w:val="xl94"/>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24"/>
      <w:szCs w:val="24"/>
      <w:lang w:val="es-CO" w:eastAsia="es-CO"/>
    </w:rPr>
  </w:style>
  <w:style w:type="paragraph" w:customStyle="1" w:styleId="xl95">
    <w:name w:val="xl95"/>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6">
    <w:name w:val="xl96"/>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24"/>
      <w:szCs w:val="24"/>
      <w:lang w:val="es-CO" w:eastAsia="es-CO"/>
    </w:rPr>
  </w:style>
  <w:style w:type="paragraph" w:customStyle="1" w:styleId="xl97">
    <w:name w:val="xl97"/>
    <w:basedOn w:val="Normal"/>
    <w:rsid w:val="00263792"/>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98">
    <w:name w:val="xl98"/>
    <w:basedOn w:val="Normal"/>
    <w:rsid w:val="00263792"/>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99">
    <w:name w:val="xl99"/>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00">
    <w:name w:val="xl100"/>
    <w:basedOn w:val="Normal"/>
    <w:rsid w:val="00263792"/>
    <w:pPr>
      <w:pBdr>
        <w:top w:val="single" w:sz="4" w:space="0" w:color="auto"/>
        <w:lef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sz w:val="24"/>
      <w:szCs w:val="24"/>
      <w:lang w:val="es-CO" w:eastAsia="es-CO"/>
    </w:rPr>
  </w:style>
  <w:style w:type="paragraph" w:customStyle="1" w:styleId="xl101">
    <w:name w:val="xl101"/>
    <w:basedOn w:val="Normal"/>
    <w:rsid w:val="002637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sz w:val="24"/>
      <w:szCs w:val="24"/>
      <w:lang w:val="es-CO" w:eastAsia="es-CO"/>
    </w:rPr>
  </w:style>
  <w:style w:type="paragraph" w:customStyle="1" w:styleId="xl102">
    <w:name w:val="xl102"/>
    <w:basedOn w:val="Normal"/>
    <w:rsid w:val="00263792"/>
    <w:pPr>
      <w:pBdr>
        <w:left w:val="single" w:sz="4" w:space="0" w:color="auto"/>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olor w:val="FFFFFF"/>
      <w:sz w:val="24"/>
      <w:szCs w:val="24"/>
      <w:lang w:val="es-CO" w:eastAsia="es-CO"/>
    </w:rPr>
  </w:style>
  <w:style w:type="paragraph" w:customStyle="1" w:styleId="xl103">
    <w:name w:val="xl103"/>
    <w:basedOn w:val="Normal"/>
    <w:rsid w:val="00263792"/>
    <w:pPr>
      <w:pBdr>
        <w:bottom w:val="single" w:sz="4" w:space="0" w:color="auto"/>
      </w:pBdr>
      <w:shd w:val="clear" w:color="000000" w:fill="000000"/>
      <w:spacing w:before="100" w:beforeAutospacing="1" w:after="100" w:afterAutospacing="1" w:line="240" w:lineRule="auto"/>
      <w:jc w:val="center"/>
      <w:textAlignment w:val="center"/>
    </w:pPr>
    <w:rPr>
      <w:rFonts w:ascii="Times New Roman" w:eastAsia="Times New Roman" w:hAnsi="Times New Roman"/>
      <w:color w:val="FFFFFF"/>
      <w:sz w:val="24"/>
      <w:szCs w:val="24"/>
      <w:lang w:val="es-CO" w:eastAsia="es-CO"/>
    </w:rPr>
  </w:style>
  <w:style w:type="paragraph" w:customStyle="1" w:styleId="xl104">
    <w:name w:val="xl104"/>
    <w:basedOn w:val="Normal"/>
    <w:rsid w:val="00263792"/>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5">
    <w:name w:val="xl105"/>
    <w:basedOn w:val="Normal"/>
    <w:rsid w:val="00263792"/>
    <w:pPr>
      <w:pBdr>
        <w:top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6">
    <w:name w:val="xl106"/>
    <w:basedOn w:val="Normal"/>
    <w:rsid w:val="00263792"/>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107">
    <w:name w:val="xl107"/>
    <w:basedOn w:val="Normal"/>
    <w:rsid w:val="00263792"/>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i/>
      <w:iCs/>
      <w:color w:val="262626"/>
      <w:sz w:val="24"/>
      <w:szCs w:val="24"/>
      <w:lang w:val="es-CO" w:eastAsia="es-CO"/>
    </w:rPr>
  </w:style>
  <w:style w:type="paragraph" w:customStyle="1" w:styleId="xl91">
    <w:name w:val="xl91"/>
    <w:basedOn w:val="Normal"/>
    <w:rsid w:val="00263792"/>
    <w:pPr>
      <w:spacing w:before="100" w:beforeAutospacing="1" w:after="100" w:afterAutospacing="1" w:line="240" w:lineRule="auto"/>
    </w:pPr>
    <w:rPr>
      <w:rFonts w:ascii="Arial" w:eastAsia="Times New Roman" w:hAnsi="Arial" w:cs="Arial"/>
      <w:sz w:val="16"/>
      <w:szCs w:val="16"/>
      <w:lang w:val="es-CO" w:eastAsia="es-CO"/>
    </w:rPr>
  </w:style>
  <w:style w:type="paragraph" w:customStyle="1" w:styleId="xl108">
    <w:name w:val="xl108"/>
    <w:basedOn w:val="Normal"/>
    <w:rsid w:val="00263792"/>
    <w:pPr>
      <w:pBdr>
        <w:top w:val="single" w:sz="4" w:space="0" w:color="auto"/>
        <w:bottom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262626"/>
      <w:sz w:val="16"/>
      <w:szCs w:val="16"/>
      <w:lang w:val="es-CO" w:eastAsia="es-CO"/>
    </w:rPr>
  </w:style>
  <w:style w:type="paragraph" w:customStyle="1" w:styleId="xl109">
    <w:name w:val="xl109"/>
    <w:basedOn w:val="Normal"/>
    <w:rsid w:val="00263792"/>
    <w:pPr>
      <w:pBdr>
        <w:top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Arial" w:eastAsia="Times New Roman" w:hAnsi="Arial" w:cs="Arial"/>
      <w:color w:val="262626"/>
      <w:sz w:val="16"/>
      <w:szCs w:val="16"/>
      <w:lang w:val="es-CO" w:eastAsia="es-CO"/>
    </w:rPr>
  </w:style>
  <w:style w:type="paragraph" w:customStyle="1" w:styleId="xl110">
    <w:name w:val="xl110"/>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6"/>
      <w:szCs w:val="16"/>
      <w:lang w:val="es-CO" w:eastAsia="es-CO"/>
    </w:rPr>
  </w:style>
  <w:style w:type="paragraph" w:customStyle="1" w:styleId="xl111">
    <w:name w:val="xl111"/>
    <w:basedOn w:val="Normal"/>
    <w:rsid w:val="00263792"/>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olor w:val="262626"/>
      <w:sz w:val="16"/>
      <w:szCs w:val="16"/>
      <w:lang w:val="es-CO" w:eastAsia="es-CO"/>
    </w:rPr>
  </w:style>
  <w:style w:type="paragraph" w:customStyle="1" w:styleId="xl112">
    <w:name w:val="xl112"/>
    <w:basedOn w:val="Normal"/>
    <w:rsid w:val="00263792"/>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262626"/>
      <w:sz w:val="16"/>
      <w:szCs w:val="16"/>
      <w:lang w:val="es-CO" w:eastAsia="es-CO"/>
    </w:rPr>
  </w:style>
  <w:style w:type="paragraph" w:customStyle="1" w:styleId="xl113">
    <w:name w:val="xl113"/>
    <w:basedOn w:val="Normal"/>
    <w:rsid w:val="00263792"/>
    <w:pPr>
      <w:pBdr>
        <w:top w:val="single" w:sz="4" w:space="0" w:color="auto"/>
        <w:left w:val="single" w:sz="4" w:space="0" w:color="auto"/>
        <w:bottom w:val="single" w:sz="4" w:space="0" w:color="auto"/>
      </w:pBdr>
      <w:shd w:val="clear" w:color="000000" w:fill="F2F2F2"/>
      <w:spacing w:before="100" w:beforeAutospacing="1" w:after="100" w:afterAutospacing="1" w:line="240" w:lineRule="auto"/>
      <w:jc w:val="center"/>
      <w:textAlignment w:val="center"/>
    </w:pPr>
    <w:rPr>
      <w:rFonts w:ascii="Arial" w:eastAsia="Times New Roman" w:hAnsi="Arial" w:cs="Arial"/>
      <w:b/>
      <w:bCs/>
      <w:sz w:val="16"/>
      <w:szCs w:val="16"/>
      <w:lang w:val="es-CO" w:eastAsia="es-CO"/>
    </w:rPr>
  </w:style>
  <w:style w:type="paragraph" w:customStyle="1" w:styleId="xl114">
    <w:name w:val="xl114"/>
    <w:basedOn w:val="Normal"/>
    <w:rsid w:val="00263792"/>
    <w:pPr>
      <w:pBdr>
        <w:top w:val="single" w:sz="4" w:space="0" w:color="auto"/>
        <w:lef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olor w:val="262626"/>
      <w:sz w:val="16"/>
      <w:szCs w:val="16"/>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16</Pages>
  <Words>6385</Words>
  <Characters>35123</Characters>
  <Application>Microsoft Office Word</Application>
  <DocSecurity>0</DocSecurity>
  <Lines>292</Lines>
  <Paragraphs>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CoordPopayan</dc:creator>
  <cp:lastModifiedBy>CoordPopayan</cp:lastModifiedBy>
  <cp:revision>4</cp:revision>
  <dcterms:created xsi:type="dcterms:W3CDTF">2015-09-24T19:18:00Z</dcterms:created>
  <dcterms:modified xsi:type="dcterms:W3CDTF">2015-09-24T21:22:00Z</dcterms:modified>
</cp:coreProperties>
</file>