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2055569D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="007D33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719EB" w14:textId="77777777" w:rsidR="0024328A" w:rsidRDefault="0024328A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23009493" w:rsidR="0024328A" w:rsidRDefault="00243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5093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Content>
        <w:p w14:paraId="112022DC" w14:textId="69D1CFFD" w:rsidR="00BD3DA4" w:rsidRPr="003A6701" w:rsidRDefault="00BD3DA4" w:rsidP="00853C98">
          <w:pPr>
            <w:pStyle w:val="CabealhodoSumrio"/>
            <w:rPr>
              <w:sz w:val="22"/>
              <w:szCs w:val="22"/>
            </w:rPr>
          </w:pPr>
          <w:r w:rsidRPr="003A6701">
            <w:rPr>
              <w:sz w:val="22"/>
              <w:szCs w:val="22"/>
            </w:rPr>
            <w:t>Sumário</w:t>
          </w:r>
        </w:p>
        <w:p w14:paraId="70212F3A" w14:textId="77777777" w:rsidR="00BD3DA4" w:rsidRPr="003A6701" w:rsidRDefault="00BD3DA4" w:rsidP="00BD3DA4">
          <w:pPr>
            <w:rPr>
              <w:rFonts w:ascii="Times New Roman" w:hAnsi="Times New Roman" w:cs="Times New Roman"/>
              <w:lang w:eastAsia="pt-BR"/>
            </w:rPr>
          </w:pPr>
        </w:p>
        <w:p w14:paraId="6C5EF6B9" w14:textId="6AF91843" w:rsidR="00803A3D" w:rsidRPr="003A6701" w:rsidRDefault="00BD3DA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3A6701">
            <w:rPr>
              <w:rFonts w:ascii="Times New Roman" w:hAnsi="Times New Roman" w:cs="Times New Roman"/>
            </w:rPr>
            <w:fldChar w:fldCharType="begin"/>
          </w:r>
          <w:r w:rsidRPr="003A6701">
            <w:rPr>
              <w:rFonts w:ascii="Times New Roman" w:hAnsi="Times New Roman" w:cs="Times New Roman"/>
            </w:rPr>
            <w:instrText xml:space="preserve"> TOC \o "1-3" \h \z \u </w:instrText>
          </w:r>
          <w:r w:rsidRPr="003A6701">
            <w:rPr>
              <w:rFonts w:ascii="Times New Roman" w:hAnsi="Times New Roman" w:cs="Times New Roman"/>
            </w:rPr>
            <w:fldChar w:fldCharType="separate"/>
          </w:r>
          <w:hyperlink w:anchor="_Toc17635536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C09DA" w14:textId="74225B5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A060" w14:textId="455889E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F54D9" w14:textId="10BA2D9F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5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_Toc176355365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6D7BB" w14:textId="0D91816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6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_Toc176355366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F050B" w14:textId="7405C4D3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7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_Toc176355367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11DE3" w14:textId="30CFA4C5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8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_Toc176355368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44B5C" w14:textId="3F2C8927" w:rsidR="00803A3D" w:rsidRPr="003A6701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9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_Toc176355369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BBD3F" w14:textId="66FC14F1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0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_Toc176355370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80166" w14:textId="283E6374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1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_Toc176355371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A909B" w14:textId="7256CEA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A4906" w14:textId="2948BDF8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0464A" w14:textId="0839CC99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60F97" w14:textId="2795804B" w:rsidR="00BD3DA4" w:rsidRPr="00EA6BE6" w:rsidRDefault="00BD3DA4">
          <w:pPr>
            <w:rPr>
              <w:rFonts w:ascii="Times New Roman" w:hAnsi="Times New Roman" w:cs="Times New Roman"/>
              <w:sz w:val="24"/>
              <w:szCs w:val="24"/>
            </w:rPr>
          </w:pPr>
          <w:r w:rsidRPr="003A67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3B2417DA" w:rsidR="00F008F8" w:rsidRDefault="00F00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B3D80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853C98" w:rsidRDefault="000E7EAF" w:rsidP="00853C98">
      <w:pPr>
        <w:pStyle w:val="Ttulo1"/>
      </w:pPr>
      <w:bookmarkStart w:id="0" w:name="_Toc176355362"/>
      <w:r w:rsidRPr="00853C98">
        <w:t xml:space="preserve">1. </w:t>
      </w:r>
      <w:r w:rsidR="00BD3DA4" w:rsidRPr="00853C98">
        <w:t>INTRODUÇÃO</w:t>
      </w:r>
      <w:bookmarkEnd w:id="0"/>
    </w:p>
    <w:p w14:paraId="578A7C52" w14:textId="22377145" w:rsidR="00853C98" w:rsidRDefault="00CD2C63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78AC0445" w14:textId="77777777" w:rsidR="00853C98" w:rsidRPr="00853C98" w:rsidRDefault="00853C9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09B6E5" w14:textId="7E8839A9" w:rsidR="00BD3DA4" w:rsidRPr="00853C98" w:rsidRDefault="00BD3DA4" w:rsidP="00853C98">
      <w:pPr>
        <w:pStyle w:val="Ttulo2"/>
      </w:pPr>
      <w:bookmarkStart w:id="1" w:name="_Toc176355363"/>
      <w:r w:rsidRPr="00853C98">
        <w:t>Visão geral do documento</w:t>
      </w:r>
      <w:bookmarkEnd w:id="1"/>
    </w:p>
    <w:p w14:paraId="43A9FF99" w14:textId="01D5C2BE" w:rsidR="006D0F48" w:rsidRPr="006D0F48" w:rsidRDefault="006D0F4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853C98">
      <w:pPr>
        <w:pStyle w:val="Corpodetexto"/>
        <w:numPr>
          <w:ilvl w:val="0"/>
          <w:numId w:val="120"/>
        </w:numPr>
        <w:spacing w:line="360" w:lineRule="auto"/>
        <w:ind w:left="709" w:hanging="709"/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9A4D83" w:rsidRDefault="00BD3DA4" w:rsidP="009A4D83">
      <w:pPr>
        <w:pStyle w:val="Ttulo2"/>
      </w:pPr>
      <w:bookmarkStart w:id="2" w:name="_Toc176355364"/>
      <w:r w:rsidRPr="009A4D83">
        <w:t>Convenções, termos e abreviações</w:t>
      </w:r>
      <w:bookmarkEnd w:id="2"/>
    </w:p>
    <w:p w14:paraId="5C2FBC82" w14:textId="6706D2A6" w:rsidR="006D0F48" w:rsidRDefault="006D0F48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323FB222" w14:textId="77777777" w:rsidR="009A4D83" w:rsidRDefault="009A4D83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lastRenderedPageBreak/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6DA3094A" w:rsidR="00BD3DA4" w:rsidRDefault="00D311A8" w:rsidP="00BD3DA4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, utilizado para gerenciamento de bancos de dados relacionais</w:t>
      </w:r>
    </w:p>
    <w:p w14:paraId="2C2174EF" w14:textId="77777777" w:rsidR="009A4D83" w:rsidRPr="009A4D83" w:rsidRDefault="009A4D83" w:rsidP="009A4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8FA7" w14:textId="671C7FB6" w:rsidR="00BD3DA4" w:rsidRPr="00E42010" w:rsidRDefault="000E7EAF" w:rsidP="00D06F41">
      <w:pPr>
        <w:pStyle w:val="Ttulo1"/>
      </w:pPr>
      <w:bookmarkStart w:id="3" w:name="_Toc176355365"/>
      <w:r>
        <w:t xml:space="preserve">2. </w:t>
      </w:r>
      <w:r w:rsidR="00BD3DA4" w:rsidRPr="00E42010">
        <w:t>DESCRIÇÃO GERAL DO SISTEMA</w:t>
      </w:r>
      <w:bookmarkEnd w:id="3"/>
    </w:p>
    <w:p w14:paraId="717EE321" w14:textId="6543AA9B" w:rsidR="00D06F41" w:rsidRDefault="006D0F48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1B9DB753" w14:textId="2EBAC4FB" w:rsidR="00F7536A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inicial da aplicação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é de um protótipo de rede social</w:t>
      </w:r>
      <w:r w:rsidR="007B2ED5">
        <w:rPr>
          <w:rFonts w:ascii="Times New Roman" w:hAnsi="Times New Roman" w:cs="Times New Roman"/>
          <w:sz w:val="24"/>
          <w:szCs w:val="24"/>
        </w:rPr>
        <w:t xml:space="preserve"> de </w:t>
      </w:r>
      <w:r w:rsidR="007B2ED5" w:rsidRPr="007B2ED5">
        <w:rPr>
          <w:rFonts w:ascii="Times New Roman" w:hAnsi="Times New Roman" w:cs="Times New Roman"/>
          <w:sz w:val="24"/>
          <w:szCs w:val="24"/>
        </w:rPr>
        <w:t>microblogging </w:t>
      </w:r>
      <w:r>
        <w:rPr>
          <w:rFonts w:ascii="Times New Roman" w:hAnsi="Times New Roman" w:cs="Times New Roman"/>
          <w:sz w:val="24"/>
          <w:szCs w:val="24"/>
        </w:rPr>
        <w:t>com o diferencial visando um ambiente de interação social mais pacífico</w:t>
      </w:r>
      <w:r w:rsidR="007B2E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Sendo assim, propõem-se uma forma de compartilhamento de mensagens de cunho mais leve, local onde os usuários se comunicam através de mensagens curtas de natureza amigável, positiva, motivacional e alegre.</w:t>
      </w:r>
    </w:p>
    <w:p w14:paraId="21B67FBA" w14:textId="60A096C5" w:rsidR="00D06F41" w:rsidRDefault="001B3B9B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inspiração</w:t>
      </w:r>
      <w:r w:rsidR="00F7536A">
        <w:rPr>
          <w:rFonts w:ascii="Times New Roman" w:hAnsi="Times New Roman" w:cs="Times New Roman"/>
          <w:sz w:val="24"/>
          <w:szCs w:val="24"/>
        </w:rPr>
        <w:t xml:space="preserve"> nesse contexto </w:t>
      </w:r>
      <w:r>
        <w:rPr>
          <w:rFonts w:ascii="Times New Roman" w:hAnsi="Times New Roman" w:cs="Times New Roman"/>
          <w:sz w:val="24"/>
          <w:szCs w:val="24"/>
        </w:rPr>
        <w:t>da plataforma</w:t>
      </w:r>
      <w:r w:rsidR="00881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utiliza-se</w:t>
      </w:r>
      <w:r w:rsidR="00F7536A">
        <w:rPr>
          <w:rFonts w:ascii="Times New Roman" w:hAnsi="Times New Roman" w:cs="Times New Roman"/>
          <w:sz w:val="24"/>
          <w:szCs w:val="24"/>
        </w:rPr>
        <w:t xml:space="preserve"> a representação do pássaro brasileiro Bem Te Vi como símbolo do protótipo de rede social, uma definição convidativa de desejar o bem ao próximo. Considera-se o uso deste pássaro como identidade e recurso visual para a aplicação.</w:t>
      </w:r>
    </w:p>
    <w:p w14:paraId="0FDC6487" w14:textId="77777777" w:rsidR="00F7536A" w:rsidRPr="00D06F41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39B21C" w14:textId="51535A9A" w:rsidR="001777D2" w:rsidRPr="006B3CAF" w:rsidRDefault="000E7EAF" w:rsidP="006B3CAF">
      <w:pPr>
        <w:pStyle w:val="Ttulo1"/>
      </w:pPr>
      <w:bookmarkStart w:id="4" w:name="_Toc176355366"/>
      <w:r>
        <w:t xml:space="preserve">3. </w:t>
      </w:r>
      <w:r w:rsidR="00BD3DA4" w:rsidRPr="00F71346">
        <w:t>REQUISITOS FUNCIONAIS</w:t>
      </w:r>
      <w:r w:rsidR="00D42329">
        <w:t xml:space="preserve"> (CASOS DE USO)</w:t>
      </w:r>
      <w:bookmarkEnd w:id="4"/>
    </w:p>
    <w:p w14:paraId="226F7BA1" w14:textId="77777777" w:rsidR="009E6D60" w:rsidRDefault="009E6D60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3AC49406" w:rsidR="001E621F" w:rsidRPr="001E621F" w:rsidRDefault="001E621F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6F42A7C0" w14:textId="366B3A02" w:rsidR="001E621F" w:rsidRDefault="001E621F" w:rsidP="00C06C5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0C61E66C" w14:textId="77777777" w:rsidR="00F834E2" w:rsidRPr="00F834E2" w:rsidRDefault="00F834E2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C06C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7B392481" w14:textId="273CB4FE" w:rsidR="008C7B8B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1B4FB6F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RF003: Realizar Logout.</w:t>
      </w:r>
    </w:p>
    <w:p w14:paraId="5A9EDB7A" w14:textId="0E0659FC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14DA670D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0B607B61" w14:textId="21DF0D6E" w:rsidR="001E621F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40C6B83B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2B3A3713" w14:textId="1E053400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065D99C8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542B18CA" w14:textId="16F19D4D" w:rsidR="005D2215" w:rsidRDefault="001E621F" w:rsidP="005D221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12B7458A" w14:textId="77777777" w:rsidR="005D2215" w:rsidRPr="005D2215" w:rsidRDefault="005D2215" w:rsidP="005D2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4D5C9C39" w14:textId="34BF6528" w:rsidR="004A1B26" w:rsidRDefault="001E621F" w:rsidP="004A1B26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4EF1FDA9" w14:textId="77777777" w:rsidR="004A1B26" w:rsidRPr="004A1B26" w:rsidRDefault="004A1B26" w:rsidP="004A1B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66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265451D0" w14:textId="4DF7C45B" w:rsidR="001E621F" w:rsidRDefault="001E621F" w:rsidP="00066ABA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5F515CB6" w14:textId="77777777" w:rsidR="00066ABA" w:rsidRPr="00066ABA" w:rsidRDefault="00066ABA" w:rsidP="00066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AE46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6707AAC2" w14:textId="378483D3" w:rsidR="001E621F" w:rsidRDefault="001E621F" w:rsidP="00AE46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49DD359" w14:textId="77777777" w:rsidR="00AE46BB" w:rsidRPr="00AE46BB" w:rsidRDefault="00AE46BB" w:rsidP="00AE4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732A2281" w14:textId="6D840FA8" w:rsidR="001E621F" w:rsidRDefault="001E621F" w:rsidP="0097737D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Administradores devem ter ferramentas para gerenciar contas de usuários, incluindo a habilidade de ativar e desativar o acesso dos usuários conforme necessário.</w:t>
      </w:r>
    </w:p>
    <w:p w14:paraId="042D871D" w14:textId="77777777" w:rsidR="0097737D" w:rsidRPr="0097737D" w:rsidRDefault="0097737D" w:rsidP="00977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496C0010" w14:textId="045F099A" w:rsidR="001E621F" w:rsidRDefault="001E621F" w:rsidP="003F79EE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A9B7C39" w14:textId="77777777" w:rsidR="003F79EE" w:rsidRPr="003F79EE" w:rsidRDefault="003F79EE" w:rsidP="003F79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E22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5EA70786" w14:textId="5CE2DE4F" w:rsidR="001E621F" w:rsidRDefault="001E621F" w:rsidP="00E22740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656BD612" w14:textId="77777777" w:rsidR="00E22740" w:rsidRPr="00E22740" w:rsidRDefault="00E22740" w:rsidP="00E22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F924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DAEDDEC" w14:textId="45313ACC" w:rsidR="001E621F" w:rsidRDefault="001E621F" w:rsidP="00F92463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3011381" w14:textId="77777777" w:rsidR="00F92463" w:rsidRPr="00F92463" w:rsidRDefault="00F92463" w:rsidP="00F924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4F0D236E" w14:textId="078FE69B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3AD6BDF4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15B2A974" w14:textId="35039771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7C388C9C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1F3A5CF1" w14:textId="1939843F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39BCC76B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C15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18F065C3" w14:textId="7616D6A9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E1411E7" w14:textId="77777777" w:rsidR="00C15913" w:rsidRPr="00C15913" w:rsidRDefault="00C15913" w:rsidP="00C1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A86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</w:t>
      </w:r>
      <w:proofErr w:type="spellStart"/>
      <w:r w:rsidRPr="001E621F">
        <w:rPr>
          <w:rFonts w:ascii="Times New Roman" w:hAnsi="Times New Roman" w:cs="Times New Roman"/>
          <w:b/>
          <w:bCs/>
          <w:sz w:val="24"/>
          <w:szCs w:val="24"/>
        </w:rPr>
        <w:t>Fornecer</w:t>
      </w:r>
      <w:proofErr w:type="spellEnd"/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5184A434" w14:textId="18214BE5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fornecer relatórios detalhados sobre as postagens que foram filtradas pelo modelo BERT.</w:t>
      </w:r>
    </w:p>
    <w:p w14:paraId="4FD5589B" w14:textId="77777777" w:rsidR="00A869E5" w:rsidRPr="00A869E5" w:rsidRDefault="00A869E5" w:rsidP="00A86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463E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331E8E40" w14:textId="46B33839" w:rsidR="001E621F" w:rsidRDefault="001E621F" w:rsidP="00463EB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5AA1367A" w14:textId="77777777" w:rsidR="00463EB1" w:rsidRPr="00463EB1" w:rsidRDefault="00463EB1" w:rsidP="00463E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DE57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As credenciais das contas administrativas devem ser geradas com segurança, utilizando </w:t>
      </w:r>
      <w:proofErr w:type="spellStart"/>
      <w:r w:rsidRPr="001E621F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1E621F">
        <w:rPr>
          <w:rFonts w:ascii="Times New Roman" w:hAnsi="Times New Roman" w:cs="Times New Roman"/>
          <w:sz w:val="24"/>
          <w:szCs w:val="24"/>
        </w:rPr>
        <w:t xml:space="preserve"> para armazenar senhas, e devem incluir opções para autenticação multifator (MFA).</w:t>
      </w:r>
    </w:p>
    <w:p w14:paraId="0394301B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7F4C5B51" w14:textId="3FA6C1C9" w:rsid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47E74FCD" w14:textId="77777777" w:rsidR="00DE5741" w:rsidRPr="00DE5741" w:rsidRDefault="00DE5741" w:rsidP="00DE57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791E3D">
      <w:pPr>
        <w:pStyle w:val="Ttulo1"/>
      </w:pPr>
      <w:bookmarkStart w:id="5" w:name="_Toc176355367"/>
      <w:r>
        <w:t xml:space="preserve">4. </w:t>
      </w:r>
      <w:r w:rsidR="00BD3DA4" w:rsidRPr="00161D8F">
        <w:t>REQUISITOS NÃO FUNCIONAIS</w:t>
      </w:r>
      <w:bookmarkEnd w:id="5"/>
    </w:p>
    <w:p w14:paraId="17E144A5" w14:textId="77777777" w:rsidR="00BD3DA4" w:rsidRDefault="00BD3DA4" w:rsidP="001823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1823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074E7C1B" w14:textId="30B17E49" w:rsidR="00C11021" w:rsidRDefault="00C11021" w:rsidP="001823D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18D3D8EA" w14:textId="77777777" w:rsidR="001823DB" w:rsidRPr="001823DB" w:rsidRDefault="001823DB" w:rsidP="001823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2A6E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27609082" w14:textId="08B34A6D" w:rsidR="00C11021" w:rsidRDefault="00C11021" w:rsidP="002A6E5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601AD2E9" w14:textId="77777777" w:rsidR="002A6E57" w:rsidRPr="002A6E57" w:rsidRDefault="002A6E57" w:rsidP="002A6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5B5F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1245AB8" w14:textId="2F1F9199" w:rsidR="00C11021" w:rsidRDefault="00C11021" w:rsidP="005B5F1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</w:t>
      </w:r>
      <w:r w:rsidR="005B5F1B">
        <w:rPr>
          <w:rFonts w:ascii="Times New Roman" w:hAnsi="Times New Roman" w:cs="Times New Roman"/>
          <w:sz w:val="24"/>
          <w:szCs w:val="24"/>
        </w:rPr>
        <w:t>.</w:t>
      </w:r>
    </w:p>
    <w:p w14:paraId="41A1DA3F" w14:textId="77777777" w:rsidR="005B5F1B" w:rsidRPr="005B5F1B" w:rsidRDefault="005B5F1B" w:rsidP="005B5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8A3E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5E2AE2D2" w14:textId="1B2754D7" w:rsidR="00C11021" w:rsidRDefault="00C11021" w:rsidP="008A3EA6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20F6086D" w14:textId="77777777" w:rsidR="008A3EA6" w:rsidRPr="008A3EA6" w:rsidRDefault="008A3EA6" w:rsidP="008A3E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B853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6B049466" w14:textId="393BA6EF" w:rsidR="00C11021" w:rsidRDefault="00C11021" w:rsidP="00B853C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0D174D78" w14:textId="77777777" w:rsidR="00B853C7" w:rsidRPr="00B853C7" w:rsidRDefault="00B853C7" w:rsidP="00B8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3A6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3078B98D" w14:textId="1A4B6EDF" w:rsidR="00C11021" w:rsidRDefault="00C11021" w:rsidP="003A6E5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compatível com uma variedade de plataformas e dispositivos, incluindo computadores, smartphones e tablets, e deve funcionar eficientemente nos principais navegadores do mercado, como Chrome, Firefox, Safari e Edge. Isso garante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que tanto usuários quanto administradores possam acessar e utilizar o sistema independentemente do dispositivo ou navegador utilizado.</w:t>
      </w:r>
    </w:p>
    <w:p w14:paraId="24D2587A" w14:textId="77777777" w:rsidR="003A6E51" w:rsidRPr="003A6E51" w:rsidRDefault="003A6E51" w:rsidP="003A6E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A37F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22B0022F" w14:textId="489EEBED" w:rsidR="00C11021" w:rsidRDefault="00C11021" w:rsidP="00A37F4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15732A91" w14:textId="77777777" w:rsidR="00A37F42" w:rsidRPr="00A37F42" w:rsidRDefault="00A37F42" w:rsidP="00A37F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D45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74364B4D" w14:textId="4DE9DB7E" w:rsidR="00C11021" w:rsidRDefault="00C11021" w:rsidP="000D457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605E0977" w14:textId="77777777" w:rsidR="000D4571" w:rsidRPr="000D4571" w:rsidRDefault="000D4571" w:rsidP="000D45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F36F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4EF0BEC4" w14:textId="78BA0798" w:rsidR="00C11021" w:rsidRDefault="00C11021" w:rsidP="00F36FE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3AACFF6D" w14:textId="77777777" w:rsidR="00A91844" w:rsidRPr="00A91844" w:rsidRDefault="00A91844" w:rsidP="00A918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4DC7A" w14:textId="5E1200CD" w:rsidR="00BD3DA4" w:rsidRPr="00D971FB" w:rsidRDefault="000E7EAF" w:rsidP="00F36FE2">
      <w:pPr>
        <w:pStyle w:val="Ttulo1"/>
      </w:pPr>
      <w:bookmarkStart w:id="6" w:name="_Toc176355368"/>
      <w:r>
        <w:t xml:space="preserve">5. </w:t>
      </w:r>
      <w:r w:rsidR="00BD3DA4" w:rsidRPr="00D971FB">
        <w:t>ESPECIFICAÇÃO DE REQUISITOS DO SISTEMA</w:t>
      </w:r>
      <w:bookmarkEnd w:id="6"/>
    </w:p>
    <w:p w14:paraId="08FCC30A" w14:textId="77777777" w:rsidR="00BD3DA4" w:rsidRPr="00BE369A" w:rsidRDefault="00BD3DA4" w:rsidP="00F36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6AE2" w14:textId="1FEB637B" w:rsidR="00F0234F" w:rsidRPr="00057752" w:rsidRDefault="004B65A6" w:rsidP="0006466C">
      <w:pPr>
        <w:pStyle w:val="Ttulo2"/>
        <w:numPr>
          <w:ilvl w:val="0"/>
          <w:numId w:val="0"/>
        </w:numPr>
        <w:ind w:left="709" w:hanging="709"/>
        <w:rPr>
          <w:u w:val="single"/>
        </w:rPr>
      </w:pPr>
      <w:bookmarkStart w:id="7" w:name="_Toc176355369"/>
      <w:r w:rsidRPr="0006466C">
        <w:t xml:space="preserve">5.1. </w:t>
      </w:r>
      <w:r w:rsidR="00BD3DA4" w:rsidRPr="0006466C">
        <w:t>Tabela Casos de Uso</w:t>
      </w:r>
      <w:bookmarkEnd w:id="7"/>
    </w:p>
    <w:p w14:paraId="4D4F9DC9" w14:textId="77777777" w:rsidR="0006466C" w:rsidRPr="0006466C" w:rsidRDefault="0006466C" w:rsidP="000646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5B31DD85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7799231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a entrada e exibe uma mensagem de erro solicitando que o usuário insira informações válidas.</w:t>
            </w:r>
          </w:p>
        </w:tc>
      </w:tr>
      <w:tr w:rsidR="001777D2" w:rsidRPr="00837C6D" w14:paraId="33A10E0D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bookmarkEnd w:id="8"/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0A2CB977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77992334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  <w:bookmarkEnd w:id="9"/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7EA4401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7799235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  <w:bookmarkEnd w:id="10"/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6E19AA1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7799237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CF36D4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CF36D4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CF36D4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CF36D4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CF36D4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CF36D4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CF36D4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CF36D4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CF36D4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CF36D4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820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CF36D4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820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CF36D4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820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CF36D4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820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CF36D4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CF36D4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CF36D4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CF36D4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820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CF36D4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820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CF36D4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CF36D4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820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CF36D4">
        <w:tc>
          <w:tcPr>
            <w:tcW w:w="9067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CF36D4">
        <w:tc>
          <w:tcPr>
            <w:tcW w:w="9067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CF36D4">
        <w:tc>
          <w:tcPr>
            <w:tcW w:w="9067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  <w:bookmarkEnd w:id="11"/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0F02032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17799239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F26A5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F26A5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F26A5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820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F26A5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F26A5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F26A5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F26A5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F26A5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F26A5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F26A5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820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F26A5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820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F26A53">
        <w:tc>
          <w:tcPr>
            <w:tcW w:w="9067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F26A53">
        <w:tc>
          <w:tcPr>
            <w:tcW w:w="9067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F26A5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F26A5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820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F26A53">
        <w:tc>
          <w:tcPr>
            <w:tcW w:w="9067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F26A53">
        <w:tc>
          <w:tcPr>
            <w:tcW w:w="9067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  <w:bookmarkEnd w:id="12"/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1035091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17799240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F26A5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F26A5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F26A5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F26A5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F26A5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F26A5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F26A5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F26A5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F26A5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F26A5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820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F26A5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820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F26A5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F26A5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F26A5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F26A53">
        <w:tc>
          <w:tcPr>
            <w:tcW w:w="9067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F26A5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F26A5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820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F26A5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F26A5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F26A5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820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F26A53">
        <w:tc>
          <w:tcPr>
            <w:tcW w:w="9067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F26A53">
        <w:tc>
          <w:tcPr>
            <w:tcW w:w="9067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F26A53">
        <w:tc>
          <w:tcPr>
            <w:tcW w:w="9067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  <w:bookmarkEnd w:id="13"/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EE54BE1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_Hlk177992425"/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F26A5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F26A5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F26A5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F26A5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F26A5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F26A5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F26A5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F26A5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F26A5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F26A5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acessa a área de configurações do perfil.</w:t>
            </w:r>
          </w:p>
        </w:tc>
        <w:tc>
          <w:tcPr>
            <w:tcW w:w="4820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F26A5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820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F26A5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820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F26A5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820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F26A5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F26A5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F26A5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F26A5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820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F26A5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820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F26A5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820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F26A5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820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F26A5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820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F26A5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F26A5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820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F26A53">
        <w:tc>
          <w:tcPr>
            <w:tcW w:w="9067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F26A53">
        <w:tc>
          <w:tcPr>
            <w:tcW w:w="9067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F26A53">
        <w:tc>
          <w:tcPr>
            <w:tcW w:w="9067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  <w:bookmarkEnd w:id="14"/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4FD07D31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77992443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CA0F42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CA0F42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CA0F42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CA0F42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CA0F42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CA0F42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CA0F42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CA0F42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CA0F42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CA0F42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820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CA0F42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820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CA0F42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CA0F42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CA0F42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CA0F42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CA0F42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CA0F42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CA0F42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820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CA0F42">
        <w:tc>
          <w:tcPr>
            <w:tcW w:w="9067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CA0F42">
        <w:tc>
          <w:tcPr>
            <w:tcW w:w="9067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  <w:bookmarkEnd w:id="15"/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30538BA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_Hlk17799270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CA0F42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CA0F42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CA0F42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CA0F42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CA0F42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4820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CA0F42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CA0F42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CA0F42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CA0F42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CA0F42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820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CA0F42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820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 a solicitação e apaga a conta do usuário, incluindo todos os dados associados.</w:t>
            </w:r>
          </w:p>
        </w:tc>
      </w:tr>
      <w:tr w:rsidR="005807F4" w:rsidRPr="00F622E0" w14:paraId="0A5BB5B3" w14:textId="77777777" w:rsidTr="00CA0F42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820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CA0F42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CA0F42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CA0F42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CA0F42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CA0F42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820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CA0F42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CA0F42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CA0F42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820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CA0F42">
        <w:tc>
          <w:tcPr>
            <w:tcW w:w="9067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CA0F42">
        <w:tc>
          <w:tcPr>
            <w:tcW w:w="9067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CA0F42">
        <w:tc>
          <w:tcPr>
            <w:tcW w:w="9067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  <w:bookmarkEnd w:id="16"/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1F006B" w:rsidRPr="00837C6D" w14:paraId="40D862AA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_Hlk177992725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9730ED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9730ED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9730ED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administrador acessa a interface administrativa para gerenciar contas de usuários, </w:t>
            </w:r>
            <w:r w:rsidRPr="006B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incluindo a ativação e desativação de acessos conforme necessário.</w:t>
            </w:r>
          </w:p>
        </w:tc>
      </w:tr>
      <w:tr w:rsidR="001F006B" w:rsidRPr="00837C6D" w14:paraId="2F0D6278" w14:textId="77777777" w:rsidTr="009730ED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9730ED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9730ED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9730ED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9730ED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9730ED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9730ED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820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autentica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 o administrador e verifica suas permissões de acesso.</w:t>
            </w:r>
          </w:p>
        </w:tc>
      </w:tr>
      <w:tr w:rsidR="001F006B" w:rsidRPr="00837C6D" w14:paraId="752A1C0E" w14:textId="77777777" w:rsidTr="009730ED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820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9730ED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820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9730ED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820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9730ED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9730ED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9730ED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9730ED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9730ED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9730ED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9730ED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820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9730ED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9730ED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9730ED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perde a conexão com a internet durante o processo de gerenciamento.</w:t>
            </w:r>
          </w:p>
        </w:tc>
        <w:tc>
          <w:tcPr>
            <w:tcW w:w="4820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parcialmente, mantendo a conta do usuário no estado anterior até que a conexão seja restabelecida e o processo possa ser concluído corretamente.</w:t>
            </w:r>
          </w:p>
        </w:tc>
      </w:tr>
      <w:tr w:rsidR="001F006B" w:rsidRPr="00837C6D" w14:paraId="38F61CF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F006B" w:rsidRPr="00837C6D" w14:paraId="27A759F2" w14:textId="77777777" w:rsidTr="009730ED">
        <w:tc>
          <w:tcPr>
            <w:tcW w:w="9067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9730ED">
        <w:tc>
          <w:tcPr>
            <w:tcW w:w="9067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9730ED">
        <w:tc>
          <w:tcPr>
            <w:tcW w:w="9067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  <w:bookmarkEnd w:id="17"/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75F1000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8" w:name="_Hlk17799275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9730ED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9730ED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9730ED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9730ED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9730ED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9730ED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9730ED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9730ED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9730ED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9730ED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820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9730ED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820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9730ED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820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9730ED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820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9730ED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9730ED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9730ED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9730ED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9730ED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820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9730ED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9730ED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9730ED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820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9730ED">
        <w:tc>
          <w:tcPr>
            <w:tcW w:w="9067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9730ED">
        <w:tc>
          <w:tcPr>
            <w:tcW w:w="9067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9730ED">
        <w:tc>
          <w:tcPr>
            <w:tcW w:w="9067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  <w:bookmarkEnd w:id="18"/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5F9DA2B9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_Hlk177992770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132BBA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132BBA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132BBA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132BBA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132BBA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132BBA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132BBA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132BBA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132BBA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132BBA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820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132BBA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820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132BBA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132BBA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132BBA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132BBA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820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132BBA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820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132BBA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132BBA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820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132BBA">
        <w:tc>
          <w:tcPr>
            <w:tcW w:w="9067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132BBA">
        <w:tc>
          <w:tcPr>
            <w:tcW w:w="9067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  <w:bookmarkEnd w:id="19"/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DD074B7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0" w:name="_Hlk17799278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DC360F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DC360F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DC360F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DC360F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DC360F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DC360F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DC360F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DC360F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DC360F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DC360F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820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DC360F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820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DC360F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820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DC360F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DC360F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DC360F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DC360F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820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DC360F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820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DC360F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DC360F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820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DC360F">
        <w:tc>
          <w:tcPr>
            <w:tcW w:w="9067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DC360F">
        <w:tc>
          <w:tcPr>
            <w:tcW w:w="9067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DC360F">
        <w:tc>
          <w:tcPr>
            <w:tcW w:w="9067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  <w:bookmarkEnd w:id="20"/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3266B6" w:rsidRPr="00837C6D" w14:paraId="056B26B4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1" w:name="_Hlk17799279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027ED3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027ED3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027ED3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027ED3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027ED3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027ED3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027ED3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027ED3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027ED3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027ED3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027ED3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027ED3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027ED3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027ED3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027ED3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027ED3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027ED3">
        <w:tc>
          <w:tcPr>
            <w:tcW w:w="9067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027ED3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027ED3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820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027ED3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027ED3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027ED3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027ED3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820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027ED3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027ED3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027ED3">
        <w:tc>
          <w:tcPr>
            <w:tcW w:w="9067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027ED3">
        <w:tc>
          <w:tcPr>
            <w:tcW w:w="9067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027ED3">
        <w:tc>
          <w:tcPr>
            <w:tcW w:w="9067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027ED3">
        <w:tc>
          <w:tcPr>
            <w:tcW w:w="9067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  <w:bookmarkEnd w:id="21"/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8F659F" w:rsidRPr="00837C6D" w14:paraId="5AC5EB59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2" w:name="_Hlk177992813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D641F6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D641F6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D641F6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D641F6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D641F6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D641F6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8F659F" w:rsidRPr="00837C6D" w14:paraId="2914566C" w14:textId="77777777" w:rsidTr="00D641F6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D641F6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D641F6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para a página de criação de nova postagem.</w:t>
            </w:r>
          </w:p>
        </w:tc>
      </w:tr>
      <w:tr w:rsidR="008F659F" w:rsidRPr="00837C6D" w14:paraId="41A3A800" w14:textId="77777777" w:rsidTr="00D641F6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D641F6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D641F6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820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D641F6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D641F6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D641F6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D641F6">
        <w:tc>
          <w:tcPr>
            <w:tcW w:w="9067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D641F6">
        <w:tc>
          <w:tcPr>
            <w:tcW w:w="9067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D641F6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D641F6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820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D641F6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D641F6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D641F6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D641F6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D641F6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diretamente para a página de criação de nova postagem sem ver a mensagem de notificação.</w:t>
            </w:r>
          </w:p>
        </w:tc>
        <w:tc>
          <w:tcPr>
            <w:tcW w:w="4820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D641F6">
        <w:tc>
          <w:tcPr>
            <w:tcW w:w="9067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D641F6">
        <w:tc>
          <w:tcPr>
            <w:tcW w:w="9067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D641F6">
        <w:tc>
          <w:tcPr>
            <w:tcW w:w="9067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D641F6">
        <w:tc>
          <w:tcPr>
            <w:tcW w:w="9067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  <w:bookmarkEnd w:id="22"/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0E6D19" w:rsidRPr="00837C6D" w14:paraId="154762B9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_Hlk17799282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A62BDF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A62BDF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A62BDF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A62BDF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A62BDF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A62BDF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A62BDF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A62BDF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A62BDF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A62BDF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A62BDF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A62BDF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820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A62BDF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A62BDF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A62BDF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820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A62BDF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820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A62BDF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A62BDF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A62BDF">
        <w:tc>
          <w:tcPr>
            <w:tcW w:w="9067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A62BDF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A62BDF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opta por não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imediatamente após ser redirecionado.</w:t>
            </w:r>
          </w:p>
        </w:tc>
        <w:tc>
          <w:tcPr>
            <w:tcW w:w="4820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o estado do redirecionamento até que o usuário decida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ou saia da página.</w:t>
            </w:r>
          </w:p>
        </w:tc>
      </w:tr>
      <w:tr w:rsidR="000E6D19" w:rsidRPr="00C618F2" w14:paraId="4F66EBE2" w14:textId="77777777" w:rsidTr="00A62BDF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820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A62BDF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A62BDF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A62BDF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A62BDF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A62BDF">
        <w:tc>
          <w:tcPr>
            <w:tcW w:w="9067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O usuário deve ser notificado de maneira clara e compreensível sobre a necessidade de </w:t>
            </w:r>
            <w:proofErr w:type="gramStart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 postagem após a rejeição da postagem anterior.</w:t>
            </w:r>
          </w:p>
        </w:tc>
      </w:tr>
      <w:tr w:rsidR="000E6D19" w:rsidRPr="00837C6D" w14:paraId="01043605" w14:textId="77777777" w:rsidTr="00A62BDF">
        <w:tc>
          <w:tcPr>
            <w:tcW w:w="9067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A62BDF">
        <w:tc>
          <w:tcPr>
            <w:tcW w:w="9067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A62BDF">
        <w:tc>
          <w:tcPr>
            <w:tcW w:w="9067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  <w:bookmarkEnd w:id="23"/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A93DD6" w:rsidRPr="00837C6D" w14:paraId="1EA75A06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4" w:name="_Hlk177992846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9B27F8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9B27F8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9B27F8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9B27F8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9B27F8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9B27F8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A93DD6" w:rsidRPr="00837C6D" w14:paraId="04DB6583" w14:textId="77777777" w:rsidTr="009B27F8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9B27F8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9B27F8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9B27F8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9B27F8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9B27F8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9B27F8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9B27F8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9B27F8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9B27F8">
        <w:tc>
          <w:tcPr>
            <w:tcW w:w="9067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9B27F8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9B27F8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820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9B27F8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9B27F8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9B27F8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9B27F8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9B27F8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9B27F8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9B27F8">
        <w:tc>
          <w:tcPr>
            <w:tcW w:w="9067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9B27F8">
        <w:tc>
          <w:tcPr>
            <w:tcW w:w="9067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9B27F8">
        <w:tc>
          <w:tcPr>
            <w:tcW w:w="9067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9B27F8">
        <w:tc>
          <w:tcPr>
            <w:tcW w:w="9067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  <w:bookmarkEnd w:id="24"/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57723" w:rsidRPr="00837C6D" w14:paraId="667CCF1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5" w:name="_Hlk17799286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EB55DC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EB55DC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EB55DC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EB55DC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EB55DC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EB55DC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EB55DC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EB55DC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EB55DC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EB55DC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EB55DC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EB55DC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EB55DC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os critérios de filtragem desejados (por exemplo, </w:t>
            </w:r>
            <w:proofErr w:type="gramStart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, tipo de conteúdo ofensivo).</w:t>
            </w:r>
          </w:p>
        </w:tc>
        <w:tc>
          <w:tcPr>
            <w:tcW w:w="4820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EB55DC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820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EB55DC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820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EB55DC">
        <w:tc>
          <w:tcPr>
            <w:tcW w:w="9067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EB55DC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EB55DC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820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EB55DC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820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EB55DC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EB55DC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EB55DC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EB55DC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EB55DC">
        <w:tc>
          <w:tcPr>
            <w:tcW w:w="9067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EB55DC">
        <w:tc>
          <w:tcPr>
            <w:tcW w:w="9067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EB55DC">
        <w:tc>
          <w:tcPr>
            <w:tcW w:w="9067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EB55DC">
        <w:tc>
          <w:tcPr>
            <w:tcW w:w="9067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  <w:bookmarkEnd w:id="25"/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645DC8" w:rsidRPr="00837C6D" w14:paraId="26E94527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6" w:name="_Hlk17799288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2B3AA5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2B3AA5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2B3AA5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2B3AA5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2B3AA5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2B3AA5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2B3AA5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2B3AA5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2B3AA5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2B3AA5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2B3AA5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820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2B3AA5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820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2B3AA5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2B3AA5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2B3AA5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2B3AA5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2B3AA5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2B3AA5">
        <w:tc>
          <w:tcPr>
            <w:tcW w:w="9067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2B3AA5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2B3AA5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820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2B3AA5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2B3AA5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2B3AA5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820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2B3AA5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2B3AA5">
        <w:tc>
          <w:tcPr>
            <w:tcW w:w="9067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2B3AA5">
        <w:tc>
          <w:tcPr>
            <w:tcW w:w="9067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2B3AA5">
        <w:tc>
          <w:tcPr>
            <w:tcW w:w="9067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2B3AA5">
        <w:tc>
          <w:tcPr>
            <w:tcW w:w="9067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não deve resultar em ação imediata (como a remoção automática da postagem), mas deve ser submetida à revisão dos administradores.</w:t>
            </w:r>
          </w:p>
        </w:tc>
      </w:tr>
      <w:bookmarkEnd w:id="26"/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4C3EC9" w:rsidRPr="00837C6D" w14:paraId="64721A47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42DF02" w14:textId="097267D8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7" w:name="_Hlk17799299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917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443698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443698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443698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443698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443698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443698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443698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443698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443698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443698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443698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a opção para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 administrativa.</w:t>
            </w:r>
          </w:p>
        </w:tc>
        <w:tc>
          <w:tcPr>
            <w:tcW w:w="4820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443698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820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443698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820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443698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820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443698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820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4C3EC9" w14:paraId="08B5A756" w14:textId="77777777" w:rsidTr="00443698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443698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443698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443698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443698">
        <w:tc>
          <w:tcPr>
            <w:tcW w:w="9067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443698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443698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820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443698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820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443698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443698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443698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820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443698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443698">
        <w:tc>
          <w:tcPr>
            <w:tcW w:w="9067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443698">
        <w:tc>
          <w:tcPr>
            <w:tcW w:w="9067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443698">
        <w:tc>
          <w:tcPr>
            <w:tcW w:w="9067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443698">
        <w:tc>
          <w:tcPr>
            <w:tcW w:w="9067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Administradores devem ter a capacidade de redefinir suas senhas e ativar ou desativar a autenticação multifator (MFA) para aumentar a segurança da conta.</w:t>
            </w:r>
          </w:p>
        </w:tc>
      </w:tr>
      <w:bookmarkEnd w:id="27"/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CD12DD" w:rsidRDefault="000E7EAF" w:rsidP="00CD12DD">
      <w:pPr>
        <w:pStyle w:val="Ttulo1"/>
      </w:pPr>
      <w:bookmarkStart w:id="28" w:name="_Toc176355370"/>
      <w:r w:rsidRPr="00CD12DD">
        <w:t xml:space="preserve">6. </w:t>
      </w:r>
      <w:r w:rsidR="00BD3DA4" w:rsidRPr="00CD12DD">
        <w:t>MODELOS DO SISTEMA</w:t>
      </w:r>
      <w:bookmarkEnd w:id="28"/>
    </w:p>
    <w:p w14:paraId="0D6D51D5" w14:textId="5201D01B" w:rsidR="005C63E6" w:rsidRPr="00CD12DD" w:rsidRDefault="005C63E6" w:rsidP="00CD12DD">
      <w:pPr>
        <w:pStyle w:val="Ttulo2"/>
        <w:numPr>
          <w:ilvl w:val="0"/>
          <w:numId w:val="0"/>
        </w:numPr>
        <w:ind w:left="709" w:hanging="709"/>
      </w:pPr>
      <w:r w:rsidRPr="00CD12DD">
        <w:t>6.1. Diagrama de Casos de Uso</w:t>
      </w:r>
    </w:p>
    <w:p w14:paraId="4C76E6DD" w14:textId="77777777" w:rsidR="005C63E6" w:rsidRPr="00F024A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07C09" w14:textId="6F3D472C" w:rsidR="005C63E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A33" wp14:editId="1474E174">
            <wp:extent cx="5747249" cy="4244196"/>
            <wp:effectExtent l="0" t="0" r="6350" b="4445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53" cy="42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77777777" w:rsidR="005C63E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Pr="00D551C6" w:rsidRDefault="005C63E6" w:rsidP="00D551C6">
      <w:pPr>
        <w:pStyle w:val="Ttulo2"/>
        <w:numPr>
          <w:ilvl w:val="0"/>
          <w:numId w:val="0"/>
        </w:numPr>
        <w:ind w:left="709" w:hanging="709"/>
      </w:pPr>
      <w:r w:rsidRPr="00D551C6">
        <w:t>6.2. Diagrama de Classes</w:t>
      </w:r>
    </w:p>
    <w:p w14:paraId="0DCC23FC" w14:textId="70B57C76" w:rsidR="005C63E6" w:rsidRPr="00D551C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A46B0" w14:textId="03033E4E" w:rsidR="007F690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9DA9A" wp14:editId="29EBC91C">
            <wp:extent cx="5773134" cy="4209690"/>
            <wp:effectExtent l="0" t="0" r="0" b="63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47" cy="42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77777777" w:rsidR="005C63E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Pr="00255A95" w:rsidRDefault="005C63E6" w:rsidP="00255A95">
      <w:pPr>
        <w:pStyle w:val="Ttulo2"/>
        <w:numPr>
          <w:ilvl w:val="0"/>
          <w:numId w:val="0"/>
        </w:numPr>
      </w:pPr>
      <w:r w:rsidRPr="00255A95">
        <w:t>6.3. Entidades de Relacionamento</w:t>
      </w:r>
    </w:p>
    <w:p w14:paraId="60E0FCC9" w14:textId="77777777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6C4F4" w14:textId="4C32D3C6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A95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Pr="00255A95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255A95" w:rsidRDefault="000E7EAF" w:rsidP="00255A95">
      <w:pPr>
        <w:pStyle w:val="Ttulo1"/>
      </w:pPr>
      <w:bookmarkStart w:id="29" w:name="_Toc176355371"/>
      <w:r w:rsidRPr="00255A95">
        <w:t xml:space="preserve">7. </w:t>
      </w:r>
      <w:r w:rsidR="00BD3DA4" w:rsidRPr="00255A95">
        <w:t>EVOLUÇÃO DO SISTEMA</w:t>
      </w:r>
      <w:bookmarkEnd w:id="29"/>
    </w:p>
    <w:p w14:paraId="6D4CA0CF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255A95" w:rsidRDefault="000E7EAF" w:rsidP="00255A95">
      <w:pPr>
        <w:pStyle w:val="Ttulo1"/>
      </w:pPr>
      <w:bookmarkStart w:id="30" w:name="_Toc176355372"/>
      <w:r w:rsidRPr="00255A95">
        <w:t xml:space="preserve">8. </w:t>
      </w:r>
      <w:r w:rsidR="00BD3DA4" w:rsidRPr="00255A95">
        <w:t>GLOSSÁRIO</w:t>
      </w:r>
      <w:bookmarkEnd w:id="30"/>
    </w:p>
    <w:p w14:paraId="34F823F7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bookmarkStart w:id="31" w:name="_Hlk177993741"/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bookmarkEnd w:id="31"/>
    <w:p w14:paraId="3278A55F" w14:textId="77777777" w:rsidR="002B4D42" w:rsidRPr="00E07B75" w:rsidRDefault="002B4D42" w:rsidP="00457AC4">
      <w:p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Pr="00510920" w:rsidRDefault="000E7EAF" w:rsidP="00510920">
      <w:pPr>
        <w:pStyle w:val="Ttulo1"/>
      </w:pPr>
      <w:bookmarkStart w:id="32" w:name="_Toc176355373"/>
      <w:r w:rsidRPr="00510920">
        <w:t xml:space="preserve">9. </w:t>
      </w:r>
      <w:r w:rsidR="00F806F4" w:rsidRPr="00510920">
        <w:t>FERRAMENTAS UTILIZADAS</w:t>
      </w:r>
      <w:bookmarkEnd w:id="32"/>
    </w:p>
    <w:p w14:paraId="28A21BCC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77993797"/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510920">
      <w:pPr>
        <w:pStyle w:val="Recuodecorpodetexto"/>
        <w:spacing w:line="360" w:lineRule="auto"/>
        <w:ind w:firstLine="709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bookmarkEnd w:id="33"/>
    <w:p w14:paraId="748E3A01" w14:textId="77777777" w:rsidR="0096297C" w:rsidRDefault="0096297C" w:rsidP="00510920">
      <w:pPr>
        <w:pStyle w:val="Recuodecorpodetexto"/>
        <w:spacing w:line="360" w:lineRule="auto"/>
        <w:ind w:firstLine="709"/>
      </w:pPr>
    </w:p>
    <w:p w14:paraId="65F22459" w14:textId="1090051C" w:rsidR="00F806F4" w:rsidRPr="00492F01" w:rsidRDefault="000E7EAF" w:rsidP="00492F01">
      <w:pPr>
        <w:pStyle w:val="Ttulo1"/>
      </w:pPr>
      <w:bookmarkStart w:id="34" w:name="_Toc176355374"/>
      <w:r w:rsidRPr="00492F01">
        <w:t xml:space="preserve">10. </w:t>
      </w:r>
      <w:r w:rsidR="00F806F4" w:rsidRPr="00492F01">
        <w:t>BOAS PRÁTICAS</w:t>
      </w:r>
      <w:bookmarkEnd w:id="34"/>
    </w:p>
    <w:p w14:paraId="55621C4B" w14:textId="77777777" w:rsidR="00BF0EC5" w:rsidRPr="004A1788" w:rsidRDefault="00BF0EC5" w:rsidP="00492F01">
      <w:pPr>
        <w:pStyle w:val="Corpodetexto"/>
        <w:spacing w:line="360" w:lineRule="auto"/>
        <w:ind w:firstLine="709"/>
      </w:pPr>
      <w:bookmarkStart w:id="35" w:name="_Hlk177993910"/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bookmarkEnd w:id="35"/>
    <w:p w14:paraId="2EA8C542" w14:textId="77777777" w:rsidR="00F806F4" w:rsidRPr="00F806F4" w:rsidRDefault="00F806F4" w:rsidP="00492F0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806F4" w:rsidRPr="00F806F4" w:rsidSect="009A4D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A61C1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27ED3"/>
    <w:rsid w:val="000303A7"/>
    <w:rsid w:val="00057752"/>
    <w:rsid w:val="00063888"/>
    <w:rsid w:val="0006466C"/>
    <w:rsid w:val="00066ABA"/>
    <w:rsid w:val="000954BB"/>
    <w:rsid w:val="000B7B8B"/>
    <w:rsid w:val="000C0C9F"/>
    <w:rsid w:val="000C5DD4"/>
    <w:rsid w:val="000D4571"/>
    <w:rsid w:val="000E6D19"/>
    <w:rsid w:val="000E7EAF"/>
    <w:rsid w:val="00105183"/>
    <w:rsid w:val="0011699D"/>
    <w:rsid w:val="00132B4A"/>
    <w:rsid w:val="00132BBA"/>
    <w:rsid w:val="00161D8F"/>
    <w:rsid w:val="001667CC"/>
    <w:rsid w:val="0017698F"/>
    <w:rsid w:val="00176F31"/>
    <w:rsid w:val="001777D2"/>
    <w:rsid w:val="001823DB"/>
    <w:rsid w:val="001A660B"/>
    <w:rsid w:val="001B3AB7"/>
    <w:rsid w:val="001B3B9B"/>
    <w:rsid w:val="001C2E2A"/>
    <w:rsid w:val="001D2019"/>
    <w:rsid w:val="001E621F"/>
    <w:rsid w:val="001F006B"/>
    <w:rsid w:val="00217FC8"/>
    <w:rsid w:val="0024328A"/>
    <w:rsid w:val="002515DE"/>
    <w:rsid w:val="002545F8"/>
    <w:rsid w:val="00255A95"/>
    <w:rsid w:val="00273C66"/>
    <w:rsid w:val="0027593B"/>
    <w:rsid w:val="002771F6"/>
    <w:rsid w:val="00285C73"/>
    <w:rsid w:val="002A6E57"/>
    <w:rsid w:val="002B3AA5"/>
    <w:rsid w:val="002B4D42"/>
    <w:rsid w:val="00303AD6"/>
    <w:rsid w:val="003266B6"/>
    <w:rsid w:val="00340AE1"/>
    <w:rsid w:val="003437C7"/>
    <w:rsid w:val="00345EB3"/>
    <w:rsid w:val="0036412E"/>
    <w:rsid w:val="00372844"/>
    <w:rsid w:val="0038264A"/>
    <w:rsid w:val="00382F98"/>
    <w:rsid w:val="003A6701"/>
    <w:rsid w:val="003A6E51"/>
    <w:rsid w:val="003C1FD3"/>
    <w:rsid w:val="003D001C"/>
    <w:rsid w:val="003F79EE"/>
    <w:rsid w:val="00407355"/>
    <w:rsid w:val="00437E76"/>
    <w:rsid w:val="00443698"/>
    <w:rsid w:val="00457AC4"/>
    <w:rsid w:val="00463EB1"/>
    <w:rsid w:val="00492F01"/>
    <w:rsid w:val="004A0AD8"/>
    <w:rsid w:val="004A1202"/>
    <w:rsid w:val="004A1B26"/>
    <w:rsid w:val="004A6315"/>
    <w:rsid w:val="004B65A6"/>
    <w:rsid w:val="004C3EC9"/>
    <w:rsid w:val="00510920"/>
    <w:rsid w:val="00522F9C"/>
    <w:rsid w:val="00536329"/>
    <w:rsid w:val="005807F4"/>
    <w:rsid w:val="00594734"/>
    <w:rsid w:val="005A3274"/>
    <w:rsid w:val="005B5F1B"/>
    <w:rsid w:val="005C63E6"/>
    <w:rsid w:val="005D16E7"/>
    <w:rsid w:val="005D2215"/>
    <w:rsid w:val="0060189C"/>
    <w:rsid w:val="00645DC8"/>
    <w:rsid w:val="00647030"/>
    <w:rsid w:val="0065173F"/>
    <w:rsid w:val="00663648"/>
    <w:rsid w:val="00675B5A"/>
    <w:rsid w:val="00683D0F"/>
    <w:rsid w:val="00686CBE"/>
    <w:rsid w:val="00697BC0"/>
    <w:rsid w:val="006A7FE8"/>
    <w:rsid w:val="006B2BE9"/>
    <w:rsid w:val="006B37EF"/>
    <w:rsid w:val="006B3CAF"/>
    <w:rsid w:val="006C5965"/>
    <w:rsid w:val="006D0F48"/>
    <w:rsid w:val="007179B5"/>
    <w:rsid w:val="007228D2"/>
    <w:rsid w:val="00731186"/>
    <w:rsid w:val="00791E3D"/>
    <w:rsid w:val="007B2ED5"/>
    <w:rsid w:val="007B7B3A"/>
    <w:rsid w:val="007D33FD"/>
    <w:rsid w:val="007F6906"/>
    <w:rsid w:val="00803A3D"/>
    <w:rsid w:val="008318E1"/>
    <w:rsid w:val="008362F5"/>
    <w:rsid w:val="008454D7"/>
    <w:rsid w:val="00853C98"/>
    <w:rsid w:val="00853FE7"/>
    <w:rsid w:val="008608A3"/>
    <w:rsid w:val="00862D6E"/>
    <w:rsid w:val="00872139"/>
    <w:rsid w:val="0088123D"/>
    <w:rsid w:val="008A3EA6"/>
    <w:rsid w:val="008C2F6A"/>
    <w:rsid w:val="008C7B8B"/>
    <w:rsid w:val="008D053F"/>
    <w:rsid w:val="008E4E5E"/>
    <w:rsid w:val="008F659F"/>
    <w:rsid w:val="00917049"/>
    <w:rsid w:val="009414E5"/>
    <w:rsid w:val="00957723"/>
    <w:rsid w:val="0096297C"/>
    <w:rsid w:val="009730ED"/>
    <w:rsid w:val="0097737D"/>
    <w:rsid w:val="0097799A"/>
    <w:rsid w:val="00983A8F"/>
    <w:rsid w:val="00985C50"/>
    <w:rsid w:val="009953B8"/>
    <w:rsid w:val="009A4D83"/>
    <w:rsid w:val="009B27F8"/>
    <w:rsid w:val="009B6AA6"/>
    <w:rsid w:val="009C53E8"/>
    <w:rsid w:val="009E6D60"/>
    <w:rsid w:val="00A24BDD"/>
    <w:rsid w:val="00A36731"/>
    <w:rsid w:val="00A37F42"/>
    <w:rsid w:val="00A45BCF"/>
    <w:rsid w:val="00A47BB6"/>
    <w:rsid w:val="00A62BDF"/>
    <w:rsid w:val="00A703E3"/>
    <w:rsid w:val="00A869E5"/>
    <w:rsid w:val="00A91844"/>
    <w:rsid w:val="00A93DD6"/>
    <w:rsid w:val="00AC3234"/>
    <w:rsid w:val="00AD2C8E"/>
    <w:rsid w:val="00AE35B9"/>
    <w:rsid w:val="00AE46BB"/>
    <w:rsid w:val="00AF5EBD"/>
    <w:rsid w:val="00B05E12"/>
    <w:rsid w:val="00B06993"/>
    <w:rsid w:val="00B853C7"/>
    <w:rsid w:val="00B92979"/>
    <w:rsid w:val="00BA572C"/>
    <w:rsid w:val="00BD3DA4"/>
    <w:rsid w:val="00BD6C49"/>
    <w:rsid w:val="00BE369A"/>
    <w:rsid w:val="00BF0EC5"/>
    <w:rsid w:val="00C06C55"/>
    <w:rsid w:val="00C11021"/>
    <w:rsid w:val="00C14D8B"/>
    <w:rsid w:val="00C15913"/>
    <w:rsid w:val="00C426E3"/>
    <w:rsid w:val="00C618F2"/>
    <w:rsid w:val="00C86097"/>
    <w:rsid w:val="00C9204F"/>
    <w:rsid w:val="00CA0F42"/>
    <w:rsid w:val="00CC138A"/>
    <w:rsid w:val="00CD12DD"/>
    <w:rsid w:val="00CD2C63"/>
    <w:rsid w:val="00CF36D4"/>
    <w:rsid w:val="00D06F41"/>
    <w:rsid w:val="00D12A80"/>
    <w:rsid w:val="00D311A8"/>
    <w:rsid w:val="00D42329"/>
    <w:rsid w:val="00D551C6"/>
    <w:rsid w:val="00D57F75"/>
    <w:rsid w:val="00D641F6"/>
    <w:rsid w:val="00D85186"/>
    <w:rsid w:val="00D971FB"/>
    <w:rsid w:val="00DC360F"/>
    <w:rsid w:val="00DE5741"/>
    <w:rsid w:val="00DF4C67"/>
    <w:rsid w:val="00E07B75"/>
    <w:rsid w:val="00E22740"/>
    <w:rsid w:val="00E3052E"/>
    <w:rsid w:val="00E42010"/>
    <w:rsid w:val="00E94615"/>
    <w:rsid w:val="00EA0003"/>
    <w:rsid w:val="00EA6BE6"/>
    <w:rsid w:val="00EA7B3B"/>
    <w:rsid w:val="00EB55DC"/>
    <w:rsid w:val="00EC0EBD"/>
    <w:rsid w:val="00EC3850"/>
    <w:rsid w:val="00ED461A"/>
    <w:rsid w:val="00EE1F9A"/>
    <w:rsid w:val="00F008F8"/>
    <w:rsid w:val="00F0234F"/>
    <w:rsid w:val="00F024A6"/>
    <w:rsid w:val="00F07AB6"/>
    <w:rsid w:val="00F26A53"/>
    <w:rsid w:val="00F36FE2"/>
    <w:rsid w:val="00F37195"/>
    <w:rsid w:val="00F60CD6"/>
    <w:rsid w:val="00F71346"/>
    <w:rsid w:val="00F7536A"/>
    <w:rsid w:val="00F806F4"/>
    <w:rsid w:val="00F834E2"/>
    <w:rsid w:val="00F92463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C98"/>
    <w:pPr>
      <w:keepNext/>
      <w:keepLines/>
      <w:spacing w:after="0" w:line="360" w:lineRule="auto"/>
      <w:ind w:left="709" w:hanging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C98"/>
    <w:pPr>
      <w:keepNext/>
      <w:keepLines/>
      <w:numPr>
        <w:ilvl w:val="1"/>
        <w:numId w:val="2"/>
      </w:numPr>
      <w:spacing w:after="0" w:line="360" w:lineRule="auto"/>
      <w:ind w:left="709" w:hanging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8FE1-E144-4BEA-8FFE-C6F714D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38</Pages>
  <Words>10187</Words>
  <Characters>55011</Characters>
  <Application>Microsoft Office Word</Application>
  <DocSecurity>0</DocSecurity>
  <Lines>458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182</cp:revision>
  <cp:lastPrinted>2024-09-04T18:54:00Z</cp:lastPrinted>
  <dcterms:created xsi:type="dcterms:W3CDTF">2023-09-03T17:53:00Z</dcterms:created>
  <dcterms:modified xsi:type="dcterms:W3CDTF">2024-09-23T19:42:00Z</dcterms:modified>
</cp:coreProperties>
</file>