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rPr>
          <w:sz w:val="26"/>
          <w:szCs w:val="26"/>
        </w:rPr>
      </w:pPr>
      <w:bookmarkStart w:colFirst="0" w:colLast="0" w:name="_6qxxdaq5ec9c" w:id="0"/>
      <w:bookmarkEnd w:id="0"/>
      <w:r w:rsidDel="00000000" w:rsidR="00000000" w:rsidRPr="00000000">
        <w:rPr>
          <w:rtl w:val="0"/>
        </w:rPr>
        <w:t xml:space="preserve">Desafio Cientista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before="0" w:line="276" w:lineRule="auto"/>
        <w:jc w:val="left"/>
        <w:rPr>
          <w:rFonts w:ascii="Raleway" w:cs="Raleway" w:eastAsia="Raleway" w:hAnsi="Raleway"/>
          <w:color w:val="3098be"/>
          <w:sz w:val="48"/>
          <w:szCs w:val="4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ageBreakBefore w:val="0"/>
        <w:rPr/>
      </w:pPr>
      <w:bookmarkStart w:colFirst="0" w:colLast="0" w:name="_o0rbec27sluj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rPr>
          <w:sz w:val="34"/>
          <w:szCs w:val="34"/>
        </w:rPr>
      </w:pPr>
      <w:bookmarkStart w:colFirst="0" w:colLast="0" w:name="_3zt9az2gjmrn" w:id="2"/>
      <w:bookmarkEnd w:id="2"/>
      <w:r w:rsidDel="00000000" w:rsidR="00000000" w:rsidRPr="00000000">
        <w:rPr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0"/>
        <w:spacing w:line="360" w:lineRule="auto"/>
        <w:rPr/>
      </w:pPr>
      <w:r w:rsidDel="00000000" w:rsidR="00000000" w:rsidRPr="00000000">
        <w:rPr>
          <w:b w:val="1"/>
          <w:rtl w:val="0"/>
        </w:rPr>
        <w:br w:type="textWrapping"/>
        <w:tab/>
      </w:r>
      <w:r w:rsidDel="00000000" w:rsidR="00000000" w:rsidRPr="00000000">
        <w:rPr>
          <w:rtl w:val="0"/>
        </w:rPr>
        <w:t xml:space="preserve">Olá candidato(a), o objetivo deste desafio é testar os seus conhecimentos sobre a resolução de problemas de negócios, análise de dados e aplicação de modelos preditivos. </w:t>
      </w:r>
      <w:r w:rsidDel="00000000" w:rsidR="00000000" w:rsidRPr="00000000">
        <w:rPr>
          <w:rtl w:val="0"/>
        </w:rPr>
        <w:t xml:space="preserve">Queremos testar seus conhecimentos dos conceitos estatísticos de modelos preditivos</w:t>
      </w:r>
      <w:r w:rsidDel="00000000" w:rsidR="00000000" w:rsidRPr="00000000">
        <w:rPr>
          <w:rtl w:val="0"/>
        </w:rPr>
        <w:t xml:space="preserve">, criatividade na resolução de problemas e aplicação de modelos básicos de machine learning.  É importante deixar claro que não existe resposta certa e que o que nos interessa é sua capacidade de descrever e justificar os passos utilizados na resolução do problema.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mquai7rx1698" w:id="3"/>
      <w:bookmarkEnd w:id="3"/>
      <w:r w:rsidDel="00000000" w:rsidR="00000000" w:rsidRPr="00000000">
        <w:rPr>
          <w:rtl w:val="0"/>
        </w:rPr>
        <w:t xml:space="preserve">Desafio</w:t>
      </w:r>
    </w:p>
    <w:p w:rsidR="00000000" w:rsidDel="00000000" w:rsidP="00000000" w:rsidRDefault="00000000" w:rsidRPr="00000000" w14:paraId="00000008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Você foi alocado(a) em um time da Indicium que está trabalhando atualmente junto a um cliente no processo de criação de uma plataforma de aluguéis temporários na cidade de Nova York. Para o desenvolvimento de sua estratégia de precificação, pediu para que a Indicium fizesse uma análise exploratória dos dados de seu maior concorrente, assim como um teste de validação de um modelo preditivo.</w:t>
      </w:r>
    </w:p>
    <w:p w:rsidR="00000000" w:rsidDel="00000000" w:rsidP="00000000" w:rsidRDefault="00000000" w:rsidRPr="00000000" w14:paraId="0000000A">
      <w:pPr>
        <w:widowControl w:val="0"/>
        <w:spacing w:line="36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36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Seu objetivo é desenvolver um modelo de previsão de preços a partir do </w:t>
      </w:r>
      <w:r w:rsidDel="00000000" w:rsidR="00000000" w:rsidRPr="00000000">
        <w:rPr>
          <w:b w:val="1"/>
          <w:i w:val="1"/>
          <w:rtl w:val="0"/>
        </w:rPr>
        <w:t xml:space="preserve">dataset</w:t>
      </w:r>
      <w:r w:rsidDel="00000000" w:rsidR="00000000" w:rsidRPr="00000000">
        <w:rPr>
          <w:b w:val="1"/>
          <w:rtl w:val="0"/>
        </w:rPr>
        <w:t xml:space="preserve"> oferecido, e avaliar tal modelo utilizando as métricas de avaliação que mais fazem sentido para o problema. </w:t>
      </w:r>
      <w:r w:rsidDel="00000000" w:rsidR="00000000" w:rsidRPr="00000000">
        <w:rPr>
          <w:rtl w:val="0"/>
        </w:rPr>
        <w:t xml:space="preserve">O uso de outras fontes de dados além do dataset é permitido (e encorajado). Você poderá encontrar em anexo um dicionário dos dados.</w:t>
      </w:r>
    </w:p>
    <w:p w:rsidR="00000000" w:rsidDel="00000000" w:rsidP="00000000" w:rsidRDefault="00000000" w:rsidRPr="00000000" w14:paraId="0000000C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rkj4tkikncst" w:id="4"/>
      <w:bookmarkEnd w:id="4"/>
      <w:r w:rsidDel="00000000" w:rsidR="00000000" w:rsidRPr="00000000">
        <w:rPr>
          <w:rtl w:val="0"/>
        </w:rPr>
        <w:t xml:space="preserve">Entregas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before="0" w:line="360" w:lineRule="auto"/>
        <w:ind w:left="720" w:hanging="360"/>
      </w:pPr>
      <w:r w:rsidDel="00000000" w:rsidR="00000000" w:rsidRPr="00000000">
        <w:rPr>
          <w:rtl w:val="0"/>
        </w:rPr>
        <w:t xml:space="preserve">Faça uma análise exploratória dos dados (EDA), demonstrando as principais características entre as variáveis e apresentando algumas hipóteses de negócio relacionadas. Seja criativo!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Responda também às seguintes perguntas: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Supondo que uma pessoa esteja pensando em investir em um apartamento para alugar na plataforma, onde seria mais indicada a compra?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 número mínimo de noites e a disponibilidade ao longo do ano interferem no preço?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Existe algum padrão no texto do nome do local para lugares de mais alto valor?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before="0" w:line="360" w:lineRule="auto"/>
        <w:ind w:left="720" w:hanging="360"/>
      </w:pPr>
      <w:r w:rsidDel="00000000" w:rsidR="00000000" w:rsidRPr="00000000">
        <w:rPr>
          <w:rtl w:val="0"/>
        </w:rPr>
        <w:t xml:space="preserve">Explique como você faria a previsão do </w:t>
      </w:r>
      <w:r w:rsidDel="00000000" w:rsidR="00000000" w:rsidRPr="00000000">
        <w:rPr>
          <w:b w:val="1"/>
          <w:rtl w:val="0"/>
        </w:rPr>
        <w:t xml:space="preserve">preço</w:t>
      </w:r>
      <w:r w:rsidDel="00000000" w:rsidR="00000000" w:rsidRPr="00000000">
        <w:rPr>
          <w:rtl w:val="0"/>
        </w:rPr>
        <w:t xml:space="preserve"> a partir dos dados. Quais variáveis e/ou suas transformações você utilizou e por quê? Qual tipo de problema estamos resolvendo (regressão, classificação)? Qual modelo melhor se aproxima dos dados e quais seus prós e contras? Qual medida de performance do modelo foi escolhida e por quê?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Supondo um apartamento com as seguintes características:</w:t>
      </w:r>
    </w:p>
    <w:p w:rsidR="00000000" w:rsidDel="00000000" w:rsidP="00000000" w:rsidRDefault="00000000" w:rsidRPr="00000000" w14:paraId="00000017">
      <w:pPr>
        <w:spacing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{'id': 2595,</w:t>
      </w:r>
    </w:p>
    <w:p w:rsidR="00000000" w:rsidDel="00000000" w:rsidP="00000000" w:rsidRDefault="00000000" w:rsidRPr="00000000" w14:paraId="00000019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'nome': 'Skylit Midtown Castle',</w:t>
      </w:r>
    </w:p>
    <w:p w:rsidR="00000000" w:rsidDel="00000000" w:rsidP="00000000" w:rsidRDefault="00000000" w:rsidRPr="00000000" w14:paraId="0000001A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'host_id': 2845,</w:t>
      </w:r>
    </w:p>
    <w:p w:rsidR="00000000" w:rsidDel="00000000" w:rsidP="00000000" w:rsidRDefault="00000000" w:rsidRPr="00000000" w14:paraId="0000001B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'host_name': 'Jennifer',</w:t>
      </w:r>
    </w:p>
    <w:p w:rsidR="00000000" w:rsidDel="00000000" w:rsidP="00000000" w:rsidRDefault="00000000" w:rsidRPr="00000000" w14:paraId="0000001C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'bairro_group': 'Manhattan',</w:t>
      </w:r>
    </w:p>
    <w:p w:rsidR="00000000" w:rsidDel="00000000" w:rsidP="00000000" w:rsidRDefault="00000000" w:rsidRPr="00000000" w14:paraId="0000001D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'bairro': 'Midtown',</w:t>
      </w:r>
    </w:p>
    <w:p w:rsidR="00000000" w:rsidDel="00000000" w:rsidP="00000000" w:rsidRDefault="00000000" w:rsidRPr="00000000" w14:paraId="0000001E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'latitude': 40.75362,</w:t>
      </w:r>
    </w:p>
    <w:p w:rsidR="00000000" w:rsidDel="00000000" w:rsidP="00000000" w:rsidRDefault="00000000" w:rsidRPr="00000000" w14:paraId="0000001F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'longitude': -73.98377,</w:t>
      </w:r>
    </w:p>
    <w:p w:rsidR="00000000" w:rsidDel="00000000" w:rsidP="00000000" w:rsidRDefault="00000000" w:rsidRPr="00000000" w14:paraId="00000020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'room_type': 'Entire home/apt',</w:t>
      </w:r>
    </w:p>
    <w:p w:rsidR="00000000" w:rsidDel="00000000" w:rsidP="00000000" w:rsidRDefault="00000000" w:rsidRPr="00000000" w14:paraId="00000021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'minimo_noites': 1,</w:t>
      </w:r>
    </w:p>
    <w:p w:rsidR="00000000" w:rsidDel="00000000" w:rsidP="00000000" w:rsidRDefault="00000000" w:rsidRPr="00000000" w14:paraId="00000022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'numero_de_reviews': 45,</w:t>
      </w:r>
    </w:p>
    <w:p w:rsidR="00000000" w:rsidDel="00000000" w:rsidP="00000000" w:rsidRDefault="00000000" w:rsidRPr="00000000" w14:paraId="00000023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'ultima_review': '2019-05-21',</w:t>
      </w:r>
    </w:p>
    <w:p w:rsidR="00000000" w:rsidDel="00000000" w:rsidP="00000000" w:rsidRDefault="00000000" w:rsidRPr="00000000" w14:paraId="00000024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'reviews_por_mes': 0.38,</w:t>
      </w:r>
    </w:p>
    <w:p w:rsidR="00000000" w:rsidDel="00000000" w:rsidP="00000000" w:rsidRDefault="00000000" w:rsidRPr="00000000" w14:paraId="00000025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'calculado_host_listings_count': 2,</w:t>
      </w:r>
    </w:p>
    <w:p w:rsidR="00000000" w:rsidDel="00000000" w:rsidP="00000000" w:rsidRDefault="00000000" w:rsidRPr="00000000" w14:paraId="00000026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'disponibilidade_365': 355}</w:t>
      </w:r>
    </w:p>
    <w:p w:rsidR="00000000" w:rsidDel="00000000" w:rsidP="00000000" w:rsidRDefault="00000000" w:rsidRPr="00000000" w14:paraId="00000027">
      <w:pPr>
        <w:spacing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before="0" w:line="360" w:lineRule="auto"/>
        <w:ind w:firstLine="720"/>
        <w:rPr/>
      </w:pPr>
      <w:r w:rsidDel="00000000" w:rsidR="00000000" w:rsidRPr="00000000">
        <w:rPr>
          <w:rtl w:val="0"/>
        </w:rPr>
        <w:t xml:space="preserve">Qual seria a sua sugestão de preço?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before="0" w:line="360" w:lineRule="auto"/>
        <w:ind w:left="720" w:hanging="360"/>
      </w:pPr>
      <w:r w:rsidDel="00000000" w:rsidR="00000000" w:rsidRPr="00000000">
        <w:rPr>
          <w:rtl w:val="0"/>
        </w:rPr>
        <w:t xml:space="preserve">Salve o modelo desenvolvido no formato .pkl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entrega deve ser feita através de um repositório de código público que contenha: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README explicando como instalar e executar o projeto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Arquivo de requisitos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com todos os pacotes utilizados e suas versões</w:t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Relatórios das análises estatísticas e EDA em PDF, Jupyter Notebook ou semelhante conforme passo 1 e 2.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Códigos de modelagem utilizados no passo 3 (pode ser entregue no mesmo Jupyter Notebook).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Arquivo .pkl conforme passo 5 acima.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Um vídeo curto explicando o desenvolvimento de suas entregas deste desafio, como você planejou e executou as atividades propostas. O vídeo deverá ser entregue via link via Google Drive. Lembre-se de autorizar o acesso para "qualquer pessoa com o link".</w:t>
      </w:r>
    </w:p>
    <w:p w:rsidR="00000000" w:rsidDel="00000000" w:rsidP="00000000" w:rsidRDefault="00000000" w:rsidRPr="00000000" w14:paraId="00000031">
      <w:pPr>
        <w:spacing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0" w:line="360" w:lineRule="auto"/>
        <w:ind w:firstLine="720"/>
        <w:rPr/>
      </w:pPr>
      <w:r w:rsidDel="00000000" w:rsidR="00000000" w:rsidRPr="00000000">
        <w:rPr>
          <w:rtl w:val="0"/>
        </w:rPr>
        <w:t xml:space="preserve">Todos os códigos produzidos devem seguir as boas práticas de codificação.</w:t>
      </w:r>
    </w:p>
    <w:p w:rsidR="00000000" w:rsidDel="00000000" w:rsidP="00000000" w:rsidRDefault="00000000" w:rsidRPr="00000000" w14:paraId="00000033">
      <w:pPr>
        <w:spacing w:before="0"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>
          <w:rFonts w:ascii="Roboto" w:cs="Roboto" w:eastAsia="Roboto" w:hAnsi="Roboto"/>
          <w:sz w:val="24"/>
          <w:szCs w:val="24"/>
        </w:rPr>
      </w:pPr>
      <w:bookmarkStart w:colFirst="0" w:colLast="0" w:name="_davtgc8o3qyr" w:id="5"/>
      <w:bookmarkEnd w:id="5"/>
      <w:r w:rsidDel="00000000" w:rsidR="00000000" w:rsidRPr="00000000">
        <w:rPr>
          <w:rtl w:val="0"/>
        </w:rPr>
        <w:t xml:space="preserve">Prazo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before="0"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before="0" w:line="36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Você tem até </w:t>
      </w:r>
      <w:r w:rsidDel="00000000" w:rsidR="00000000" w:rsidRPr="00000000">
        <w:rPr>
          <w:b w:val="1"/>
          <w:rtl w:val="0"/>
        </w:rPr>
        <w:t xml:space="preserve">7 dias corridos</w:t>
      </w:r>
      <w:r w:rsidDel="00000000" w:rsidR="00000000" w:rsidRPr="00000000">
        <w:rPr>
          <w:rtl w:val="0"/>
        </w:rPr>
        <w:t xml:space="preserve"> para a entrega, contados a partir do recebimento deste desafio. O não cumprimento deste prazo implica na desclassificação do processo seletivo.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before="0" w:line="36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A Indicium possui ferramentas avançadas de detecção de plágio e inteligência artificial. A utilização de IA implica na desclassificação do processo seletivo.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before="0" w:line="36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Envie o seu relatório dentro da sua data limite para o </w:t>
      </w:r>
      <w:r w:rsidDel="00000000" w:rsidR="00000000" w:rsidRPr="00000000">
        <w:rPr>
          <w:rtl w:val="0"/>
        </w:rPr>
        <w:t xml:space="preserve">email: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selecao.lighthouse@indicium.tech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before="0" w:line="36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O arquivo de entrega deve ser nomeado como: </w:t>
      </w:r>
      <w:r w:rsidDel="00000000" w:rsidR="00000000" w:rsidRPr="00000000">
        <w:rPr>
          <w:b w:val="1"/>
          <w:rtl w:val="0"/>
        </w:rPr>
        <w:t xml:space="preserve">LH_CD_SEUNOME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before="0"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before="0" w:line="360" w:lineRule="auto"/>
        <w:jc w:val="left"/>
        <w:rPr/>
      </w:pPr>
      <w:r w:rsidDel="00000000" w:rsidR="00000000" w:rsidRPr="00000000">
        <w:rPr>
          <w:rtl w:val="0"/>
        </w:rPr>
        <w:t xml:space="preserve">Bom trabalho!</w:t>
      </w:r>
    </w:p>
    <w:p w:rsidR="00000000" w:rsidDel="00000000" w:rsidP="00000000" w:rsidRDefault="00000000" w:rsidRPr="00000000" w14:paraId="0000003C">
      <w:pPr>
        <w:spacing w:before="0"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rPr/>
      </w:pPr>
      <w:bookmarkStart w:colFirst="0" w:colLast="0" w:name="_vlbs6bfuuv4y" w:id="6"/>
      <w:bookmarkEnd w:id="6"/>
      <w:r w:rsidDel="00000000" w:rsidR="00000000" w:rsidRPr="00000000">
        <w:rPr>
          <w:rtl w:val="0"/>
        </w:rPr>
        <w:t xml:space="preserve">Dicionário dos dados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rPr/>
      </w:pPr>
      <w:r w:rsidDel="00000000" w:rsidR="00000000" w:rsidRPr="00000000">
        <w:rPr>
          <w:rtl w:val="0"/>
        </w:rPr>
        <w:tab/>
        <w:t xml:space="preserve">A base de dados de treinamento contém </w:t>
      </w:r>
      <w:r w:rsidDel="00000000" w:rsidR="00000000" w:rsidRPr="00000000">
        <w:rPr>
          <w:highlight w:val="white"/>
          <w:rtl w:val="0"/>
        </w:rPr>
        <w:t xml:space="preserve">16</w:t>
      </w:r>
      <w:r w:rsidDel="00000000" w:rsidR="00000000" w:rsidRPr="00000000">
        <w:rPr>
          <w:rtl w:val="0"/>
        </w:rPr>
        <w:t xml:space="preserve"> colunas</w:t>
      </w:r>
      <w:r w:rsidDel="00000000" w:rsidR="00000000" w:rsidRPr="00000000">
        <w:rPr>
          <w:rtl w:val="0"/>
        </w:rPr>
        <w:t xml:space="preserve">. Seus nomes são auto-explicativos, mas, caso haja alguma dúvida, a descrição das colunas 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rPr/>
      </w:pPr>
      <w:r w:rsidDel="00000000" w:rsidR="00000000" w:rsidRPr="00000000">
        <w:rPr>
          <w:rtl w:val="0"/>
        </w:rPr>
        <w:t xml:space="preserve">id – Atua como uma chave exclusiva para cada anúncio nos dados do aplicativo</w:t>
      </w:r>
    </w:p>
    <w:p w:rsidR="00000000" w:rsidDel="00000000" w:rsidP="00000000" w:rsidRDefault="00000000" w:rsidRPr="00000000" w14:paraId="00000042">
      <w:pPr>
        <w:spacing w:line="360" w:lineRule="auto"/>
        <w:rPr/>
      </w:pPr>
      <w:r w:rsidDel="00000000" w:rsidR="00000000" w:rsidRPr="00000000">
        <w:rPr>
          <w:rtl w:val="0"/>
        </w:rPr>
        <w:t xml:space="preserve">nome - Representa o nome do anúncio</w:t>
      </w:r>
    </w:p>
    <w:p w:rsidR="00000000" w:rsidDel="00000000" w:rsidP="00000000" w:rsidRDefault="00000000" w:rsidRPr="00000000" w14:paraId="00000043">
      <w:pPr>
        <w:spacing w:line="360" w:lineRule="auto"/>
        <w:rPr/>
      </w:pPr>
      <w:r w:rsidDel="00000000" w:rsidR="00000000" w:rsidRPr="00000000">
        <w:rPr>
          <w:rtl w:val="0"/>
        </w:rPr>
        <w:t xml:space="preserve">host_id - Representa o id do usuário que hospedou o anúncio</w:t>
      </w:r>
    </w:p>
    <w:p w:rsidR="00000000" w:rsidDel="00000000" w:rsidP="00000000" w:rsidRDefault="00000000" w:rsidRPr="00000000" w14:paraId="00000044">
      <w:pPr>
        <w:spacing w:line="360" w:lineRule="auto"/>
        <w:rPr/>
      </w:pPr>
      <w:r w:rsidDel="00000000" w:rsidR="00000000" w:rsidRPr="00000000">
        <w:rPr>
          <w:rtl w:val="0"/>
        </w:rPr>
        <w:t xml:space="preserve">host_name – Contém o nome do usuário que hospedou o anúncio</w:t>
      </w:r>
    </w:p>
    <w:p w:rsidR="00000000" w:rsidDel="00000000" w:rsidP="00000000" w:rsidRDefault="00000000" w:rsidRPr="00000000" w14:paraId="00000045">
      <w:pPr>
        <w:spacing w:line="360" w:lineRule="auto"/>
        <w:rPr/>
      </w:pPr>
      <w:r w:rsidDel="00000000" w:rsidR="00000000" w:rsidRPr="00000000">
        <w:rPr>
          <w:rtl w:val="0"/>
        </w:rPr>
        <w:t xml:space="preserve">bairro_group - Contém o nome do bairro onde o anúncio está localizado</w:t>
      </w:r>
    </w:p>
    <w:p w:rsidR="00000000" w:rsidDel="00000000" w:rsidP="00000000" w:rsidRDefault="00000000" w:rsidRPr="00000000" w14:paraId="00000046">
      <w:pPr>
        <w:spacing w:line="360" w:lineRule="auto"/>
        <w:rPr/>
      </w:pPr>
      <w:r w:rsidDel="00000000" w:rsidR="00000000" w:rsidRPr="00000000">
        <w:rPr>
          <w:rtl w:val="0"/>
        </w:rPr>
        <w:t xml:space="preserve">bairro - Contém o nome da área onde o anúncio está localizado</w:t>
      </w:r>
    </w:p>
    <w:p w:rsidR="00000000" w:rsidDel="00000000" w:rsidP="00000000" w:rsidRDefault="00000000" w:rsidRPr="00000000" w14:paraId="00000047">
      <w:pPr>
        <w:spacing w:line="360" w:lineRule="auto"/>
        <w:rPr/>
      </w:pPr>
      <w:r w:rsidDel="00000000" w:rsidR="00000000" w:rsidRPr="00000000">
        <w:rPr>
          <w:rtl w:val="0"/>
        </w:rPr>
        <w:t xml:space="preserve">latitude - Contém a latitude do local</w:t>
      </w:r>
    </w:p>
    <w:p w:rsidR="00000000" w:rsidDel="00000000" w:rsidP="00000000" w:rsidRDefault="00000000" w:rsidRPr="00000000" w14:paraId="00000048">
      <w:pPr>
        <w:spacing w:line="360" w:lineRule="auto"/>
        <w:rPr/>
      </w:pPr>
      <w:r w:rsidDel="00000000" w:rsidR="00000000" w:rsidRPr="00000000">
        <w:rPr>
          <w:rtl w:val="0"/>
        </w:rPr>
        <w:t xml:space="preserve">longitude - Contém a longitude do local</w:t>
      </w:r>
    </w:p>
    <w:p w:rsidR="00000000" w:rsidDel="00000000" w:rsidP="00000000" w:rsidRDefault="00000000" w:rsidRPr="00000000" w14:paraId="00000049">
      <w:pPr>
        <w:spacing w:line="360" w:lineRule="auto"/>
        <w:rPr/>
      </w:pPr>
      <w:r w:rsidDel="00000000" w:rsidR="00000000" w:rsidRPr="00000000">
        <w:rPr>
          <w:rtl w:val="0"/>
        </w:rPr>
        <w:t xml:space="preserve">room_type – Contém o tipo de espaço de cada anúncio</w:t>
      </w:r>
    </w:p>
    <w:p w:rsidR="00000000" w:rsidDel="00000000" w:rsidP="00000000" w:rsidRDefault="00000000" w:rsidRPr="00000000" w14:paraId="0000004A">
      <w:pPr>
        <w:spacing w:line="360" w:lineRule="auto"/>
        <w:rPr/>
      </w:pPr>
      <w:r w:rsidDel="00000000" w:rsidR="00000000" w:rsidRPr="00000000">
        <w:rPr>
          <w:rtl w:val="0"/>
        </w:rPr>
        <w:t xml:space="preserve">price - Contém o preço por noite em dólares listado pelo anfitrião</w:t>
      </w:r>
    </w:p>
    <w:p w:rsidR="00000000" w:rsidDel="00000000" w:rsidP="00000000" w:rsidRDefault="00000000" w:rsidRPr="00000000" w14:paraId="0000004B">
      <w:pPr>
        <w:spacing w:line="360" w:lineRule="auto"/>
        <w:rPr/>
      </w:pPr>
      <w:r w:rsidDel="00000000" w:rsidR="00000000" w:rsidRPr="00000000">
        <w:rPr>
          <w:rtl w:val="0"/>
        </w:rPr>
        <w:t xml:space="preserve">minimo_noites - Contém o número mínimo de noites que o usuário deve reservar</w:t>
      </w:r>
    </w:p>
    <w:p w:rsidR="00000000" w:rsidDel="00000000" w:rsidP="00000000" w:rsidRDefault="00000000" w:rsidRPr="00000000" w14:paraId="0000004C">
      <w:pPr>
        <w:spacing w:line="360" w:lineRule="auto"/>
        <w:rPr/>
      </w:pPr>
      <w:r w:rsidDel="00000000" w:rsidR="00000000" w:rsidRPr="00000000">
        <w:rPr>
          <w:rtl w:val="0"/>
        </w:rPr>
        <w:t xml:space="preserve">numero_de_reviews - Contém o número de comentários dados a cada listagem</w:t>
      </w:r>
    </w:p>
    <w:p w:rsidR="00000000" w:rsidDel="00000000" w:rsidP="00000000" w:rsidRDefault="00000000" w:rsidRPr="00000000" w14:paraId="0000004D">
      <w:pPr>
        <w:spacing w:line="360" w:lineRule="auto"/>
        <w:rPr/>
      </w:pPr>
      <w:r w:rsidDel="00000000" w:rsidR="00000000" w:rsidRPr="00000000">
        <w:rPr>
          <w:rtl w:val="0"/>
        </w:rPr>
        <w:t xml:space="preserve">ultima_review - Contém a data da última revisão dada à listagem</w:t>
      </w:r>
    </w:p>
    <w:p w:rsidR="00000000" w:rsidDel="00000000" w:rsidP="00000000" w:rsidRDefault="00000000" w:rsidRPr="00000000" w14:paraId="0000004E">
      <w:pPr>
        <w:spacing w:line="360" w:lineRule="auto"/>
        <w:rPr/>
      </w:pPr>
      <w:r w:rsidDel="00000000" w:rsidR="00000000" w:rsidRPr="00000000">
        <w:rPr>
          <w:rtl w:val="0"/>
        </w:rPr>
        <w:t xml:space="preserve">reviews_por_mes - Contém o número de avaliações fornecidas por mês</w:t>
      </w:r>
    </w:p>
    <w:p w:rsidR="00000000" w:rsidDel="00000000" w:rsidP="00000000" w:rsidRDefault="00000000" w:rsidRPr="00000000" w14:paraId="0000004F">
      <w:pPr>
        <w:spacing w:line="360" w:lineRule="auto"/>
        <w:rPr/>
      </w:pPr>
      <w:r w:rsidDel="00000000" w:rsidR="00000000" w:rsidRPr="00000000">
        <w:rPr>
          <w:rtl w:val="0"/>
        </w:rPr>
        <w:t xml:space="preserve">calculado_host_listings_count - Contém a quantidade de listagem por host</w:t>
      </w:r>
    </w:p>
    <w:p w:rsidR="00000000" w:rsidDel="00000000" w:rsidP="00000000" w:rsidRDefault="00000000" w:rsidRPr="00000000" w14:paraId="00000050">
      <w:pPr>
        <w:spacing w:line="360" w:lineRule="auto"/>
        <w:rPr/>
      </w:pPr>
      <w:r w:rsidDel="00000000" w:rsidR="00000000" w:rsidRPr="00000000">
        <w:rPr>
          <w:rtl w:val="0"/>
        </w:rPr>
        <w:t xml:space="preserve">disponibilidade_365 - Contém o número de dias em que o anúncio está disponível para reserva</w:t>
      </w:r>
    </w:p>
    <w:p w:rsidR="00000000" w:rsidDel="00000000" w:rsidP="00000000" w:rsidRDefault="00000000" w:rsidRPr="00000000" w14:paraId="00000051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6834" w:w="11909" w:orient="portrait"/>
      <w:pgMar w:bottom="1120.0393700787413" w:top="1133.8582677165355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urier New"/>
  <w:font w:name="Titillium Web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leway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oboto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itillium Web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Roboto Light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  <w:font w:name="Titillium Web Light">
    <w:embedRegular w:fontKey="{00000000-0000-0000-0000-000000000000}" r:id="rId25" w:subsetted="0"/>
    <w:embedBold w:fontKey="{00000000-0000-0000-0000-000000000000}" r:id="rId26" w:subsetted="0"/>
    <w:embedItalic w:fontKey="{00000000-0000-0000-0000-000000000000}" r:id="rId27" w:subsetted="0"/>
    <w:embedBoldItalic w:fontKey="{00000000-0000-0000-0000-000000000000}" r:id="rId2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6">
    <w:pPr>
      <w:pageBreakBefore w:val="0"/>
      <w:widowControl w:val="0"/>
      <w:spacing w:before="537.0581817626953" w:line="240" w:lineRule="auto"/>
      <w:jc w:val="center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_____________________________________________________________________________________________________________________________________</w:t>
      <w:br w:type="textWrapping"/>
      <w:br w:type="textWrapping"/>
      <w:t xml:space="preserve">Este documento é de uso exclusivo dos clientes e parceiros da Indicium Tecnologia de Dados LTDA </w:t>
    </w:r>
  </w:p>
  <w:p w:rsidR="00000000" w:rsidDel="00000000" w:rsidP="00000000" w:rsidRDefault="00000000" w:rsidRPr="00000000" w14:paraId="00000057">
    <w:pPr>
      <w:pageBreakBefore w:val="0"/>
      <w:widowControl w:val="0"/>
      <w:spacing w:before="24.981536865234375" w:line="240" w:lineRule="auto"/>
      <w:ind w:left="1986.1064147949219" w:firstLine="0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e não deve ser reproduzido ou compartilhado sem autorização expressa da Indicium.</w:t>
    </w:r>
  </w:p>
  <w:p w:rsidR="00000000" w:rsidDel="00000000" w:rsidP="00000000" w:rsidRDefault="00000000" w:rsidRPr="00000000" w14:paraId="00000058">
    <w:pPr>
      <w:pageBreakBefore w:val="0"/>
      <w:widowControl w:val="0"/>
      <w:spacing w:before="24.981536865234375" w:line="240" w:lineRule="auto"/>
      <w:ind w:left="1986.1064147949219" w:firstLine="0"/>
      <w:jc w:val="right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9">
    <w:pPr>
      <w:pageBreakBefore w:val="0"/>
      <w:widowControl w:val="0"/>
      <w:spacing w:before="537.0581817626953" w:line="240" w:lineRule="auto"/>
      <w:jc w:val="center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_____________________________________________________________________________________________________________________________________</w:t>
      <w:br w:type="textWrapping"/>
      <w:br w:type="textWrapping"/>
      <w:t xml:space="preserve">Este documento é de uso exclusivo dos clientes e parceiros da Indicium Tecnologia de Dados LTDA </w:t>
    </w:r>
  </w:p>
  <w:p w:rsidR="00000000" w:rsidDel="00000000" w:rsidP="00000000" w:rsidRDefault="00000000" w:rsidRPr="00000000" w14:paraId="0000005A">
    <w:pPr>
      <w:pageBreakBefore w:val="0"/>
      <w:widowControl w:val="0"/>
      <w:spacing w:before="24.981536865234375" w:line="240" w:lineRule="auto"/>
      <w:ind w:left="1986.1064147949219" w:firstLine="0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e não deve ser reproduzido ou compartilhado sem autorização expressa da </w:t>
    </w: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Indicium</w:t>
    </w: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.</w:t>
    </w:r>
  </w:p>
  <w:p w:rsidR="00000000" w:rsidDel="00000000" w:rsidP="00000000" w:rsidRDefault="00000000" w:rsidRPr="00000000" w14:paraId="0000005B">
    <w:pPr>
      <w:pageBreakBefore w:val="0"/>
      <w:widowControl w:val="0"/>
      <w:spacing w:before="24.981536865234375" w:line="240" w:lineRule="auto"/>
      <w:ind w:left="1986.1064147949219" w:firstLine="0"/>
      <w:jc w:val="right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4">
    <w:pPr>
      <w:pageBreakBefore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5">
    <w:pPr>
      <w:pageBreakBefore w:val="0"/>
      <w:rPr>
        <w:rFonts w:ascii="Titillium Web SemiBold" w:cs="Titillium Web SemiBold" w:eastAsia="Titillium Web SemiBold" w:hAnsi="Titillium Web SemiBold"/>
        <w:color w:val="e40134"/>
        <w:sz w:val="44"/>
        <w:szCs w:val="44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-942974</wp:posOffset>
          </wp:positionH>
          <wp:positionV relativeFrom="paragraph">
            <wp:posOffset>0</wp:posOffset>
          </wp:positionV>
          <wp:extent cx="7615238" cy="1420892"/>
          <wp:effectExtent b="0" l="0" r="0" t="0"/>
          <wp:wrapSquare wrapText="bothSides" distB="0" distT="0" distL="0" distR="0"/>
          <wp:docPr id="1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15238" cy="1420892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oboto" w:cs="Roboto" w:eastAsia="Roboto" w:hAnsi="Roboto"/>
        <w:sz w:val="24"/>
        <w:szCs w:val="24"/>
        <w:lang w:val="pt_BR"/>
      </w:rPr>
    </w:rPrDefault>
    <w:pPrDefault>
      <w:pPr>
        <w:spacing w:before="9.8486328125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rFonts w:ascii="Titillium Web" w:cs="Titillium Web" w:eastAsia="Titillium Web" w:hAnsi="Titillium Web"/>
      <w:color w:val="2e75b5"/>
      <w:sz w:val="34"/>
      <w:szCs w:val="3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jc w:val="center"/>
    </w:pPr>
    <w:rPr>
      <w:rFonts w:ascii="Titillium Web Light" w:cs="Titillium Web Light" w:eastAsia="Titillium Web Light" w:hAnsi="Titillium Web Light"/>
      <w:color w:val="666666"/>
      <w:sz w:val="26.025188446044922"/>
      <w:szCs w:val="26.0251884460449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ind w:right="19.8095703125"/>
    </w:pPr>
    <w:rPr>
      <w:rFonts w:ascii="Roboto Light" w:cs="Roboto Light" w:eastAsia="Roboto Light" w:hAnsi="Roboto Light"/>
      <w:color w:val="666666"/>
      <w:sz w:val="24.020151138305664"/>
      <w:szCs w:val="24.02015113830566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Titillium Web" w:cs="Titillium Web" w:eastAsia="Titillium Web" w:hAnsi="Titillium Web"/>
      <w:color w:val="2e75b5"/>
      <w:sz w:val="44"/>
      <w:szCs w:val="4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rFonts w:ascii="Roboto Medium" w:cs="Roboto Medium" w:eastAsia="Roboto Medium" w:hAnsi="Roboto Medium"/>
      <w:color w:val="434343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TitilliumWeb-boldItalic.ttf"/><Relationship Id="rId22" Type="http://schemas.openxmlformats.org/officeDocument/2006/relationships/font" Target="fonts/RobotoLight-bold.ttf"/><Relationship Id="rId21" Type="http://schemas.openxmlformats.org/officeDocument/2006/relationships/font" Target="fonts/RobotoLight-regular.ttf"/><Relationship Id="rId24" Type="http://schemas.openxmlformats.org/officeDocument/2006/relationships/font" Target="fonts/RobotoLight-boldItalic.ttf"/><Relationship Id="rId23" Type="http://schemas.openxmlformats.org/officeDocument/2006/relationships/font" Target="fonts/RobotoLight-italic.ttf"/><Relationship Id="rId1" Type="http://schemas.openxmlformats.org/officeDocument/2006/relationships/font" Target="fonts/TitilliumWebSemiBold-regular.ttf"/><Relationship Id="rId2" Type="http://schemas.openxmlformats.org/officeDocument/2006/relationships/font" Target="fonts/TitilliumWebSemiBold-bold.ttf"/><Relationship Id="rId3" Type="http://schemas.openxmlformats.org/officeDocument/2006/relationships/font" Target="fonts/TitilliumWebSemiBold-italic.ttf"/><Relationship Id="rId4" Type="http://schemas.openxmlformats.org/officeDocument/2006/relationships/font" Target="fonts/TitilliumWebSemiBold-boldItalic.ttf"/><Relationship Id="rId9" Type="http://schemas.openxmlformats.org/officeDocument/2006/relationships/font" Target="fonts/Roboto-regular.ttf"/><Relationship Id="rId26" Type="http://schemas.openxmlformats.org/officeDocument/2006/relationships/font" Target="fonts/TitilliumWebLight-bold.ttf"/><Relationship Id="rId25" Type="http://schemas.openxmlformats.org/officeDocument/2006/relationships/font" Target="fonts/TitilliumWebLight-regular.ttf"/><Relationship Id="rId28" Type="http://schemas.openxmlformats.org/officeDocument/2006/relationships/font" Target="fonts/TitilliumWebLight-boldItalic.ttf"/><Relationship Id="rId27" Type="http://schemas.openxmlformats.org/officeDocument/2006/relationships/font" Target="fonts/TitilliumWebLight-italic.ttf"/><Relationship Id="rId5" Type="http://schemas.openxmlformats.org/officeDocument/2006/relationships/font" Target="fonts/Raleway-regular.ttf"/><Relationship Id="rId6" Type="http://schemas.openxmlformats.org/officeDocument/2006/relationships/font" Target="fonts/Raleway-bold.ttf"/><Relationship Id="rId7" Type="http://schemas.openxmlformats.org/officeDocument/2006/relationships/font" Target="fonts/Raleway-italic.ttf"/><Relationship Id="rId8" Type="http://schemas.openxmlformats.org/officeDocument/2006/relationships/font" Target="fonts/Raleway-boldItalic.ttf"/><Relationship Id="rId11" Type="http://schemas.openxmlformats.org/officeDocument/2006/relationships/font" Target="fonts/Roboto-italic.ttf"/><Relationship Id="rId10" Type="http://schemas.openxmlformats.org/officeDocument/2006/relationships/font" Target="fonts/Roboto-bold.ttf"/><Relationship Id="rId13" Type="http://schemas.openxmlformats.org/officeDocument/2006/relationships/font" Target="fonts/RobotoMedium-regular.ttf"/><Relationship Id="rId12" Type="http://schemas.openxmlformats.org/officeDocument/2006/relationships/font" Target="fonts/Roboto-boldItalic.ttf"/><Relationship Id="rId15" Type="http://schemas.openxmlformats.org/officeDocument/2006/relationships/font" Target="fonts/RobotoMedium-italic.ttf"/><Relationship Id="rId14" Type="http://schemas.openxmlformats.org/officeDocument/2006/relationships/font" Target="fonts/RobotoMedium-bold.ttf"/><Relationship Id="rId17" Type="http://schemas.openxmlformats.org/officeDocument/2006/relationships/font" Target="fonts/TitilliumWeb-regular.ttf"/><Relationship Id="rId16" Type="http://schemas.openxmlformats.org/officeDocument/2006/relationships/font" Target="fonts/RobotoMedium-boldItalic.ttf"/><Relationship Id="rId19" Type="http://schemas.openxmlformats.org/officeDocument/2006/relationships/font" Target="fonts/TitilliumWeb-italic.ttf"/><Relationship Id="rId18" Type="http://schemas.openxmlformats.org/officeDocument/2006/relationships/font" Target="fonts/TitilliumWeb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