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365054" w14:textId="77777777" w:rsidR="00A901A4" w:rsidRPr="00E9300E" w:rsidRDefault="00C17DE9" w:rsidP="00E9300E">
      <w:pPr>
        <w:ind w:left="360"/>
        <w:rPr>
          <w:rFonts w:ascii="Trebuchet MS" w:hAnsi="Trebuchet MS"/>
          <w:color w:val="000000"/>
          <w:shd w:val="clear" w:color="auto" w:fill="FFFFFF"/>
          <w:lang w:val="en-US"/>
        </w:rPr>
      </w:pPr>
      <w:r>
        <w:rPr>
          <w:rFonts w:ascii="Trebuchet MS" w:hAnsi="Trebuchet MS"/>
          <w:color w:val="000000"/>
          <w:shd w:val="clear" w:color="auto" w:fill="FFFFFF"/>
          <w:lang w:val="en-US"/>
        </w:rPr>
        <w:t>-</w:t>
      </w:r>
      <w:r w:rsidR="008D2A2A" w:rsidRPr="00E9300E">
        <w:rPr>
          <w:rFonts w:ascii="Trebuchet MS" w:hAnsi="Trebuchet MS"/>
          <w:color w:val="000000"/>
          <w:shd w:val="clear" w:color="auto" w:fill="FFFFFF"/>
          <w:lang w:val="en-US"/>
        </w:rPr>
        <w:t>Text should be written in English (make sure it does not contain spelling or grammar mistakes);</w:t>
      </w:r>
      <w:r w:rsidR="008D2A2A" w:rsidRPr="00E9300E">
        <w:rPr>
          <w:rFonts w:ascii="Trebuchet MS" w:hAnsi="Trebuchet MS"/>
          <w:color w:val="000000"/>
          <w:lang w:val="en-US"/>
        </w:rPr>
        <w:br/>
      </w:r>
      <w:r>
        <w:rPr>
          <w:rFonts w:ascii="Trebuchet MS" w:hAnsi="Trebuchet MS"/>
          <w:color w:val="000000"/>
          <w:shd w:val="clear" w:color="auto" w:fill="FFFFFF"/>
          <w:lang w:val="en-US"/>
        </w:rPr>
        <w:t>-</w:t>
      </w:r>
      <w:r w:rsidR="008D2A2A" w:rsidRPr="00E9300E">
        <w:rPr>
          <w:rFonts w:ascii="Trebuchet MS" w:hAnsi="Trebuchet MS"/>
          <w:color w:val="000000"/>
          <w:shd w:val="clear" w:color="auto" w:fill="FFFFFF"/>
          <w:lang w:val="en-US"/>
        </w:rPr>
        <w:t>Limit text to 250 words;</w:t>
      </w:r>
      <w:r w:rsidR="008D2A2A" w:rsidRPr="00E9300E">
        <w:rPr>
          <w:rFonts w:ascii="Trebuchet MS" w:hAnsi="Trebuchet MS"/>
          <w:color w:val="000000"/>
          <w:lang w:val="en-US"/>
        </w:rPr>
        <w:br/>
      </w:r>
      <w:r>
        <w:rPr>
          <w:rFonts w:ascii="Trebuchet MS" w:hAnsi="Trebuchet MS"/>
          <w:color w:val="000000"/>
          <w:shd w:val="clear" w:color="auto" w:fill="FFFFFF"/>
          <w:lang w:val="en-US"/>
        </w:rPr>
        <w:t>-</w:t>
      </w:r>
      <w:r w:rsidR="008D2A2A" w:rsidRPr="00E9300E">
        <w:rPr>
          <w:rFonts w:ascii="Trebuchet MS" w:hAnsi="Trebuchet MS"/>
          <w:color w:val="000000"/>
          <w:shd w:val="clear" w:color="auto" w:fill="FFFFFF"/>
          <w:lang w:val="en-US"/>
        </w:rPr>
        <w:t>Abstract should contain background, aims, methods, results, conclusion and information on ethical approval and funding support;</w:t>
      </w:r>
      <w:r w:rsidR="008D2A2A" w:rsidRPr="00E9300E">
        <w:rPr>
          <w:rFonts w:ascii="Trebuchet MS" w:hAnsi="Trebuchet MS"/>
          <w:color w:val="000000"/>
          <w:lang w:val="en-US"/>
        </w:rPr>
        <w:br/>
      </w:r>
      <w:r>
        <w:rPr>
          <w:rFonts w:ascii="Trebuchet MS" w:hAnsi="Trebuchet MS"/>
          <w:color w:val="000000"/>
          <w:shd w:val="clear" w:color="auto" w:fill="FFFFFF"/>
          <w:lang w:val="en-US"/>
        </w:rPr>
        <w:t>-</w:t>
      </w:r>
      <w:r w:rsidR="008D2A2A" w:rsidRPr="00E9300E">
        <w:rPr>
          <w:rFonts w:ascii="Trebuchet MS" w:hAnsi="Trebuchet MS"/>
          <w:color w:val="000000"/>
          <w:shd w:val="clear" w:color="auto" w:fill="FFFFFF"/>
          <w:lang w:val="en-US"/>
        </w:rPr>
        <w:t xml:space="preserve">Use </w:t>
      </w:r>
      <w:proofErr w:type="spellStart"/>
      <w:r w:rsidR="008D2A2A" w:rsidRPr="00E9300E">
        <w:rPr>
          <w:rFonts w:ascii="Trebuchet MS" w:hAnsi="Trebuchet MS"/>
          <w:color w:val="000000"/>
          <w:shd w:val="clear" w:color="auto" w:fill="FFFFFF"/>
          <w:lang w:val="en-US"/>
        </w:rPr>
        <w:t>arial</w:t>
      </w:r>
      <w:proofErr w:type="spellEnd"/>
      <w:r w:rsidR="008D2A2A" w:rsidRPr="00E9300E">
        <w:rPr>
          <w:rFonts w:ascii="Trebuchet MS" w:hAnsi="Trebuchet MS"/>
          <w:color w:val="000000"/>
          <w:shd w:val="clear" w:color="auto" w:fill="FFFFFF"/>
          <w:lang w:val="en-US"/>
        </w:rPr>
        <w:t xml:space="preserve"> font 10. The system does not accept tables;</w:t>
      </w:r>
      <w:r w:rsidR="008D2A2A" w:rsidRPr="00E9300E">
        <w:rPr>
          <w:rFonts w:ascii="Trebuchet MS" w:hAnsi="Trebuchet MS"/>
          <w:color w:val="000000"/>
          <w:lang w:val="en-US"/>
        </w:rPr>
        <w:br/>
      </w:r>
      <w:r>
        <w:rPr>
          <w:rFonts w:ascii="Trebuchet MS" w:hAnsi="Trebuchet MS"/>
          <w:color w:val="000000"/>
          <w:shd w:val="clear" w:color="auto" w:fill="FFFFFF"/>
          <w:lang w:val="en-US"/>
        </w:rPr>
        <w:t>-</w:t>
      </w:r>
      <w:r w:rsidR="008D2A2A" w:rsidRPr="00E9300E">
        <w:rPr>
          <w:rFonts w:ascii="Trebuchet MS" w:hAnsi="Trebuchet MS"/>
          <w:color w:val="000000"/>
          <w:shd w:val="clear" w:color="auto" w:fill="FFFFFF"/>
          <w:lang w:val="en-US"/>
        </w:rPr>
        <w:t xml:space="preserve">Title, </w:t>
      </w:r>
      <w:proofErr w:type="gramStart"/>
      <w:r w:rsidR="008D2A2A" w:rsidRPr="00E9300E">
        <w:rPr>
          <w:rFonts w:ascii="Trebuchet MS" w:hAnsi="Trebuchet MS"/>
          <w:color w:val="000000"/>
          <w:shd w:val="clear" w:color="auto" w:fill="FFFFFF"/>
          <w:lang w:val="en-US"/>
        </w:rPr>
        <w:t>authors</w:t>
      </w:r>
      <w:proofErr w:type="gramEnd"/>
      <w:r w:rsidR="008D2A2A" w:rsidRPr="00E9300E">
        <w:rPr>
          <w:rFonts w:ascii="Trebuchet MS" w:hAnsi="Trebuchet MS"/>
          <w:color w:val="000000"/>
          <w:shd w:val="clear" w:color="auto" w:fill="FFFFFF"/>
          <w:lang w:val="en-US"/>
        </w:rPr>
        <w:t xml:space="preserve"> names and affiliations, contact details and disclosures are not included in word counting. This information should be sent only in the attached file (doc or </w:t>
      </w:r>
      <w:proofErr w:type="spellStart"/>
      <w:r w:rsidR="008D2A2A" w:rsidRPr="00E9300E">
        <w:rPr>
          <w:rFonts w:ascii="Trebuchet MS" w:hAnsi="Trebuchet MS"/>
          <w:color w:val="000000"/>
          <w:shd w:val="clear" w:color="auto" w:fill="FFFFFF"/>
          <w:lang w:val="en-US"/>
        </w:rPr>
        <w:t>docx</w:t>
      </w:r>
      <w:proofErr w:type="spellEnd"/>
      <w:r w:rsidR="008D2A2A" w:rsidRPr="00E9300E">
        <w:rPr>
          <w:rFonts w:ascii="Trebuchet MS" w:hAnsi="Trebuchet MS"/>
          <w:color w:val="000000"/>
          <w:shd w:val="clear" w:color="auto" w:fill="FFFFFF"/>
          <w:lang w:val="en-US"/>
        </w:rPr>
        <w:t xml:space="preserve">) which should also contain de abstract (attention to format: font: </w:t>
      </w:r>
      <w:proofErr w:type="spellStart"/>
      <w:r w:rsidR="008D2A2A" w:rsidRPr="00E9300E">
        <w:rPr>
          <w:rFonts w:ascii="Trebuchet MS" w:hAnsi="Trebuchet MS"/>
          <w:color w:val="000000"/>
          <w:shd w:val="clear" w:color="auto" w:fill="FFFFFF"/>
          <w:lang w:val="en-US"/>
        </w:rPr>
        <w:t>arial</w:t>
      </w:r>
      <w:proofErr w:type="spellEnd"/>
      <w:r w:rsidR="008D2A2A" w:rsidRPr="00E9300E">
        <w:rPr>
          <w:rFonts w:ascii="Trebuchet MS" w:hAnsi="Trebuchet MS"/>
          <w:color w:val="000000"/>
          <w:shd w:val="clear" w:color="auto" w:fill="FFFFFF"/>
          <w:lang w:val="en-US"/>
        </w:rPr>
        <w:t xml:space="preserve"> 10, line spacing: 1.5; justified paragraph)</w:t>
      </w:r>
    </w:p>
    <w:p w14:paraId="62B4AD03" w14:textId="77777777" w:rsidR="00EC0309" w:rsidRDefault="00EC0309" w:rsidP="00EC0309">
      <w:pPr>
        <w:rPr>
          <w:lang w:val="en-US"/>
        </w:rPr>
      </w:pPr>
    </w:p>
    <w:p w14:paraId="485E27BA" w14:textId="1AC10AA4" w:rsidR="00931D0D" w:rsidRPr="00931D0D" w:rsidRDefault="005B2ACB" w:rsidP="00E55AC4">
      <w:pPr>
        <w:rPr>
          <w:rFonts w:ascii="Arial" w:hAnsi="Arial"/>
          <w:sz w:val="20"/>
        </w:rPr>
      </w:pPr>
      <w:r>
        <w:rPr>
          <w:lang w:val="en-US"/>
        </w:rPr>
        <w:t xml:space="preserve">The ARHGAP21 protein is a </w:t>
      </w:r>
      <w:proofErr w:type="spellStart"/>
      <w:r>
        <w:rPr>
          <w:lang w:val="en-US"/>
        </w:rPr>
        <w:t>RhoGAP</w:t>
      </w:r>
      <w:proofErr w:type="spellEnd"/>
      <w:r>
        <w:rPr>
          <w:lang w:val="en-US"/>
        </w:rPr>
        <w:t xml:space="preserve"> with import</w:t>
      </w:r>
      <w:r w:rsidR="009F5BDB">
        <w:rPr>
          <w:lang w:val="en-US"/>
        </w:rPr>
        <w:t>ant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tumorigenesis</w:t>
      </w:r>
      <w:proofErr w:type="spellEnd"/>
      <w:r>
        <w:rPr>
          <w:lang w:val="en-US"/>
        </w:rPr>
        <w:t xml:space="preserve"> functions, such as formation, migration and cellular proliferation.  We observed that by inhibiting the ARHGAP21 expression, the glycolytic pathway</w:t>
      </w:r>
      <w:r w:rsidR="009812D2">
        <w:rPr>
          <w:lang w:val="en-US"/>
        </w:rPr>
        <w:t xml:space="preserve"> and the genes involved in autophagy are altered. Autophagy is a catabolic </w:t>
      </w:r>
      <w:r w:rsidR="00B24810">
        <w:rPr>
          <w:lang w:val="en-US"/>
        </w:rPr>
        <w:t xml:space="preserve">process </w:t>
      </w:r>
      <w:r w:rsidR="009812D2">
        <w:rPr>
          <w:lang w:val="en-US"/>
        </w:rPr>
        <w:t>for degrading and recycling macromolecules, damaged organelles and other cellular</w:t>
      </w:r>
      <w:r w:rsidR="00B24810">
        <w:rPr>
          <w:lang w:val="en-US"/>
        </w:rPr>
        <w:t xml:space="preserve"> components and, b</w:t>
      </w:r>
      <w:r w:rsidR="009812D2">
        <w:rPr>
          <w:lang w:val="en-US"/>
        </w:rPr>
        <w:t xml:space="preserve">ecause of the strategic interplay between cellular death and survival, defective autophagy is related to many different cancer types. We </w:t>
      </w:r>
      <w:r w:rsidR="00D94FC4">
        <w:rPr>
          <w:lang w:val="en-US"/>
        </w:rPr>
        <w:t>studied the autophagy in prostate a</w:t>
      </w:r>
      <w:r w:rsidR="00B74737">
        <w:rPr>
          <w:lang w:val="en-US"/>
        </w:rPr>
        <w:t xml:space="preserve">denocarcinoma cells (PC3 and </w:t>
      </w:r>
      <w:proofErr w:type="spellStart"/>
      <w:r w:rsidR="00B74737">
        <w:rPr>
          <w:lang w:val="en-US"/>
        </w:rPr>
        <w:t>LNC</w:t>
      </w:r>
      <w:r w:rsidR="00D94FC4">
        <w:rPr>
          <w:lang w:val="en-US"/>
        </w:rPr>
        <w:t>aP</w:t>
      </w:r>
      <w:proofErr w:type="spellEnd"/>
      <w:r w:rsidR="00D94FC4">
        <w:rPr>
          <w:lang w:val="en-US"/>
        </w:rPr>
        <w:t>) with and without inhibited ARHGAP21 expression. We induced autophagy by glucose deprivation. The cells were grown in cultures with varying glucose concentrations and transfected with a specific interfering RNA (</w:t>
      </w:r>
      <w:proofErr w:type="spellStart"/>
      <w:r w:rsidR="00D94FC4">
        <w:rPr>
          <w:lang w:val="en-US"/>
        </w:rPr>
        <w:t>siRNA</w:t>
      </w:r>
      <w:proofErr w:type="spellEnd"/>
      <w:r w:rsidR="00D94FC4">
        <w:rPr>
          <w:lang w:val="en-US"/>
        </w:rPr>
        <w:t xml:space="preserve">) for ARHGAP21 inhibition. The autophagy was evaluated using flow </w:t>
      </w:r>
      <w:proofErr w:type="spellStart"/>
      <w:r w:rsidR="00D94FC4">
        <w:rPr>
          <w:lang w:val="en-US"/>
        </w:rPr>
        <w:t>cytometry</w:t>
      </w:r>
      <w:proofErr w:type="spellEnd"/>
      <w:r w:rsidR="00D94FC4">
        <w:rPr>
          <w:lang w:val="en-US"/>
        </w:rPr>
        <w:t>.</w:t>
      </w:r>
      <w:r w:rsidR="006F73DF">
        <w:rPr>
          <w:lang w:val="en-US"/>
        </w:rPr>
        <w:t xml:space="preserve"> Apoptosis was also evaluated with flow </w:t>
      </w:r>
      <w:proofErr w:type="spellStart"/>
      <w:r w:rsidR="006F73DF">
        <w:rPr>
          <w:lang w:val="en-US"/>
        </w:rPr>
        <w:t>cytometry</w:t>
      </w:r>
      <w:proofErr w:type="spellEnd"/>
      <w:r w:rsidR="006F73DF">
        <w:rPr>
          <w:lang w:val="en-US"/>
        </w:rPr>
        <w:t xml:space="preserve">, mitochondrial activity with an </w:t>
      </w:r>
      <w:proofErr w:type="spellStart"/>
      <w:r w:rsidR="006F73DF">
        <w:rPr>
          <w:lang w:val="en-US"/>
        </w:rPr>
        <w:t>oxygraph</w:t>
      </w:r>
      <w:proofErr w:type="spellEnd"/>
      <w:r w:rsidR="006F73DF">
        <w:rPr>
          <w:lang w:val="en-US"/>
        </w:rPr>
        <w:t xml:space="preserve"> apparatus, and autophagy-related protein expression with real-time PCR and Western Blotting. In both ARHGAP21 inhibited cells and </w:t>
      </w:r>
      <w:r w:rsidR="00B74737">
        <w:rPr>
          <w:lang w:val="en-US"/>
        </w:rPr>
        <w:t xml:space="preserve">in the </w:t>
      </w:r>
      <w:r w:rsidR="006F73DF">
        <w:rPr>
          <w:lang w:val="en-US"/>
        </w:rPr>
        <w:t xml:space="preserve">control sample, the glucose deprivation stress induced </w:t>
      </w:r>
      <w:r w:rsidR="0020016A">
        <w:rPr>
          <w:lang w:val="en-US"/>
        </w:rPr>
        <w:t>autophagy, apoptosis and mitochondria</w:t>
      </w:r>
      <w:r w:rsidR="00E31904">
        <w:rPr>
          <w:lang w:val="en-US"/>
        </w:rPr>
        <w:t xml:space="preserve">l damage in the PC3 and </w:t>
      </w:r>
      <w:proofErr w:type="spellStart"/>
      <w:r w:rsidR="00E31904">
        <w:rPr>
          <w:lang w:val="en-US"/>
        </w:rPr>
        <w:t>LNCaP</w:t>
      </w:r>
      <w:bookmarkStart w:id="0" w:name="_GoBack"/>
      <w:bookmarkEnd w:id="0"/>
      <w:proofErr w:type="spellEnd"/>
      <w:r w:rsidR="00E637AB">
        <w:rPr>
          <w:lang w:val="en-US"/>
        </w:rPr>
        <w:t xml:space="preserve"> cells. We observed more</w:t>
      </w:r>
      <w:r w:rsidR="0020016A">
        <w:rPr>
          <w:lang w:val="en-US"/>
        </w:rPr>
        <w:t xml:space="preserve"> autophagy and less apoptosis in the</w:t>
      </w:r>
      <w:r w:rsidR="00E637AB">
        <w:rPr>
          <w:lang w:val="en-US"/>
        </w:rPr>
        <w:t xml:space="preserve"> ARHGAP21 inhibited </w:t>
      </w:r>
      <w:proofErr w:type="spellStart"/>
      <w:r w:rsidR="00E637AB">
        <w:rPr>
          <w:lang w:val="en-US"/>
        </w:rPr>
        <w:t>LNCaP</w:t>
      </w:r>
      <w:proofErr w:type="spellEnd"/>
      <w:r w:rsidR="00E637AB">
        <w:rPr>
          <w:lang w:val="en-US"/>
        </w:rPr>
        <w:t xml:space="preserve"> cells</w:t>
      </w:r>
      <w:r w:rsidR="0020016A">
        <w:rPr>
          <w:lang w:val="en-US"/>
        </w:rPr>
        <w:t xml:space="preserve"> when compared to the control sample, evidencing the anti-</w:t>
      </w:r>
      <w:proofErr w:type="spellStart"/>
      <w:r w:rsidR="0020016A">
        <w:rPr>
          <w:lang w:val="en-US"/>
        </w:rPr>
        <w:t>autophagic</w:t>
      </w:r>
      <w:proofErr w:type="spellEnd"/>
      <w:r w:rsidR="0020016A">
        <w:rPr>
          <w:lang w:val="en-US"/>
        </w:rPr>
        <w:t xml:space="preserve"> and pro-apoptotic role </w:t>
      </w:r>
      <w:r w:rsidR="00E55AC4">
        <w:rPr>
          <w:lang w:val="en-US"/>
        </w:rPr>
        <w:t>of the ARHGAP</w:t>
      </w:r>
      <w:r w:rsidR="00E637AB">
        <w:rPr>
          <w:lang w:val="en-US"/>
        </w:rPr>
        <w:t>21 in this type of cell</w:t>
      </w:r>
      <w:r w:rsidR="00E55AC4">
        <w:rPr>
          <w:lang w:val="en-US"/>
        </w:rPr>
        <w:t xml:space="preserve">. Similar modulation in the </w:t>
      </w:r>
      <w:proofErr w:type="spellStart"/>
      <w:r w:rsidR="00E55AC4">
        <w:rPr>
          <w:lang w:val="en-US"/>
        </w:rPr>
        <w:t>autophagic</w:t>
      </w:r>
      <w:proofErr w:type="spellEnd"/>
      <w:r w:rsidR="00E55AC4">
        <w:rPr>
          <w:lang w:val="en-US"/>
        </w:rPr>
        <w:t xml:space="preserve"> expression was not observed in PC3 cells.</w:t>
      </w:r>
      <w:r w:rsidR="00931D0D" w:rsidRPr="00931D0D">
        <w:rPr>
          <w:rFonts w:ascii="Arial" w:hAnsi="Arial"/>
          <w:sz w:val="20"/>
        </w:rPr>
        <w:t xml:space="preserve"> </w:t>
      </w:r>
    </w:p>
    <w:p w14:paraId="5F26EA07" w14:textId="77777777" w:rsidR="00A33F3A" w:rsidRDefault="00A33F3A" w:rsidP="00A33F3A">
      <w:pPr>
        <w:rPr>
          <w:rStyle w:val="style3"/>
          <w:rFonts w:ascii="Verdana" w:hAnsi="Verdana"/>
          <w:sz w:val="18"/>
          <w:szCs w:val="18"/>
        </w:rPr>
      </w:pPr>
    </w:p>
    <w:sectPr w:rsidR="00A33F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E2468C"/>
    <w:multiLevelType w:val="hybridMultilevel"/>
    <w:tmpl w:val="AEC2E90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2A2A"/>
    <w:rsid w:val="0020016A"/>
    <w:rsid w:val="00445302"/>
    <w:rsid w:val="005B2ACB"/>
    <w:rsid w:val="00603468"/>
    <w:rsid w:val="006D61D8"/>
    <w:rsid w:val="006F73DF"/>
    <w:rsid w:val="008D2A2A"/>
    <w:rsid w:val="00931D0D"/>
    <w:rsid w:val="009812D2"/>
    <w:rsid w:val="009F5BDB"/>
    <w:rsid w:val="00A33F3A"/>
    <w:rsid w:val="00A901A4"/>
    <w:rsid w:val="00B24810"/>
    <w:rsid w:val="00B343B6"/>
    <w:rsid w:val="00B74737"/>
    <w:rsid w:val="00C17DE9"/>
    <w:rsid w:val="00CB1AAB"/>
    <w:rsid w:val="00D94FC4"/>
    <w:rsid w:val="00E04E3E"/>
    <w:rsid w:val="00E31904"/>
    <w:rsid w:val="00E55AC4"/>
    <w:rsid w:val="00E637AB"/>
    <w:rsid w:val="00E9300E"/>
    <w:rsid w:val="00EC0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7F76E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0309"/>
    <w:pPr>
      <w:ind w:left="720"/>
      <w:contextualSpacing/>
    </w:pPr>
  </w:style>
  <w:style w:type="character" w:customStyle="1" w:styleId="style3">
    <w:name w:val="style3"/>
    <w:basedOn w:val="DefaultParagraphFont"/>
    <w:rsid w:val="00603468"/>
  </w:style>
  <w:style w:type="character" w:styleId="Strong">
    <w:name w:val="Strong"/>
    <w:basedOn w:val="DefaultParagraphFont"/>
    <w:uiPriority w:val="22"/>
    <w:qFormat/>
    <w:rsid w:val="00603468"/>
    <w:rPr>
      <w:b/>
      <w:bCs/>
    </w:rPr>
  </w:style>
  <w:style w:type="character" w:styleId="Emphasis">
    <w:name w:val="Emphasis"/>
    <w:basedOn w:val="DefaultParagraphFont"/>
    <w:uiPriority w:val="20"/>
    <w:qFormat/>
    <w:rsid w:val="005B2ACB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0309"/>
    <w:pPr>
      <w:ind w:left="720"/>
      <w:contextualSpacing/>
    </w:pPr>
  </w:style>
  <w:style w:type="character" w:customStyle="1" w:styleId="style3">
    <w:name w:val="style3"/>
    <w:basedOn w:val="DefaultParagraphFont"/>
    <w:rsid w:val="00603468"/>
  </w:style>
  <w:style w:type="character" w:styleId="Strong">
    <w:name w:val="Strong"/>
    <w:basedOn w:val="DefaultParagraphFont"/>
    <w:uiPriority w:val="22"/>
    <w:qFormat/>
    <w:rsid w:val="00603468"/>
    <w:rPr>
      <w:b/>
      <w:bCs/>
    </w:rPr>
  </w:style>
  <w:style w:type="character" w:styleId="Emphasis">
    <w:name w:val="Emphasis"/>
    <w:basedOn w:val="DefaultParagraphFont"/>
    <w:uiPriority w:val="20"/>
    <w:qFormat/>
    <w:rsid w:val="005B2AC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037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0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320</Words>
  <Characters>1825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Luciana Bueno de Paiva</dc:creator>
  <cp:keywords/>
  <dc:description/>
  <cp:lastModifiedBy>Rafael C Lopes De Sa</cp:lastModifiedBy>
  <cp:revision>8</cp:revision>
  <dcterms:created xsi:type="dcterms:W3CDTF">2014-05-11T16:13:00Z</dcterms:created>
  <dcterms:modified xsi:type="dcterms:W3CDTF">2014-05-11T17:01:00Z</dcterms:modified>
</cp:coreProperties>
</file>