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5D9F4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81DDA8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5D1FBEC6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D0D826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4AC87FC2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2F84D3DE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1E094DBC" w14:textId="77777777" w:rsidR="00EE0CF5" w:rsidRDefault="00EE0CF5" w:rsidP="003016F4">
      <w:pPr>
        <w:jc w:val="center"/>
        <w:rPr>
          <w:b/>
          <w:bCs/>
          <w:sz w:val="36"/>
          <w:szCs w:val="36"/>
        </w:rPr>
      </w:pPr>
    </w:p>
    <w:p w14:paraId="33F15603" w14:textId="35BD2070" w:rsidR="003016F4" w:rsidRDefault="00EF489B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Dinâmica Avaliativa I</w:t>
      </w:r>
      <w:r w:rsidR="0015084C">
        <w:rPr>
          <w:b/>
          <w:bCs/>
          <w:sz w:val="52"/>
          <w:szCs w:val="52"/>
        </w:rPr>
        <w:t>V</w:t>
      </w:r>
      <w:r>
        <w:rPr>
          <w:b/>
          <w:bCs/>
          <w:sz w:val="52"/>
          <w:szCs w:val="52"/>
        </w:rPr>
        <w:t xml:space="preserve">: </w:t>
      </w:r>
      <w:r w:rsidR="007D0F2B" w:rsidRPr="007D0F2B">
        <w:rPr>
          <w:b/>
          <w:bCs/>
          <w:sz w:val="52"/>
          <w:szCs w:val="52"/>
        </w:rPr>
        <w:t xml:space="preserve">O </w:t>
      </w:r>
      <w:r w:rsidR="007D5662">
        <w:rPr>
          <w:b/>
          <w:bCs/>
          <w:sz w:val="52"/>
          <w:szCs w:val="52"/>
        </w:rPr>
        <w:t xml:space="preserve">Gargalo no Pipeline da </w:t>
      </w:r>
      <w:proofErr w:type="spellStart"/>
      <w:r w:rsidR="007D5662">
        <w:rPr>
          <w:b/>
          <w:bCs/>
          <w:sz w:val="52"/>
          <w:szCs w:val="52"/>
        </w:rPr>
        <w:t>AceleraPay</w:t>
      </w:r>
      <w:proofErr w:type="spellEnd"/>
    </w:p>
    <w:p w14:paraId="758A1462" w14:textId="350448AF" w:rsidR="00EF489B" w:rsidRPr="00C452BA" w:rsidRDefault="00B24210" w:rsidP="003016F4">
      <w:pPr>
        <w:jc w:val="center"/>
        <w:rPr>
          <w:b/>
          <w:bCs/>
          <w:sz w:val="52"/>
          <w:szCs w:val="52"/>
        </w:rPr>
      </w:pPr>
      <w:r>
        <w:rPr>
          <w:b/>
          <w:bCs/>
          <w:sz w:val="52"/>
          <w:szCs w:val="52"/>
        </w:rPr>
        <w:t>DevSecOps</w:t>
      </w:r>
      <w:r w:rsidR="0015084C">
        <w:rPr>
          <w:b/>
          <w:bCs/>
          <w:sz w:val="52"/>
          <w:szCs w:val="52"/>
        </w:rPr>
        <w:t>: Segurança Integrada e Scanning</w:t>
      </w:r>
    </w:p>
    <w:p w14:paraId="4C7D8E00" w14:textId="77777777" w:rsidR="003016F4" w:rsidRDefault="003016F4" w:rsidP="003016F4"/>
    <w:p w14:paraId="3626C4AC" w14:textId="77777777" w:rsidR="006F51DF" w:rsidRDefault="006F51DF" w:rsidP="003016F4"/>
    <w:p w14:paraId="2F9F3551" w14:textId="4703E614" w:rsidR="006F51DF" w:rsidRPr="005A3324" w:rsidRDefault="006F51DF" w:rsidP="006F51DF">
      <w:pPr>
        <w:jc w:val="center"/>
        <w:rPr>
          <w:rFonts w:ascii="adobe-clean" w:hAnsi="adobe-clean"/>
          <w:b/>
          <w:bCs/>
          <w:sz w:val="28"/>
          <w:szCs w:val="32"/>
        </w:rPr>
      </w:pPr>
      <w:r w:rsidRPr="005A3324">
        <w:rPr>
          <w:rFonts w:ascii="adobe-clean" w:hAnsi="adobe-clean"/>
          <w:b/>
          <w:bCs/>
          <w:sz w:val="28"/>
          <w:szCs w:val="32"/>
        </w:rPr>
        <w:t>AVISO</w:t>
      </w:r>
    </w:p>
    <w:p w14:paraId="09CD25EB" w14:textId="78693C24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>Este conteúdo é de propriedade particular e destina-se exclusivamente ao curso de Pós-graduação Lato Sensu da PUC Minas e alunos matriculados.</w:t>
      </w:r>
    </w:p>
    <w:p w14:paraId="1E345269" w14:textId="77777777" w:rsidR="006F51DF" w:rsidRDefault="006F51DF" w:rsidP="006F51DF">
      <w:pPr>
        <w:jc w:val="center"/>
        <w:rPr>
          <w:rFonts w:ascii="adobe-clean" w:hAnsi="adobe-clean"/>
          <w:sz w:val="24"/>
          <w:szCs w:val="24"/>
        </w:rPr>
      </w:pPr>
      <w:r>
        <w:rPr>
          <w:rFonts w:ascii="adobe-clean" w:hAnsi="adobe-clean"/>
          <w:sz w:val="24"/>
          <w:szCs w:val="24"/>
        </w:rPr>
        <w:t xml:space="preserve">É proibida a cópia total ou parcial, bem como seu uso sem autorização. A violação de direitos autorais é </w:t>
      </w:r>
      <w:r w:rsidRPr="003954BC">
        <w:rPr>
          <w:rFonts w:ascii="adobe-clean" w:hAnsi="adobe-clean"/>
          <w:b/>
          <w:bCs/>
          <w:sz w:val="24"/>
          <w:szCs w:val="24"/>
        </w:rPr>
        <w:t>crime</w:t>
      </w:r>
      <w:r>
        <w:rPr>
          <w:rFonts w:ascii="adobe-clean" w:hAnsi="adobe-clean"/>
          <w:sz w:val="24"/>
          <w:szCs w:val="24"/>
        </w:rPr>
        <w:t>. (Art. 184 do Código Penal).</w:t>
      </w:r>
    </w:p>
    <w:p w14:paraId="300D458D" w14:textId="584A35CC" w:rsidR="00EE0CF5" w:rsidRDefault="00EE0CF5">
      <w:pPr>
        <w:rPr>
          <w:b/>
          <w:bCs/>
          <w:sz w:val="32"/>
          <w:szCs w:val="32"/>
        </w:rPr>
      </w:pPr>
    </w:p>
    <w:p w14:paraId="5CC60A66" w14:textId="66EC6929" w:rsidR="006F51DF" w:rsidRDefault="006F51DF">
      <w:pPr>
        <w:rPr>
          <w:b/>
          <w:bCs/>
          <w:sz w:val="24"/>
          <w:szCs w:val="24"/>
        </w:rPr>
      </w:pPr>
      <w:r w:rsidRPr="00C452BA">
        <w:rPr>
          <w:b/>
          <w:bCs/>
          <w:sz w:val="32"/>
          <w:szCs w:val="32"/>
        </w:rPr>
        <w:t>Autor</w:t>
      </w:r>
      <w:r>
        <w:rPr>
          <w:b/>
          <w:bCs/>
          <w:sz w:val="24"/>
          <w:szCs w:val="24"/>
        </w:rPr>
        <w:t xml:space="preserve">: </w:t>
      </w:r>
      <w:r w:rsidRPr="00C452BA">
        <w:rPr>
          <w:sz w:val="28"/>
          <w:szCs w:val="28"/>
        </w:rPr>
        <w:t>Edgar Paes Cassemiro</w:t>
      </w:r>
    </w:p>
    <w:p w14:paraId="168B34BF" w14:textId="77777777" w:rsidR="006F51DF" w:rsidRDefault="006F51DF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br w:type="page"/>
      </w:r>
    </w:p>
    <w:p w14:paraId="23C4EC73" w14:textId="3E03BA42" w:rsidR="0027403B" w:rsidRPr="0027403B" w:rsidRDefault="0027403B">
      <w:pPr>
        <w:rPr>
          <w:b/>
          <w:bCs/>
          <w:sz w:val="32"/>
          <w:szCs w:val="32"/>
        </w:rPr>
      </w:pPr>
      <w:r w:rsidRPr="0027403B">
        <w:rPr>
          <w:b/>
          <w:bCs/>
          <w:sz w:val="32"/>
          <w:szCs w:val="32"/>
        </w:rPr>
        <w:lastRenderedPageBreak/>
        <w:t>SUMÁRIO</w:t>
      </w:r>
    </w:p>
    <w:p w14:paraId="3F819039" w14:textId="445134B6" w:rsidR="00287D20" w:rsidRDefault="0027403B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r>
        <w:fldChar w:fldCharType="begin"/>
      </w:r>
      <w:r>
        <w:instrText xml:space="preserve"> TOC \h \z \t "PUC-1;1;PUC-2;2" </w:instrText>
      </w:r>
      <w:r>
        <w:fldChar w:fldCharType="separate"/>
      </w:r>
      <w:hyperlink w:anchor="_Toc234245802" w:history="1">
        <w:r w:rsidR="00287D20" w:rsidRPr="00570580">
          <w:rPr>
            <w:rStyle w:val="Hyperlink"/>
            <w:noProof/>
          </w:rPr>
          <w:t>CENÁRIO: O GARGALO NO PIPELINE DA ACELERAPAY</w:t>
        </w:r>
        <w:r w:rsidR="00287D20">
          <w:rPr>
            <w:noProof/>
            <w:webHidden/>
          </w:rPr>
          <w:tab/>
        </w:r>
        <w:r w:rsidR="00287D20">
          <w:rPr>
            <w:noProof/>
            <w:webHidden/>
          </w:rPr>
          <w:fldChar w:fldCharType="begin"/>
        </w:r>
        <w:r w:rsidR="00287D20">
          <w:rPr>
            <w:noProof/>
            <w:webHidden/>
          </w:rPr>
          <w:instrText xml:space="preserve"> PAGEREF _Toc234245802 \h </w:instrText>
        </w:r>
        <w:r w:rsidR="00287D20">
          <w:rPr>
            <w:noProof/>
            <w:webHidden/>
          </w:rPr>
        </w:r>
        <w:r w:rsidR="00287D20">
          <w:rPr>
            <w:noProof/>
            <w:webHidden/>
          </w:rPr>
          <w:fldChar w:fldCharType="separate"/>
        </w:r>
        <w:r w:rsidR="00287D20">
          <w:rPr>
            <w:noProof/>
            <w:webHidden/>
          </w:rPr>
          <w:t>3</w:t>
        </w:r>
        <w:r w:rsidR="00287D20">
          <w:rPr>
            <w:noProof/>
            <w:webHidden/>
          </w:rPr>
          <w:fldChar w:fldCharType="end"/>
        </w:r>
      </w:hyperlink>
    </w:p>
    <w:p w14:paraId="6886A4F5" w14:textId="508D3F49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3" w:history="1">
        <w:r w:rsidRPr="00570580">
          <w:rPr>
            <w:rStyle w:val="Hyperlink"/>
            <w:noProof/>
          </w:rPr>
          <w:t>O Problema no BUILD (Análise Estática - SAST)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0734B6F" w14:textId="05FB87DE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4" w:history="1">
        <w:r w:rsidRPr="00570580">
          <w:rPr>
            <w:rStyle w:val="Hyperlink"/>
            <w:noProof/>
          </w:rPr>
          <w:t>O Problema no TEST (Análise Dinâmica - DAST)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21A18A" w14:textId="6D2CA3BE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5" w:history="1">
        <w:r w:rsidRPr="00570580">
          <w:rPr>
            <w:rStyle w:val="Hyperlink"/>
            <w:noProof/>
          </w:rPr>
          <w:t>O Clima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F3EF829" w14:textId="661E6541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6" w:history="1">
        <w:r w:rsidRPr="00570580">
          <w:rPr>
            <w:rStyle w:val="Hyperlink"/>
            <w:noProof/>
          </w:rPr>
          <w:t>Bloco 1: O Desafio do SAST e Velocidade (Fase de BUILD)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DC30C3E" w14:textId="468A378B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7" w:history="1">
        <w:r w:rsidRPr="00570580">
          <w:rPr>
            <w:rStyle w:val="Hyperlink"/>
            <w:noProof/>
          </w:rPr>
          <w:t>Bloco 2: O Peso do DAST e Janelas de Teste (Fase de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EB98E12" w14:textId="6ED69C8E" w:rsidR="00287D20" w:rsidRDefault="00287D20">
      <w:pPr>
        <w:pStyle w:val="Sumrio2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8" w:history="1">
        <w:r w:rsidRPr="00570580">
          <w:rPr>
            <w:rStyle w:val="Hyperlink"/>
            <w:noProof/>
          </w:rPr>
          <w:t>Bloco 3: Testes de Software e Segurança Automatizada (Fase de TEST)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F8C49CB" w14:textId="668DD84E" w:rsidR="00287D20" w:rsidRDefault="00287D20">
      <w:pPr>
        <w:pStyle w:val="Sumrio1"/>
        <w:tabs>
          <w:tab w:val="right" w:leader="dot" w:pos="9628"/>
        </w:tabs>
        <w:rPr>
          <w:rFonts w:eastAsiaTheme="minorEastAsia"/>
          <w:noProof/>
          <w:kern w:val="2"/>
          <w:sz w:val="24"/>
          <w:szCs w:val="24"/>
          <w:lang w:eastAsia="pt-BR"/>
          <w14:ligatures w14:val="standardContextual"/>
        </w:rPr>
      </w:pPr>
      <w:hyperlink w:anchor="_Toc234245809" w:history="1">
        <w:r w:rsidRPr="00570580">
          <w:rPr>
            <w:rStyle w:val="Hyperlink"/>
            <w:noProof/>
          </w:rPr>
          <w:t>Resumo das Lições Aprendidas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_Toc234245809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EE3FA0C" w14:textId="33F7B0F6" w:rsidR="0027403B" w:rsidRDefault="0027403B">
      <w:pPr>
        <w:rPr>
          <w:b/>
          <w:bCs/>
          <w:sz w:val="32"/>
          <w:szCs w:val="32"/>
        </w:rPr>
      </w:pPr>
      <w:r>
        <w:fldChar w:fldCharType="end"/>
      </w:r>
      <w:r>
        <w:br w:type="page"/>
      </w:r>
    </w:p>
    <w:p w14:paraId="07BD78D6" w14:textId="4A010ABF" w:rsidR="003016F4" w:rsidRPr="00D90EAE" w:rsidRDefault="0016258F" w:rsidP="00B85529">
      <w:pPr>
        <w:pStyle w:val="PUC-1"/>
      </w:pPr>
      <w:bookmarkStart w:id="0" w:name="_Toc234245802"/>
      <w:r>
        <w:lastRenderedPageBreak/>
        <w:t>CENÁRIO</w:t>
      </w:r>
      <w:r w:rsidR="002E3FCC">
        <w:t xml:space="preserve">: </w:t>
      </w:r>
      <w:r w:rsidR="007D5662">
        <w:t>O GARGALO NO PIPELINE DA ACELERAPAY</w:t>
      </w:r>
      <w:bookmarkEnd w:id="0"/>
    </w:p>
    <w:p w14:paraId="363F2811" w14:textId="2D59E8F2" w:rsidR="00A808A9" w:rsidRDefault="00A808A9" w:rsidP="00A808A9">
      <w:pPr>
        <w:jc w:val="both"/>
      </w:pPr>
      <w:r w:rsidRPr="00A808A9">
        <w:t xml:space="preserve">A </w:t>
      </w:r>
      <w:proofErr w:type="spellStart"/>
      <w:r w:rsidRPr="00A808A9">
        <w:t>AceleraPay</w:t>
      </w:r>
      <w:proofErr w:type="spellEnd"/>
      <w:r w:rsidRPr="00A808A9">
        <w:t xml:space="preserve"> é uma fintech de médio porte que está prestes a planejar o desenvolvimento de um novo módulo de microcrédito via Pix. O Diretor de Negócios deu um prazo agressivo de </w:t>
      </w:r>
      <w:r w:rsidRPr="001A0D91">
        <w:t xml:space="preserve">3 meses </w:t>
      </w:r>
      <w:r w:rsidRPr="00A808A9">
        <w:t>para o lançamento, pois um concorrente está prestes a lançar algo similar.</w:t>
      </w:r>
    </w:p>
    <w:p w14:paraId="68A14EC5" w14:textId="1F7E2B2B" w:rsidR="007D5662" w:rsidRPr="007D5662" w:rsidRDefault="007D5662" w:rsidP="007D5662">
      <w:pPr>
        <w:jc w:val="both"/>
      </w:pPr>
      <w:r w:rsidRPr="007D5662">
        <w:t xml:space="preserve">Os desenvolvedores da </w:t>
      </w:r>
      <w:proofErr w:type="spellStart"/>
      <w:r w:rsidRPr="007D5662">
        <w:rPr>
          <w:i/>
          <w:iCs/>
        </w:rPr>
        <w:t>AceleraPay</w:t>
      </w:r>
      <w:proofErr w:type="spellEnd"/>
      <w:r w:rsidRPr="007D5662">
        <w:t xml:space="preserve"> adotaram as boas práticas de </w:t>
      </w:r>
      <w:proofErr w:type="spellStart"/>
      <w:r w:rsidRPr="007D5662">
        <w:t>branches</w:t>
      </w:r>
      <w:proofErr w:type="spellEnd"/>
      <w:r w:rsidRPr="007D5662">
        <w:t xml:space="preserve"> e o código do novo módulo de microcrédito </w:t>
      </w:r>
      <w:r w:rsidR="00F93E8D">
        <w:t>por meio do</w:t>
      </w:r>
      <w:r w:rsidRPr="007D5662">
        <w:t xml:space="preserve"> Pix está fluindo bem. Para garantir a governança, a equipe de segurança automatizou a esteira de implantação (Pipeline de CI/CD). Agora, sempre que o código é enviado, ferramentas de segurança rodam </w:t>
      </w:r>
      <w:r w:rsidR="00CE172E">
        <w:t>de forma automatizada</w:t>
      </w:r>
      <w:r w:rsidRPr="007D5662">
        <w:t>.</w:t>
      </w:r>
    </w:p>
    <w:p w14:paraId="0F57D6AD" w14:textId="124DD631" w:rsidR="007D5662" w:rsidRPr="007D5662" w:rsidRDefault="007D5662" w:rsidP="00961B4E">
      <w:pPr>
        <w:pStyle w:val="PUC-2"/>
      </w:pPr>
      <w:bookmarkStart w:id="1" w:name="_Toc234245803"/>
      <w:r w:rsidRPr="007D5662">
        <w:t>O Problema no BUILD (Análise Estática - SAST)</w:t>
      </w:r>
      <w:bookmarkEnd w:id="1"/>
    </w:p>
    <w:p w14:paraId="37D36F09" w14:textId="20B4A427" w:rsidR="007D5662" w:rsidRPr="007D5662" w:rsidRDefault="007D5662" w:rsidP="007D5662">
      <w:pPr>
        <w:jc w:val="both"/>
      </w:pPr>
      <w:r w:rsidRPr="007D5662">
        <w:t xml:space="preserve">Na fase de compilação (BUILD), foi inserida uma ferramenta de </w:t>
      </w:r>
      <w:r w:rsidRPr="007D5662">
        <w:rPr>
          <w:b/>
          <w:bCs/>
        </w:rPr>
        <w:t>SAST</w:t>
      </w:r>
      <w:r w:rsidRPr="007D5662">
        <w:t xml:space="preserve"> (que varre o código-fonte </w:t>
      </w:r>
      <w:r w:rsidR="00CE172E">
        <w:t>para encontrar</w:t>
      </w:r>
      <w:r w:rsidRPr="007D5662">
        <w:t xml:space="preserve"> falhas</w:t>
      </w:r>
      <w:r w:rsidR="00CE172E">
        <w:t xml:space="preserve"> de segurança</w:t>
      </w:r>
      <w:r w:rsidRPr="007D5662">
        <w:t xml:space="preserve">). No primeiro teste, a ferramenta encontrou </w:t>
      </w:r>
      <w:r w:rsidRPr="007D5662">
        <w:rPr>
          <w:b/>
          <w:bCs/>
        </w:rPr>
        <w:t>180 vulnerabilidades</w:t>
      </w:r>
      <w:r w:rsidRPr="007D5662">
        <w:t xml:space="preserve"> e bloqueou a esteira. Os desenvolvedores foram checar e descobriram que 90% dos alertas eram </w:t>
      </w:r>
      <w:r w:rsidRPr="007D5662">
        <w:rPr>
          <w:b/>
          <w:bCs/>
        </w:rPr>
        <w:t>Falsos Positivos</w:t>
      </w:r>
      <w:r w:rsidRPr="007D5662">
        <w:t xml:space="preserve"> (alarmes falsos) ou alertas em códigos antigos que nem estão sendo usados</w:t>
      </w:r>
      <w:r w:rsidR="00554E01">
        <w:t xml:space="preserve"> (não são implantados em produção)</w:t>
      </w:r>
      <w:r w:rsidRPr="007D5662">
        <w:t xml:space="preserve">. Além disso, o tempo do BUILD subiu de </w:t>
      </w:r>
      <w:r w:rsidRPr="007D5662">
        <w:rPr>
          <w:b/>
          <w:bCs/>
        </w:rPr>
        <w:t>5 minutos para 45 minutos</w:t>
      </w:r>
      <w:r w:rsidRPr="007D5662">
        <w:t>, atrasando todas as entregas do dia.</w:t>
      </w:r>
    </w:p>
    <w:p w14:paraId="45576AFC" w14:textId="4D0A4183" w:rsidR="007D5662" w:rsidRPr="007D5662" w:rsidRDefault="007D5662" w:rsidP="00961B4E">
      <w:pPr>
        <w:pStyle w:val="PUC-2"/>
      </w:pPr>
      <w:bookmarkStart w:id="2" w:name="_Toc234245804"/>
      <w:r w:rsidRPr="007D5662">
        <w:t>O Problema no TEST (Análise Dinâmica - DAST)</w:t>
      </w:r>
      <w:bookmarkEnd w:id="2"/>
    </w:p>
    <w:p w14:paraId="45B020A9" w14:textId="7FA9A4F9" w:rsidR="007D5662" w:rsidRPr="007D5662" w:rsidRDefault="007D5662" w:rsidP="007D5662">
      <w:pPr>
        <w:jc w:val="both"/>
      </w:pPr>
      <w:r w:rsidRPr="007D5662">
        <w:t xml:space="preserve">Na fase de testes (TEST), com o sistema já compilado e rodando em um ambiente de homologação, foi configurada uma ferramenta de </w:t>
      </w:r>
      <w:r w:rsidRPr="007D5662">
        <w:rPr>
          <w:b/>
          <w:bCs/>
        </w:rPr>
        <w:t>DAST</w:t>
      </w:r>
      <w:r w:rsidRPr="007D5662">
        <w:t xml:space="preserve"> (que simula ataques reais contra </w:t>
      </w:r>
      <w:r w:rsidR="004976D5">
        <w:t>a aplicação em execução</w:t>
      </w:r>
      <w:r w:rsidRPr="007D5662">
        <w:t xml:space="preserve">). O problema é que o scan do DAST demora </w:t>
      </w:r>
      <w:r w:rsidRPr="007D5662">
        <w:rPr>
          <w:b/>
          <w:bCs/>
        </w:rPr>
        <w:t>3 horas</w:t>
      </w:r>
      <w:r w:rsidRPr="007D5662">
        <w:t xml:space="preserve"> para terminar. </w:t>
      </w:r>
      <w:r w:rsidR="00A3313C">
        <w:t>Na noite anterior</w:t>
      </w:r>
      <w:r w:rsidRPr="007D5662">
        <w:t>, o DAST encontrou uma vulnerabilidade "Crítica", travou a esteira e impediu a liberação de uma correção urgente que o Diretor de Negócios precisava para o dia seguinte. Mais tarde, descobriu-se que o "erro crítico" era apenas um aviso de configuração do servidor de testes, e não uma falha no aplicativo.</w:t>
      </w:r>
    </w:p>
    <w:p w14:paraId="110BF7A2" w14:textId="77777777" w:rsidR="00961B4E" w:rsidRDefault="007D5662" w:rsidP="00961B4E">
      <w:pPr>
        <w:pStyle w:val="PUC-2"/>
      </w:pPr>
      <w:bookmarkStart w:id="3" w:name="_Toc234245805"/>
      <w:r w:rsidRPr="007D5662">
        <w:t>O Clima Organizacional</w:t>
      </w:r>
      <w:bookmarkEnd w:id="3"/>
    </w:p>
    <w:p w14:paraId="10E1C871" w14:textId="1C76B50A" w:rsidR="007D5662" w:rsidRPr="007D5662" w:rsidRDefault="007D5662" w:rsidP="00961B4E">
      <w:pPr>
        <w:jc w:val="both"/>
      </w:pPr>
      <w:r w:rsidRPr="007D5662">
        <w:t xml:space="preserve">Os desenvolvedores estão </w:t>
      </w:r>
      <w:r w:rsidR="006A1693">
        <w:t>descontentes</w:t>
      </w:r>
      <w:r w:rsidRPr="007D5662">
        <w:t>, alegando que "</w:t>
      </w:r>
      <w:r w:rsidRPr="006A1693">
        <w:rPr>
          <w:b/>
          <w:bCs/>
          <w:i/>
          <w:iCs/>
        </w:rPr>
        <w:t>a segurança destruiu a agilidade da empresa</w:t>
      </w:r>
      <w:r w:rsidRPr="007D5662">
        <w:t xml:space="preserve">". </w:t>
      </w:r>
      <w:r w:rsidR="006A1693">
        <w:t xml:space="preserve">A área de </w:t>
      </w:r>
      <w:r w:rsidRPr="007D5662">
        <w:t>segurança insiste que "</w:t>
      </w:r>
      <w:r w:rsidRPr="006A1693">
        <w:rPr>
          <w:b/>
          <w:bCs/>
          <w:i/>
          <w:iCs/>
        </w:rPr>
        <w:t>não vai liberar software inseguro para o cliente</w:t>
      </w:r>
      <w:r w:rsidRPr="007D5662">
        <w:t>".</w:t>
      </w:r>
    </w:p>
    <w:p w14:paraId="72564B89" w14:textId="4681D246" w:rsidR="007D5662" w:rsidRPr="007D5662" w:rsidRDefault="007D5662" w:rsidP="00961B4E">
      <w:pPr>
        <w:pStyle w:val="PUC-2"/>
      </w:pPr>
      <w:bookmarkStart w:id="4" w:name="_Toc234245806"/>
      <w:r w:rsidRPr="007D5662">
        <w:t>Bloco 1: O Desafio do SAST e Velocidade (Fase de BUILD)</w:t>
      </w:r>
      <w:bookmarkEnd w:id="4"/>
    </w:p>
    <w:p w14:paraId="739CC95E" w14:textId="7C85E2CB" w:rsidR="007D5662" w:rsidRDefault="007D5662" w:rsidP="007D5662">
      <w:pPr>
        <w:jc w:val="both"/>
      </w:pPr>
      <w:r w:rsidRPr="007D5662">
        <w:rPr>
          <w:b/>
          <w:bCs/>
        </w:rPr>
        <w:t xml:space="preserve">1. </w:t>
      </w:r>
      <w:r w:rsidRPr="00A74E32">
        <w:t xml:space="preserve">A ferramenta de SAST travou o trabalho dos desenvolvedores por causa de 180 alertas, </w:t>
      </w:r>
      <w:r w:rsidR="00A74E32">
        <w:t>em que</w:t>
      </w:r>
      <w:r w:rsidRPr="00A74E32">
        <w:t xml:space="preserve"> a maioria era alarme falso (falso positivo), e aumentou o tempo do BUILD para 45 minutos. Pensando em governança e no dia a dia da</w:t>
      </w:r>
      <w:r w:rsidR="00A74E32">
        <w:t>s Squads</w:t>
      </w:r>
      <w:r w:rsidRPr="00A74E32">
        <w:t xml:space="preserve">, como podemos ajustar o uso do SAST no BUILD para que ele proteja o código sem </w:t>
      </w:r>
      <w:r w:rsidR="00A9034C">
        <w:t>gerar atrito</w:t>
      </w:r>
      <w:r w:rsidRPr="00A74E32">
        <w:t xml:space="preserve"> </w:t>
      </w:r>
      <w:r w:rsidR="00A9034C">
        <w:t xml:space="preserve">com </w:t>
      </w:r>
      <w:r w:rsidRPr="00A74E32">
        <w:t>os desenvolvedores e sem atrasar as entregas?</w:t>
      </w:r>
    </w:p>
    <w:p w14:paraId="4C531FCE" w14:textId="17DC0064" w:rsidR="00063880" w:rsidRPr="007D5662" w:rsidRDefault="00063880" w:rsidP="007D5662">
      <w:pPr>
        <w:jc w:val="both"/>
      </w:pPr>
      <w:r w:rsidRPr="00114351">
        <w:rPr>
          <w:b/>
          <w:bCs/>
        </w:rPr>
        <w:t>2.</w:t>
      </w:r>
      <w:r>
        <w:t xml:space="preserve"> </w:t>
      </w:r>
      <w:r w:rsidR="00660891">
        <w:t>Uma ferramenta que gera muitos falsos positivos, qual o impacto para a empresa?</w:t>
      </w:r>
    </w:p>
    <w:p w14:paraId="16BDF6B7" w14:textId="77777777" w:rsidR="007D5662" w:rsidRPr="007D5662" w:rsidRDefault="007D5662" w:rsidP="00961B4E">
      <w:pPr>
        <w:pStyle w:val="PUC-2"/>
      </w:pPr>
      <w:bookmarkStart w:id="5" w:name="_Toc234245807"/>
      <w:r w:rsidRPr="007D5662">
        <w:t>Bloco 2: O Peso do DAST e Janelas de Teste (Fase de TEST)</w:t>
      </w:r>
      <w:bookmarkEnd w:id="5"/>
    </w:p>
    <w:p w14:paraId="10AE950A" w14:textId="09C4DA3A" w:rsidR="007D5662" w:rsidRDefault="00024BE7" w:rsidP="007D5662">
      <w:pPr>
        <w:jc w:val="both"/>
      </w:pPr>
      <w:r>
        <w:rPr>
          <w:b/>
          <w:bCs/>
        </w:rPr>
        <w:t>3</w:t>
      </w:r>
      <w:r w:rsidR="007D5662" w:rsidRPr="007D5662">
        <w:rPr>
          <w:b/>
          <w:bCs/>
        </w:rPr>
        <w:t xml:space="preserve">. </w:t>
      </w:r>
      <w:r w:rsidR="007D5662" w:rsidRPr="00114351">
        <w:t xml:space="preserve">O teste dinâmico (DAST) demora 3 horas para </w:t>
      </w:r>
      <w:r w:rsidR="007F72A5">
        <w:t>executar</w:t>
      </w:r>
      <w:r w:rsidR="007D5662" w:rsidRPr="00114351">
        <w:t xml:space="preserve"> e acabou bloqueando uma correção urgente por causa de uma falha que era </w:t>
      </w:r>
      <w:r w:rsidR="0026447F">
        <w:t xml:space="preserve">específica </w:t>
      </w:r>
      <w:r w:rsidR="007D5662" w:rsidRPr="00114351">
        <w:t>do ambiente de testes, não do sistema. Sabendo que o negócio precisa de velocidade, faz sentido rodar um teste de 3 horas em cada modificação que um desenvolvedor faz? Onde e quando o DAST deve ser encaixado na estratégia de DevSecOps?</w:t>
      </w:r>
    </w:p>
    <w:p w14:paraId="622F6734" w14:textId="222020FD" w:rsidR="00024BE7" w:rsidRDefault="00024BE7" w:rsidP="007D5662">
      <w:pPr>
        <w:jc w:val="both"/>
      </w:pPr>
      <w:r w:rsidRPr="00AF0126">
        <w:rPr>
          <w:b/>
          <w:bCs/>
        </w:rPr>
        <w:lastRenderedPageBreak/>
        <w:t>4.</w:t>
      </w:r>
      <w:r>
        <w:t xml:space="preserve"> </w:t>
      </w:r>
      <w:r w:rsidR="0014718A">
        <w:t xml:space="preserve">Se o DAST executar fora do Pipeline principal, e encontrar uma falha, uma implementação que considera a criação automatizada de um ticket (chamado) no </w:t>
      </w:r>
      <w:proofErr w:type="spellStart"/>
      <w:r w:rsidR="0014718A">
        <w:t>Jira</w:t>
      </w:r>
      <w:proofErr w:type="spellEnd"/>
      <w:r w:rsidR="0014718A">
        <w:t xml:space="preserve">, Azure Boards, entre outras ferramentas de ITSM, </w:t>
      </w:r>
      <w:r w:rsidR="00CC03F8">
        <w:t>mas sem travar a implantação, pode obter-se quais resultados positivos?</w:t>
      </w:r>
    </w:p>
    <w:p w14:paraId="182F46DE" w14:textId="75948D18" w:rsidR="000876B1" w:rsidRDefault="000876B1" w:rsidP="000876B1">
      <w:pPr>
        <w:jc w:val="both"/>
      </w:pPr>
      <w:r w:rsidRPr="00D76B9D">
        <w:rPr>
          <w:b/>
          <w:bCs/>
        </w:rPr>
        <w:t>5.</w:t>
      </w:r>
      <w:r>
        <w:t xml:space="preserve"> Considere que você seja responsável por definir os critérios de execução das ferramentas de SAST e DAST</w:t>
      </w:r>
      <w:r w:rsidR="00961B4E">
        <w:t xml:space="preserve"> com foco em garantir a agilidade e entrega de inovação, mas com segurança</w:t>
      </w:r>
      <w:r>
        <w:t>. Quais os critérios que você considera relevante? Para tanto, vamos utilizar o quadro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72"/>
        <w:gridCol w:w="8456"/>
      </w:tblGrid>
      <w:tr w:rsidR="000876B1" w14:paraId="74350381" w14:textId="77777777" w:rsidTr="00961B4E">
        <w:tc>
          <w:tcPr>
            <w:tcW w:w="1129" w:type="dxa"/>
            <w:shd w:val="clear" w:color="auto" w:fill="000000" w:themeFill="text1"/>
          </w:tcPr>
          <w:p w14:paraId="68BE76E8" w14:textId="77777777" w:rsidR="000876B1" w:rsidRPr="00961B4E" w:rsidRDefault="000876B1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8499" w:type="dxa"/>
            <w:shd w:val="clear" w:color="auto" w:fill="000000" w:themeFill="text1"/>
          </w:tcPr>
          <w:p w14:paraId="6DE48E53" w14:textId="0A98CEB4" w:rsidR="000876B1" w:rsidRPr="00961B4E" w:rsidRDefault="000876B1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 xml:space="preserve">Política </w:t>
            </w:r>
            <w:r w:rsidR="00961B4E" w:rsidRPr="00961B4E">
              <w:rPr>
                <w:b/>
                <w:bCs/>
                <w:sz w:val="24"/>
                <w:szCs w:val="24"/>
              </w:rPr>
              <w:t>Associada</w:t>
            </w:r>
          </w:p>
        </w:tc>
      </w:tr>
      <w:tr w:rsidR="000876B1" w14:paraId="7A23D56E" w14:textId="77777777" w:rsidTr="00961B4E">
        <w:tc>
          <w:tcPr>
            <w:tcW w:w="1129" w:type="dxa"/>
          </w:tcPr>
          <w:p w14:paraId="30D467B9" w14:textId="6227D583" w:rsidR="000876B1" w:rsidRPr="00D24945" w:rsidRDefault="00961B4E" w:rsidP="004A487D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SAST</w:t>
            </w:r>
          </w:p>
        </w:tc>
        <w:tc>
          <w:tcPr>
            <w:tcW w:w="8499" w:type="dxa"/>
          </w:tcPr>
          <w:p w14:paraId="5F9BE16C" w14:textId="17007EEF" w:rsidR="00225B94" w:rsidRDefault="00225B94" w:rsidP="00B91311">
            <w:pPr>
              <w:pStyle w:val="PargrafodaLista"/>
              <w:numPr>
                <w:ilvl w:val="0"/>
                <w:numId w:val="16"/>
              </w:numPr>
              <w:jc w:val="both"/>
            </w:pPr>
          </w:p>
        </w:tc>
      </w:tr>
      <w:tr w:rsidR="00961B4E" w14:paraId="294E768C" w14:textId="77777777" w:rsidTr="00961B4E">
        <w:tc>
          <w:tcPr>
            <w:tcW w:w="1129" w:type="dxa"/>
          </w:tcPr>
          <w:p w14:paraId="2F9E44EF" w14:textId="575A6E3D" w:rsidR="00961B4E" w:rsidRPr="00D24945" w:rsidRDefault="00961B4E" w:rsidP="004A487D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DAST</w:t>
            </w:r>
          </w:p>
        </w:tc>
        <w:tc>
          <w:tcPr>
            <w:tcW w:w="8499" w:type="dxa"/>
          </w:tcPr>
          <w:p w14:paraId="65C74928" w14:textId="316835A3" w:rsidR="00590697" w:rsidRDefault="00590697" w:rsidP="004737DA">
            <w:pPr>
              <w:pStyle w:val="PargrafodaLista"/>
              <w:numPr>
                <w:ilvl w:val="0"/>
                <w:numId w:val="17"/>
              </w:numPr>
              <w:jc w:val="both"/>
            </w:pPr>
          </w:p>
        </w:tc>
      </w:tr>
    </w:tbl>
    <w:p w14:paraId="40BC97D6" w14:textId="53B91171" w:rsidR="007D5662" w:rsidRPr="007D5662" w:rsidRDefault="007D5662" w:rsidP="00961B4E">
      <w:pPr>
        <w:pStyle w:val="PUC-2"/>
      </w:pPr>
      <w:bookmarkStart w:id="6" w:name="_Toc234245808"/>
      <w:r w:rsidRPr="007D5662">
        <w:t>Bloco 3: Testes de Software e Segurança Automatizada (Fase de TEST)</w:t>
      </w:r>
      <w:bookmarkEnd w:id="6"/>
    </w:p>
    <w:p w14:paraId="1E19D45F" w14:textId="3F2463B8" w:rsidR="007D5662" w:rsidRDefault="00D76B9D" w:rsidP="007D5662">
      <w:pPr>
        <w:jc w:val="both"/>
      </w:pPr>
      <w:r>
        <w:rPr>
          <w:b/>
          <w:bCs/>
        </w:rPr>
        <w:t>6</w:t>
      </w:r>
      <w:r w:rsidR="007D5662" w:rsidRPr="007D5662">
        <w:rPr>
          <w:b/>
          <w:bCs/>
        </w:rPr>
        <w:t xml:space="preserve">. </w:t>
      </w:r>
      <w:r w:rsidR="007D5662" w:rsidRPr="007147D6">
        <w:t>Além das ferramentas automáticas de segurança (SAST/DAST), os analistas de testes (</w:t>
      </w:r>
      <w:proofErr w:type="spellStart"/>
      <w:r w:rsidR="007D5662" w:rsidRPr="007147D6">
        <w:t>QAs</w:t>
      </w:r>
      <w:proofErr w:type="spellEnd"/>
      <w:r w:rsidR="007D5662" w:rsidRPr="007147D6">
        <w:t xml:space="preserve">) já realizam testes funcionais tradicionais para </w:t>
      </w:r>
      <w:r w:rsidR="00EF2FFC">
        <w:t>validar</w:t>
      </w:r>
      <w:r w:rsidR="007D5662" w:rsidRPr="007147D6">
        <w:t xml:space="preserve"> se o Pix funciona. Como a equipe de testes de software pode ajudar a segurança da </w:t>
      </w:r>
      <w:proofErr w:type="spellStart"/>
      <w:r w:rsidR="007D5662" w:rsidRPr="007147D6">
        <w:t>AceleraPay</w:t>
      </w:r>
      <w:proofErr w:type="spellEnd"/>
      <w:r w:rsidR="007D5662" w:rsidRPr="007147D6">
        <w:t xml:space="preserve"> usando os mesmos testes que eles já fazem no dia a dia? Dá para testar segurança sem ferramentas </w:t>
      </w:r>
      <w:r w:rsidR="00EF2FFC">
        <w:t>exclusivas de segurança</w:t>
      </w:r>
      <w:r w:rsidR="007D5662" w:rsidRPr="007147D6">
        <w:t>?</w:t>
      </w:r>
      <w:r w:rsidR="005314E3">
        <w:t xml:space="preserve"> </w:t>
      </w:r>
    </w:p>
    <w:p w14:paraId="372D49B6" w14:textId="45D7AA23" w:rsidR="00AF0126" w:rsidRDefault="00D76B9D" w:rsidP="007D5662">
      <w:pPr>
        <w:jc w:val="both"/>
      </w:pPr>
      <w:r>
        <w:rPr>
          <w:b/>
          <w:bCs/>
        </w:rPr>
        <w:t>7</w:t>
      </w:r>
      <w:r w:rsidR="00AF0126" w:rsidRPr="00F05EE7">
        <w:rPr>
          <w:b/>
          <w:bCs/>
        </w:rPr>
        <w:t>.</w:t>
      </w:r>
      <w:r w:rsidR="00AF0126">
        <w:t xml:space="preserve"> Considere que você precise definir uma política para quebra do Pipeline para as seguintes validações:</w:t>
      </w:r>
    </w:p>
    <w:p w14:paraId="23BDF9B8" w14:textId="477FA553" w:rsidR="00AF0126" w:rsidRDefault="00AF0126" w:rsidP="00AF0126">
      <w:pPr>
        <w:pStyle w:val="PargrafodaLista"/>
        <w:numPr>
          <w:ilvl w:val="0"/>
          <w:numId w:val="15"/>
        </w:numPr>
        <w:jc w:val="both"/>
      </w:pPr>
      <w:r>
        <w:t>SAST</w:t>
      </w:r>
    </w:p>
    <w:p w14:paraId="2D9E46D4" w14:textId="481BD631" w:rsidR="00AF0126" w:rsidRDefault="00AF0126" w:rsidP="00AF0126">
      <w:pPr>
        <w:pStyle w:val="PargrafodaLista"/>
        <w:numPr>
          <w:ilvl w:val="0"/>
          <w:numId w:val="15"/>
        </w:numPr>
        <w:jc w:val="both"/>
      </w:pPr>
      <w:r>
        <w:t>SCA</w:t>
      </w:r>
    </w:p>
    <w:p w14:paraId="45F0745F" w14:textId="778E1719" w:rsidR="00AF0126" w:rsidRDefault="00AF0126" w:rsidP="00AF0126">
      <w:pPr>
        <w:pStyle w:val="PargrafodaLista"/>
        <w:numPr>
          <w:ilvl w:val="0"/>
          <w:numId w:val="15"/>
        </w:numPr>
        <w:jc w:val="both"/>
      </w:pPr>
      <w:r>
        <w:t>DAST</w:t>
      </w:r>
    </w:p>
    <w:p w14:paraId="5A181F71" w14:textId="06D85765" w:rsidR="00AF0126" w:rsidRDefault="00AF0126" w:rsidP="00AF0126">
      <w:pPr>
        <w:jc w:val="both"/>
      </w:pPr>
      <w:r>
        <w:t>Quais as suas políticas</w:t>
      </w:r>
      <w:r w:rsidR="00D24945">
        <w:t xml:space="preserve"> sugeridas?</w:t>
      </w:r>
      <w:r>
        <w:t xml:space="preserve"> Vamos adotar o quadro abaixo: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172"/>
        <w:gridCol w:w="8456"/>
      </w:tblGrid>
      <w:tr w:rsidR="00AF0126" w14:paraId="07A4CF9C" w14:textId="77777777" w:rsidTr="00961B4E">
        <w:tc>
          <w:tcPr>
            <w:tcW w:w="1129" w:type="dxa"/>
            <w:shd w:val="clear" w:color="auto" w:fill="000000" w:themeFill="text1"/>
          </w:tcPr>
          <w:p w14:paraId="718F0AB0" w14:textId="751A4874" w:rsidR="00AF0126" w:rsidRPr="00961B4E" w:rsidRDefault="00AF0126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>Categoria</w:t>
            </w:r>
          </w:p>
        </w:tc>
        <w:tc>
          <w:tcPr>
            <w:tcW w:w="8499" w:type="dxa"/>
            <w:shd w:val="clear" w:color="auto" w:fill="000000" w:themeFill="text1"/>
          </w:tcPr>
          <w:p w14:paraId="1799F04F" w14:textId="6E244543" w:rsidR="00AF0126" w:rsidRPr="00961B4E" w:rsidRDefault="00F05EE7" w:rsidP="00961B4E">
            <w:pPr>
              <w:jc w:val="center"/>
              <w:rPr>
                <w:b/>
                <w:bCs/>
                <w:sz w:val="24"/>
                <w:szCs w:val="24"/>
              </w:rPr>
            </w:pPr>
            <w:r w:rsidRPr="00961B4E">
              <w:rPr>
                <w:b/>
                <w:bCs/>
                <w:sz w:val="24"/>
                <w:szCs w:val="24"/>
              </w:rPr>
              <w:t>Política de Quebra do Build</w:t>
            </w:r>
          </w:p>
        </w:tc>
      </w:tr>
      <w:tr w:rsidR="00AF0126" w14:paraId="6C30A078" w14:textId="77777777" w:rsidTr="00961B4E">
        <w:tc>
          <w:tcPr>
            <w:tcW w:w="1129" w:type="dxa"/>
          </w:tcPr>
          <w:p w14:paraId="58BD3D08" w14:textId="5730CEE0" w:rsidR="00AF0126" w:rsidRPr="00D24945" w:rsidRDefault="00961B4E" w:rsidP="00AF0126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SAST</w:t>
            </w:r>
          </w:p>
        </w:tc>
        <w:tc>
          <w:tcPr>
            <w:tcW w:w="8499" w:type="dxa"/>
          </w:tcPr>
          <w:p w14:paraId="6EDB3FEF" w14:textId="77777777" w:rsidR="00AF0126" w:rsidRDefault="00AF0126" w:rsidP="00AF0126">
            <w:pPr>
              <w:jc w:val="both"/>
            </w:pPr>
          </w:p>
        </w:tc>
      </w:tr>
      <w:tr w:rsidR="00961B4E" w14:paraId="60497D3C" w14:textId="77777777" w:rsidTr="00961B4E">
        <w:tc>
          <w:tcPr>
            <w:tcW w:w="1129" w:type="dxa"/>
          </w:tcPr>
          <w:p w14:paraId="12698CE8" w14:textId="4A5BCFF7" w:rsidR="00961B4E" w:rsidRPr="00D24945" w:rsidRDefault="00961B4E" w:rsidP="00AF0126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SCA</w:t>
            </w:r>
          </w:p>
        </w:tc>
        <w:tc>
          <w:tcPr>
            <w:tcW w:w="8499" w:type="dxa"/>
          </w:tcPr>
          <w:p w14:paraId="764F6E5B" w14:textId="77777777" w:rsidR="00961B4E" w:rsidRDefault="00961B4E" w:rsidP="00AF0126">
            <w:pPr>
              <w:jc w:val="both"/>
            </w:pPr>
          </w:p>
        </w:tc>
      </w:tr>
      <w:tr w:rsidR="00961B4E" w14:paraId="2E47A419" w14:textId="77777777" w:rsidTr="00961B4E">
        <w:tc>
          <w:tcPr>
            <w:tcW w:w="1129" w:type="dxa"/>
          </w:tcPr>
          <w:p w14:paraId="5B6DF8ED" w14:textId="0B20B4F4" w:rsidR="00961B4E" w:rsidRPr="00D24945" w:rsidRDefault="00961B4E" w:rsidP="00AF0126">
            <w:pPr>
              <w:jc w:val="both"/>
              <w:rPr>
                <w:b/>
                <w:bCs/>
              </w:rPr>
            </w:pPr>
            <w:r w:rsidRPr="00D24945">
              <w:rPr>
                <w:b/>
                <w:bCs/>
              </w:rPr>
              <w:t>DAST</w:t>
            </w:r>
          </w:p>
        </w:tc>
        <w:tc>
          <w:tcPr>
            <w:tcW w:w="8499" w:type="dxa"/>
          </w:tcPr>
          <w:p w14:paraId="24F38BD1" w14:textId="77777777" w:rsidR="00961B4E" w:rsidRDefault="00961B4E" w:rsidP="00AF0126">
            <w:pPr>
              <w:jc w:val="both"/>
            </w:pPr>
          </w:p>
        </w:tc>
      </w:tr>
    </w:tbl>
    <w:p w14:paraId="177B29D2" w14:textId="74E37695" w:rsidR="007D5662" w:rsidRPr="007D5662" w:rsidRDefault="007D5662" w:rsidP="00961B4E">
      <w:pPr>
        <w:pStyle w:val="PUC-1"/>
      </w:pPr>
      <w:bookmarkStart w:id="7" w:name="_Toc234245809"/>
      <w:r w:rsidRPr="007D5662">
        <w:t>Resumo das Lições Aprendidas</w:t>
      </w:r>
      <w:bookmarkEnd w:id="7"/>
    </w:p>
    <w:p w14:paraId="6B002D3C" w14:textId="2821CF33" w:rsidR="007D5662" w:rsidRPr="007D5662" w:rsidRDefault="007D5662" w:rsidP="007D5662">
      <w:pPr>
        <w:jc w:val="both"/>
      </w:pPr>
      <w:r w:rsidRPr="007D5662">
        <w:t>Governança em BUILD e TEST:</w:t>
      </w:r>
    </w:p>
    <w:p w14:paraId="00D44FBC" w14:textId="24FF0DE9" w:rsidR="007D5662" w:rsidRPr="007D5662" w:rsidRDefault="007D5662" w:rsidP="007D5662">
      <w:pPr>
        <w:numPr>
          <w:ilvl w:val="0"/>
          <w:numId w:val="14"/>
        </w:numPr>
        <w:jc w:val="both"/>
      </w:pPr>
      <w:r w:rsidRPr="007D5662">
        <w:rPr>
          <w:b/>
          <w:bCs/>
        </w:rPr>
        <w:t>Ferramenta sem calibração é inimiga do processo:</w:t>
      </w:r>
      <w:r w:rsidRPr="007D5662">
        <w:t xml:space="preserve"> </w:t>
      </w:r>
      <w:r w:rsidR="00942770">
        <w:t>f</w:t>
      </w:r>
      <w:r w:rsidRPr="007D5662">
        <w:t>erramentas de segurança precisam ser refinadas para não gerar retrabalho e frustração (falsos positivos)</w:t>
      </w:r>
      <w:r w:rsidR="00942770">
        <w:t>, não basta automatizar a verificação de segurança</w:t>
      </w:r>
      <w:r w:rsidRPr="007D5662">
        <w:t>.</w:t>
      </w:r>
    </w:p>
    <w:p w14:paraId="6C03995D" w14:textId="1B4F938B" w:rsidR="007D5662" w:rsidRPr="007D5662" w:rsidRDefault="007D5662" w:rsidP="007D5662">
      <w:pPr>
        <w:numPr>
          <w:ilvl w:val="0"/>
          <w:numId w:val="14"/>
        </w:numPr>
        <w:jc w:val="both"/>
      </w:pPr>
      <w:r w:rsidRPr="007D5662">
        <w:rPr>
          <w:b/>
          <w:bCs/>
        </w:rPr>
        <w:t>Nem todo teste roda o tempo todo:</w:t>
      </w:r>
      <w:r w:rsidRPr="007D5662">
        <w:t xml:space="preserve"> </w:t>
      </w:r>
      <w:r w:rsidR="00942770">
        <w:t>o</w:t>
      </w:r>
      <w:r w:rsidRPr="007D5662">
        <w:t xml:space="preserve"> DevSecOps exige inteligência estratégica. Testes rápidos (SAST leve, testes unitários) rodam sempre; testes pesados (DAST, scans complexos) rodam em momentos agendados.</w:t>
      </w:r>
    </w:p>
    <w:p w14:paraId="11563560" w14:textId="7A4B9C82" w:rsidR="007D5662" w:rsidRPr="00A808A9" w:rsidRDefault="007D5662" w:rsidP="00D76B9D">
      <w:pPr>
        <w:numPr>
          <w:ilvl w:val="0"/>
          <w:numId w:val="14"/>
        </w:numPr>
        <w:jc w:val="both"/>
      </w:pPr>
      <w:r w:rsidRPr="00D76B9D">
        <w:rPr>
          <w:b/>
          <w:bCs/>
        </w:rPr>
        <w:t>Fail-Fast com inteligência:</w:t>
      </w:r>
      <w:r w:rsidRPr="007D5662">
        <w:t xml:space="preserve"> </w:t>
      </w:r>
      <w:r w:rsidR="00942770">
        <w:t>q</w:t>
      </w:r>
      <w:r w:rsidRPr="007D5662">
        <w:t>uebrar o build é um recurso extremo para falhas reais e críticas. A governança define os "critérios de aceite" (</w:t>
      </w:r>
      <w:r w:rsidRPr="00D76B9D">
        <w:rPr>
          <w:i/>
          <w:iCs/>
        </w:rPr>
        <w:t>Quality Gates</w:t>
      </w:r>
      <w:r w:rsidRPr="007D5662">
        <w:t>) para garantir o equilíbrio entre risco de segurança e risco de negócio.</w:t>
      </w:r>
    </w:p>
    <w:sectPr w:rsidR="007D5662" w:rsidRPr="00A808A9" w:rsidSect="002C2225">
      <w:headerReference w:type="default" r:id="rId8"/>
      <w:footerReference w:type="default" r:id="rId9"/>
      <w:pgSz w:w="11906" w:h="16838"/>
      <w:pgMar w:top="1134" w:right="1134" w:bottom="1134" w:left="1134" w:header="283" w:footer="28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EF6BE6" w14:textId="77777777" w:rsidR="004C0B01" w:rsidRDefault="004C0B01" w:rsidP="002C2225">
      <w:pPr>
        <w:spacing w:after="0" w:line="240" w:lineRule="auto"/>
      </w:pPr>
      <w:r>
        <w:separator/>
      </w:r>
    </w:p>
  </w:endnote>
  <w:endnote w:type="continuationSeparator" w:id="0">
    <w:p w14:paraId="7CA21DF3" w14:textId="77777777" w:rsidR="004C0B01" w:rsidRDefault="004C0B01" w:rsidP="002C22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dobe-clean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824A3F" w14:textId="6A96A42C" w:rsidR="00FE22E5" w:rsidRDefault="00C55FA7">
    <w:pPr>
      <w:pStyle w:val="Rodap"/>
      <w:jc w:val="right"/>
    </w:pPr>
    <w:r w:rsidRPr="00FE22E5">
      <w:rPr>
        <w:noProof/>
      </w:rPr>
      <mc:AlternateContent>
        <mc:Choice Requires="wps">
          <w:drawing>
            <wp:anchor distT="0" distB="0" distL="114300" distR="114300" simplePos="0" relativeHeight="251658243" behindDoc="0" locked="0" layoutInCell="1" allowOverlap="1" wp14:anchorId="7C2D2104" wp14:editId="3653B4F8">
              <wp:simplePos x="0" y="0"/>
              <wp:positionH relativeFrom="column">
                <wp:posOffset>-749054</wp:posOffset>
              </wp:positionH>
              <wp:positionV relativeFrom="paragraph">
                <wp:posOffset>126948</wp:posOffset>
              </wp:positionV>
              <wp:extent cx="6681757" cy="0"/>
              <wp:effectExtent l="0" t="0" r="0" b="0"/>
              <wp:wrapNone/>
              <wp:docPr id="11" name="Conector reto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81757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6C8CE691" id="Conector reto 11" o:spid="_x0000_s1026" style="position:absolute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59pt,10pt" to="467.1pt,1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 w:rsidR="00FE22E5" w:rsidRPr="00FE22E5">
      <w:rPr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123E4CD" wp14:editId="56851D46">
              <wp:simplePos x="0" y="0"/>
              <wp:positionH relativeFrom="column">
                <wp:posOffset>-761466</wp:posOffset>
              </wp:positionH>
              <wp:positionV relativeFrom="paragraph">
                <wp:posOffset>35922</wp:posOffset>
              </wp:positionV>
              <wp:extent cx="6694567" cy="45719"/>
              <wp:effectExtent l="0" t="0" r="11430" b="12065"/>
              <wp:wrapNone/>
              <wp:docPr id="10" name="Retângulo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94567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7FFD42EF" id="Retângulo 10" o:spid="_x0000_s1026" style="position:absolute;margin-left:-59.95pt;margin-top:2.85pt;width:527.15pt;height:3.6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" fillcolor="gray [1629]" strokecolor="gray [1629]" strokeweight="1pt"/>
          </w:pict>
        </mc:Fallback>
      </mc:AlternateContent>
    </w:r>
    <w:sdt>
      <w:sdtPr>
        <w:id w:val="1837573055"/>
        <w:docPartObj>
          <w:docPartGallery w:val="Page Numbers (Bottom of Page)"/>
          <w:docPartUnique/>
        </w:docPartObj>
      </w:sdtPr>
      <w:sdtEndPr/>
      <w:sdtContent>
        <w:r w:rsidR="00FE22E5">
          <w:fldChar w:fldCharType="begin"/>
        </w:r>
        <w:r w:rsidR="00FE22E5">
          <w:instrText>PAGE   \* MERGEFORMAT</w:instrText>
        </w:r>
        <w:r w:rsidR="00FE22E5">
          <w:fldChar w:fldCharType="separate"/>
        </w:r>
        <w:r w:rsidR="00FE22E5">
          <w:t>2</w:t>
        </w:r>
        <w:r w:rsidR="00FE22E5">
          <w:fldChar w:fldCharType="end"/>
        </w:r>
      </w:sdtContent>
    </w:sdt>
  </w:p>
  <w:p w14:paraId="519AFBF0" w14:textId="50F9997E" w:rsidR="002C2225" w:rsidRDefault="002C222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8CB84F" w14:textId="77777777" w:rsidR="004C0B01" w:rsidRDefault="004C0B01" w:rsidP="002C2225">
      <w:pPr>
        <w:spacing w:after="0" w:line="240" w:lineRule="auto"/>
      </w:pPr>
      <w:r>
        <w:separator/>
      </w:r>
    </w:p>
  </w:footnote>
  <w:footnote w:type="continuationSeparator" w:id="0">
    <w:p w14:paraId="7784C5A9" w14:textId="77777777" w:rsidR="004C0B01" w:rsidRDefault="004C0B01" w:rsidP="002C22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87461" w14:textId="6E312B82" w:rsidR="002C2225" w:rsidRDefault="002C2225" w:rsidP="002C2225">
    <w:pPr>
      <w:pStyle w:val="Cabealh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13500B56" wp14:editId="596E0E8D">
              <wp:simplePos x="0" y="0"/>
              <wp:positionH relativeFrom="column">
                <wp:posOffset>-725275</wp:posOffset>
              </wp:positionH>
              <wp:positionV relativeFrom="paragraph">
                <wp:posOffset>628015</wp:posOffset>
              </wp:positionV>
              <wp:extent cx="6039293" cy="0"/>
              <wp:effectExtent l="0" t="0" r="0" b="0"/>
              <wp:wrapNone/>
              <wp:docPr id="7" name="Conector ret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39293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ED10E72" id="Conector reto 7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7.1pt,49.45pt" to="418.4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" strokecolor="gray [1629]" strokeweight=".5pt">
              <v:stroke joinstyle="miter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3CB4286" wp14:editId="48C89D41">
              <wp:simplePos x="0" y="0"/>
              <wp:positionH relativeFrom="column">
                <wp:posOffset>-739140</wp:posOffset>
              </wp:positionH>
              <wp:positionV relativeFrom="paragraph">
                <wp:posOffset>536575</wp:posOffset>
              </wp:positionV>
              <wp:extent cx="6048375" cy="45719"/>
              <wp:effectExtent l="0" t="0" r="28575" b="12065"/>
              <wp:wrapNone/>
              <wp:docPr id="5" name="Retângul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48375" cy="45719"/>
                      </a:xfrm>
                      <a:prstGeom prst="rect">
                        <a:avLst/>
                      </a:prstGeom>
                      <a:solidFill>
                        <a:schemeClr val="tx1">
                          <a:lumMod val="50000"/>
                          <a:lumOff val="50000"/>
                        </a:schemeClr>
                      </a:solidFill>
                      <a:ln>
                        <a:solidFill>
                          <a:schemeClr val="tx1">
                            <a:lumMod val="50000"/>
                            <a:lumOff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987853A" id="Retângulo 5" o:spid="_x0000_s1026" style="position:absolute;margin-left:-58.2pt;margin-top:42.25pt;width:476.25pt;height:3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" fillcolor="gray [1629]" strokecolor="gray [1629]" strokeweight="1pt"/>
          </w:pict>
        </mc:Fallback>
      </mc:AlternateContent>
    </w:r>
    <w:r>
      <w:rPr>
        <w:noProof/>
      </w:rPr>
      <w:drawing>
        <wp:inline distT="0" distB="0" distL="0" distR="0" wp14:anchorId="7CC76358" wp14:editId="65A6D319">
          <wp:extent cx="650542" cy="750627"/>
          <wp:effectExtent l="0" t="0" r="0" b="0"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7097" cy="7697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6F5F16D4" w14:textId="4B912A9D" w:rsidR="002C2225" w:rsidRDefault="002C2225" w:rsidP="002C2225">
    <w:pPr>
      <w:pStyle w:val="Cabealho"/>
      <w:jc w:val="right"/>
      <w:rPr>
        <w:sz w:val="10"/>
        <w:szCs w:val="10"/>
      </w:rPr>
    </w:pPr>
  </w:p>
  <w:p w14:paraId="1B1CA1C1" w14:textId="34761EFD" w:rsidR="00C55FA7" w:rsidRDefault="00C55FA7" w:rsidP="002C2225">
    <w:pPr>
      <w:pStyle w:val="Cabealho"/>
      <w:jc w:val="right"/>
      <w:rPr>
        <w:sz w:val="10"/>
        <w:szCs w:val="10"/>
      </w:rPr>
    </w:pPr>
  </w:p>
  <w:p w14:paraId="328F9A64" w14:textId="77777777" w:rsidR="00C55FA7" w:rsidRPr="002C2225" w:rsidRDefault="00C55FA7" w:rsidP="002C2225">
    <w:pPr>
      <w:pStyle w:val="Cabealho"/>
      <w:jc w:val="right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05002F"/>
    <w:multiLevelType w:val="multilevel"/>
    <w:tmpl w:val="8A46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324C7"/>
    <w:multiLevelType w:val="multilevel"/>
    <w:tmpl w:val="1CD8E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16331F"/>
    <w:multiLevelType w:val="multilevel"/>
    <w:tmpl w:val="B948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51A4D"/>
    <w:multiLevelType w:val="multilevel"/>
    <w:tmpl w:val="878A2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C5638D8"/>
    <w:multiLevelType w:val="multilevel"/>
    <w:tmpl w:val="F13C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C4C31"/>
    <w:multiLevelType w:val="hybridMultilevel"/>
    <w:tmpl w:val="7340E7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DB1C60"/>
    <w:multiLevelType w:val="multilevel"/>
    <w:tmpl w:val="9606D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1204D8"/>
    <w:multiLevelType w:val="multilevel"/>
    <w:tmpl w:val="F77AA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295563"/>
    <w:multiLevelType w:val="multilevel"/>
    <w:tmpl w:val="EFE26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B2741"/>
    <w:multiLevelType w:val="multilevel"/>
    <w:tmpl w:val="6520F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FF542D"/>
    <w:multiLevelType w:val="multilevel"/>
    <w:tmpl w:val="F56E4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7A61DA"/>
    <w:multiLevelType w:val="multilevel"/>
    <w:tmpl w:val="67E43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300306"/>
    <w:multiLevelType w:val="multilevel"/>
    <w:tmpl w:val="468A7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38B0FCC"/>
    <w:multiLevelType w:val="hybridMultilevel"/>
    <w:tmpl w:val="6F5CA29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AE325C"/>
    <w:multiLevelType w:val="hybridMultilevel"/>
    <w:tmpl w:val="53FEBF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9E3201"/>
    <w:multiLevelType w:val="multilevel"/>
    <w:tmpl w:val="12046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BC467A"/>
    <w:multiLevelType w:val="multilevel"/>
    <w:tmpl w:val="0F3A6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5962255">
    <w:abstractNumId w:val="1"/>
  </w:num>
  <w:num w:numId="2" w16cid:durableId="1405834909">
    <w:abstractNumId w:val="15"/>
  </w:num>
  <w:num w:numId="3" w16cid:durableId="853691915">
    <w:abstractNumId w:val="0"/>
  </w:num>
  <w:num w:numId="4" w16cid:durableId="1250654371">
    <w:abstractNumId w:val="10"/>
  </w:num>
  <w:num w:numId="5" w16cid:durableId="210462696">
    <w:abstractNumId w:val="4"/>
  </w:num>
  <w:num w:numId="6" w16cid:durableId="51119619">
    <w:abstractNumId w:val="3"/>
  </w:num>
  <w:num w:numId="7" w16cid:durableId="1580403462">
    <w:abstractNumId w:val="8"/>
  </w:num>
  <w:num w:numId="8" w16cid:durableId="554589122">
    <w:abstractNumId w:val="2"/>
  </w:num>
  <w:num w:numId="9" w16cid:durableId="593129743">
    <w:abstractNumId w:val="12"/>
  </w:num>
  <w:num w:numId="10" w16cid:durableId="568426034">
    <w:abstractNumId w:val="6"/>
  </w:num>
  <w:num w:numId="11" w16cid:durableId="1932811962">
    <w:abstractNumId w:val="7"/>
  </w:num>
  <w:num w:numId="12" w16cid:durableId="1267151169">
    <w:abstractNumId w:val="9"/>
  </w:num>
  <w:num w:numId="13" w16cid:durableId="1605456187">
    <w:abstractNumId w:val="11"/>
  </w:num>
  <w:num w:numId="14" w16cid:durableId="6299605">
    <w:abstractNumId w:val="16"/>
  </w:num>
  <w:num w:numId="15" w16cid:durableId="1272006102">
    <w:abstractNumId w:val="13"/>
  </w:num>
  <w:num w:numId="16" w16cid:durableId="2131896610">
    <w:abstractNumId w:val="5"/>
  </w:num>
  <w:num w:numId="17" w16cid:durableId="183251823">
    <w:abstractNumId w:val="1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1E0"/>
    <w:rsid w:val="00010956"/>
    <w:rsid w:val="00024BE7"/>
    <w:rsid w:val="00062367"/>
    <w:rsid w:val="00062A88"/>
    <w:rsid w:val="00063880"/>
    <w:rsid w:val="00071CEA"/>
    <w:rsid w:val="00080E7D"/>
    <w:rsid w:val="000820B1"/>
    <w:rsid w:val="000876B1"/>
    <w:rsid w:val="000932A4"/>
    <w:rsid w:val="000A612C"/>
    <w:rsid w:val="000B6EB8"/>
    <w:rsid w:val="000D3EDC"/>
    <w:rsid w:val="00114351"/>
    <w:rsid w:val="001174A1"/>
    <w:rsid w:val="0014718A"/>
    <w:rsid w:val="0015084C"/>
    <w:rsid w:val="0016258F"/>
    <w:rsid w:val="001666A6"/>
    <w:rsid w:val="00185354"/>
    <w:rsid w:val="00186D15"/>
    <w:rsid w:val="001950EA"/>
    <w:rsid w:val="00197822"/>
    <w:rsid w:val="001A0D91"/>
    <w:rsid w:val="001A0DB2"/>
    <w:rsid w:val="001A14B5"/>
    <w:rsid w:val="001C508C"/>
    <w:rsid w:val="001E1E86"/>
    <w:rsid w:val="001E6976"/>
    <w:rsid w:val="001F25DE"/>
    <w:rsid w:val="001F6470"/>
    <w:rsid w:val="0020032A"/>
    <w:rsid w:val="00214885"/>
    <w:rsid w:val="00225B94"/>
    <w:rsid w:val="0024626B"/>
    <w:rsid w:val="00251F81"/>
    <w:rsid w:val="00252319"/>
    <w:rsid w:val="0026447F"/>
    <w:rsid w:val="00271D97"/>
    <w:rsid w:val="0027287D"/>
    <w:rsid w:val="0027403B"/>
    <w:rsid w:val="00276672"/>
    <w:rsid w:val="00282E90"/>
    <w:rsid w:val="00287D20"/>
    <w:rsid w:val="002A210B"/>
    <w:rsid w:val="002B5D51"/>
    <w:rsid w:val="002C2225"/>
    <w:rsid w:val="002C6710"/>
    <w:rsid w:val="002D5E7C"/>
    <w:rsid w:val="002E3FCC"/>
    <w:rsid w:val="002E68A8"/>
    <w:rsid w:val="003016F4"/>
    <w:rsid w:val="00307998"/>
    <w:rsid w:val="003234E2"/>
    <w:rsid w:val="00324609"/>
    <w:rsid w:val="0033163E"/>
    <w:rsid w:val="003361BD"/>
    <w:rsid w:val="00336F23"/>
    <w:rsid w:val="00350B62"/>
    <w:rsid w:val="0035343C"/>
    <w:rsid w:val="00375F9E"/>
    <w:rsid w:val="003761CB"/>
    <w:rsid w:val="0038598E"/>
    <w:rsid w:val="00391F74"/>
    <w:rsid w:val="00394F3C"/>
    <w:rsid w:val="003A166B"/>
    <w:rsid w:val="003A2330"/>
    <w:rsid w:val="003B3FD7"/>
    <w:rsid w:val="003B641E"/>
    <w:rsid w:val="003C32A4"/>
    <w:rsid w:val="003C64BA"/>
    <w:rsid w:val="003E1003"/>
    <w:rsid w:val="003E6144"/>
    <w:rsid w:val="00405640"/>
    <w:rsid w:val="00411FD9"/>
    <w:rsid w:val="00444E4D"/>
    <w:rsid w:val="00450B92"/>
    <w:rsid w:val="00463366"/>
    <w:rsid w:val="004653C2"/>
    <w:rsid w:val="004737DA"/>
    <w:rsid w:val="0049079D"/>
    <w:rsid w:val="004932D9"/>
    <w:rsid w:val="00494839"/>
    <w:rsid w:val="004976D5"/>
    <w:rsid w:val="004A02B0"/>
    <w:rsid w:val="004A0703"/>
    <w:rsid w:val="004A532D"/>
    <w:rsid w:val="004A54C3"/>
    <w:rsid w:val="004A7A30"/>
    <w:rsid w:val="004C0B01"/>
    <w:rsid w:val="00520249"/>
    <w:rsid w:val="0052028D"/>
    <w:rsid w:val="005314E3"/>
    <w:rsid w:val="00536D9B"/>
    <w:rsid w:val="00554E01"/>
    <w:rsid w:val="005565F4"/>
    <w:rsid w:val="00562611"/>
    <w:rsid w:val="00580A76"/>
    <w:rsid w:val="00582329"/>
    <w:rsid w:val="00590697"/>
    <w:rsid w:val="0059271E"/>
    <w:rsid w:val="005B1736"/>
    <w:rsid w:val="005C7AF1"/>
    <w:rsid w:val="005D5450"/>
    <w:rsid w:val="005F6F12"/>
    <w:rsid w:val="00635830"/>
    <w:rsid w:val="00640950"/>
    <w:rsid w:val="00640C17"/>
    <w:rsid w:val="006419BB"/>
    <w:rsid w:val="00645311"/>
    <w:rsid w:val="006542BA"/>
    <w:rsid w:val="00656B7A"/>
    <w:rsid w:val="00660891"/>
    <w:rsid w:val="00672FDF"/>
    <w:rsid w:val="0067649A"/>
    <w:rsid w:val="00676645"/>
    <w:rsid w:val="006A1693"/>
    <w:rsid w:val="006A2AA8"/>
    <w:rsid w:val="006C1D4F"/>
    <w:rsid w:val="006D3213"/>
    <w:rsid w:val="006F4B7E"/>
    <w:rsid w:val="006F51DF"/>
    <w:rsid w:val="006F5D73"/>
    <w:rsid w:val="00701AD2"/>
    <w:rsid w:val="00705A4D"/>
    <w:rsid w:val="00711EEB"/>
    <w:rsid w:val="007121F4"/>
    <w:rsid w:val="007147D6"/>
    <w:rsid w:val="00716C9F"/>
    <w:rsid w:val="00733838"/>
    <w:rsid w:val="007401B7"/>
    <w:rsid w:val="00741391"/>
    <w:rsid w:val="00750F39"/>
    <w:rsid w:val="00757371"/>
    <w:rsid w:val="00762E90"/>
    <w:rsid w:val="00763969"/>
    <w:rsid w:val="00772C1A"/>
    <w:rsid w:val="00781394"/>
    <w:rsid w:val="00793647"/>
    <w:rsid w:val="007A313B"/>
    <w:rsid w:val="007A781D"/>
    <w:rsid w:val="007C39A7"/>
    <w:rsid w:val="007D0C1C"/>
    <w:rsid w:val="007D0F2B"/>
    <w:rsid w:val="007D5662"/>
    <w:rsid w:val="007F72A5"/>
    <w:rsid w:val="0082757F"/>
    <w:rsid w:val="008337D2"/>
    <w:rsid w:val="0083581C"/>
    <w:rsid w:val="0086730C"/>
    <w:rsid w:val="00876CD2"/>
    <w:rsid w:val="008871CA"/>
    <w:rsid w:val="008A272D"/>
    <w:rsid w:val="008A3B78"/>
    <w:rsid w:val="008A66EE"/>
    <w:rsid w:val="008B032C"/>
    <w:rsid w:val="008B113C"/>
    <w:rsid w:val="008B348C"/>
    <w:rsid w:val="008B55CB"/>
    <w:rsid w:val="008C636A"/>
    <w:rsid w:val="008E0F2B"/>
    <w:rsid w:val="008E4271"/>
    <w:rsid w:val="008E663C"/>
    <w:rsid w:val="00920119"/>
    <w:rsid w:val="009350A7"/>
    <w:rsid w:val="00942770"/>
    <w:rsid w:val="00946F31"/>
    <w:rsid w:val="0095364A"/>
    <w:rsid w:val="00957EEB"/>
    <w:rsid w:val="00961B4E"/>
    <w:rsid w:val="00970672"/>
    <w:rsid w:val="00985A52"/>
    <w:rsid w:val="00990C71"/>
    <w:rsid w:val="009A6B47"/>
    <w:rsid w:val="009B680D"/>
    <w:rsid w:val="009F3197"/>
    <w:rsid w:val="009F36E6"/>
    <w:rsid w:val="009F76FF"/>
    <w:rsid w:val="00A00767"/>
    <w:rsid w:val="00A06FB5"/>
    <w:rsid w:val="00A321E7"/>
    <w:rsid w:val="00A3313C"/>
    <w:rsid w:val="00A41831"/>
    <w:rsid w:val="00A541E0"/>
    <w:rsid w:val="00A54FF8"/>
    <w:rsid w:val="00A55CC9"/>
    <w:rsid w:val="00A57CD2"/>
    <w:rsid w:val="00A74E32"/>
    <w:rsid w:val="00A7620F"/>
    <w:rsid w:val="00A808A9"/>
    <w:rsid w:val="00A9034C"/>
    <w:rsid w:val="00A91719"/>
    <w:rsid w:val="00A92B13"/>
    <w:rsid w:val="00A97255"/>
    <w:rsid w:val="00AA35D0"/>
    <w:rsid w:val="00AA3A09"/>
    <w:rsid w:val="00AA7D20"/>
    <w:rsid w:val="00AC78F7"/>
    <w:rsid w:val="00AE3E30"/>
    <w:rsid w:val="00AE766A"/>
    <w:rsid w:val="00AF0126"/>
    <w:rsid w:val="00B21E38"/>
    <w:rsid w:val="00B24210"/>
    <w:rsid w:val="00B24797"/>
    <w:rsid w:val="00B303E1"/>
    <w:rsid w:val="00B354A3"/>
    <w:rsid w:val="00B46485"/>
    <w:rsid w:val="00B53140"/>
    <w:rsid w:val="00B85529"/>
    <w:rsid w:val="00B91311"/>
    <w:rsid w:val="00BA2D0B"/>
    <w:rsid w:val="00BA3D5F"/>
    <w:rsid w:val="00BA7FFE"/>
    <w:rsid w:val="00BB06D6"/>
    <w:rsid w:val="00BB32CC"/>
    <w:rsid w:val="00BB5E54"/>
    <w:rsid w:val="00BE2CD1"/>
    <w:rsid w:val="00BE5ABD"/>
    <w:rsid w:val="00C244A7"/>
    <w:rsid w:val="00C26D9D"/>
    <w:rsid w:val="00C31D97"/>
    <w:rsid w:val="00C31EED"/>
    <w:rsid w:val="00C43008"/>
    <w:rsid w:val="00C452BA"/>
    <w:rsid w:val="00C55FA7"/>
    <w:rsid w:val="00C56D7D"/>
    <w:rsid w:val="00C60FC5"/>
    <w:rsid w:val="00C671CC"/>
    <w:rsid w:val="00C727F3"/>
    <w:rsid w:val="00C81DD0"/>
    <w:rsid w:val="00CA675C"/>
    <w:rsid w:val="00CC03F8"/>
    <w:rsid w:val="00CC0BE8"/>
    <w:rsid w:val="00CE1294"/>
    <w:rsid w:val="00CE172E"/>
    <w:rsid w:val="00CE3AD8"/>
    <w:rsid w:val="00D003F7"/>
    <w:rsid w:val="00D01217"/>
    <w:rsid w:val="00D02A8E"/>
    <w:rsid w:val="00D24945"/>
    <w:rsid w:val="00D355C7"/>
    <w:rsid w:val="00D46EE9"/>
    <w:rsid w:val="00D473FF"/>
    <w:rsid w:val="00D52425"/>
    <w:rsid w:val="00D56753"/>
    <w:rsid w:val="00D60298"/>
    <w:rsid w:val="00D76B9D"/>
    <w:rsid w:val="00D87F21"/>
    <w:rsid w:val="00D90689"/>
    <w:rsid w:val="00D90D43"/>
    <w:rsid w:val="00D90EAE"/>
    <w:rsid w:val="00DA2043"/>
    <w:rsid w:val="00DA61AE"/>
    <w:rsid w:val="00DC584F"/>
    <w:rsid w:val="00DE1FBA"/>
    <w:rsid w:val="00DE39B7"/>
    <w:rsid w:val="00DE4414"/>
    <w:rsid w:val="00DE4CF6"/>
    <w:rsid w:val="00DF3387"/>
    <w:rsid w:val="00E2263F"/>
    <w:rsid w:val="00E22BF8"/>
    <w:rsid w:val="00E33433"/>
    <w:rsid w:val="00E511F5"/>
    <w:rsid w:val="00E54A12"/>
    <w:rsid w:val="00E6317C"/>
    <w:rsid w:val="00EA72EA"/>
    <w:rsid w:val="00EB2ECB"/>
    <w:rsid w:val="00EC04F4"/>
    <w:rsid w:val="00EC5692"/>
    <w:rsid w:val="00EC596A"/>
    <w:rsid w:val="00EE0CF5"/>
    <w:rsid w:val="00EE2629"/>
    <w:rsid w:val="00EF0BDE"/>
    <w:rsid w:val="00EF24BD"/>
    <w:rsid w:val="00EF2FFC"/>
    <w:rsid w:val="00EF489B"/>
    <w:rsid w:val="00EF6B2C"/>
    <w:rsid w:val="00F007C7"/>
    <w:rsid w:val="00F05EE7"/>
    <w:rsid w:val="00F1234E"/>
    <w:rsid w:val="00F235B4"/>
    <w:rsid w:val="00F3478A"/>
    <w:rsid w:val="00F34835"/>
    <w:rsid w:val="00F36DC0"/>
    <w:rsid w:val="00F458C8"/>
    <w:rsid w:val="00F465D4"/>
    <w:rsid w:val="00F62776"/>
    <w:rsid w:val="00F62E55"/>
    <w:rsid w:val="00F67B9B"/>
    <w:rsid w:val="00F7498F"/>
    <w:rsid w:val="00F80F5E"/>
    <w:rsid w:val="00F93E8D"/>
    <w:rsid w:val="00FB22D5"/>
    <w:rsid w:val="00FC2740"/>
    <w:rsid w:val="00FD33F9"/>
    <w:rsid w:val="00FD426F"/>
    <w:rsid w:val="00FE1BA4"/>
    <w:rsid w:val="00FE22E5"/>
    <w:rsid w:val="00FE439D"/>
    <w:rsid w:val="00FF6499"/>
    <w:rsid w:val="00FF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F44492"/>
  <w15:chartTrackingRefBased/>
  <w15:docId w15:val="{DA06B23D-DA80-4E39-9731-A30F401693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74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74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74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3B64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DE4CF6"/>
    <w:pPr>
      <w:ind w:left="720"/>
      <w:contextualSpacing/>
    </w:pPr>
  </w:style>
  <w:style w:type="character" w:styleId="TextodoEspaoReservado">
    <w:name w:val="Placeholder Text"/>
    <w:basedOn w:val="Fontepargpadro"/>
    <w:uiPriority w:val="99"/>
    <w:semiHidden/>
    <w:rsid w:val="00405640"/>
    <w:rPr>
      <w:color w:val="808080"/>
    </w:rPr>
  </w:style>
  <w:style w:type="paragraph" w:styleId="Cabealho">
    <w:name w:val="header"/>
    <w:basedOn w:val="Normal"/>
    <w:link w:val="Cabealho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C2225"/>
  </w:style>
  <w:style w:type="paragraph" w:styleId="Rodap">
    <w:name w:val="footer"/>
    <w:basedOn w:val="Normal"/>
    <w:link w:val="RodapChar"/>
    <w:uiPriority w:val="99"/>
    <w:unhideWhenUsed/>
    <w:rsid w:val="002C222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C2225"/>
  </w:style>
  <w:style w:type="table" w:styleId="TabeladeGradeClara">
    <w:name w:val="Grid Table Light"/>
    <w:basedOn w:val="Tabelanormal"/>
    <w:uiPriority w:val="40"/>
    <w:rsid w:val="003016F4"/>
    <w:pPr>
      <w:spacing w:after="0" w:line="240" w:lineRule="auto"/>
    </w:pPr>
    <w:rPr>
      <w:kern w:val="2"/>
      <w14:ligatures w14:val="standardContextual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UC-1">
    <w:name w:val="PUC-1"/>
    <w:basedOn w:val="Normal"/>
    <w:qFormat/>
    <w:rsid w:val="00B85529"/>
    <w:rPr>
      <w:b/>
      <w:bCs/>
      <w:sz w:val="32"/>
      <w:szCs w:val="32"/>
    </w:rPr>
  </w:style>
  <w:style w:type="paragraph" w:customStyle="1" w:styleId="PUC-2">
    <w:name w:val="PUC-2"/>
    <w:basedOn w:val="Normal"/>
    <w:qFormat/>
    <w:rsid w:val="00197822"/>
    <w:rPr>
      <w:b/>
      <w:bCs/>
      <w:sz w:val="26"/>
      <w:szCs w:val="26"/>
    </w:rPr>
  </w:style>
  <w:style w:type="paragraph" w:styleId="Sumrio1">
    <w:name w:val="toc 1"/>
    <w:basedOn w:val="Normal"/>
    <w:next w:val="Normal"/>
    <w:autoRedefine/>
    <w:uiPriority w:val="39"/>
    <w:unhideWhenUsed/>
    <w:rsid w:val="0027403B"/>
    <w:pPr>
      <w:spacing w:after="100"/>
    </w:pPr>
  </w:style>
  <w:style w:type="character" w:customStyle="1" w:styleId="Ttulo1Char">
    <w:name w:val="Título 1 Char"/>
    <w:basedOn w:val="Fontepargpadro"/>
    <w:link w:val="Ttulo1"/>
    <w:uiPriority w:val="9"/>
    <w:rsid w:val="00274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7403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7403B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27403B"/>
    <w:pPr>
      <w:spacing w:after="100"/>
      <w:ind w:left="220"/>
    </w:pPr>
  </w:style>
  <w:style w:type="character" w:styleId="Hyperlink">
    <w:name w:val="Hyperlink"/>
    <w:basedOn w:val="Fontepargpadro"/>
    <w:uiPriority w:val="99"/>
    <w:unhideWhenUsed/>
    <w:rsid w:val="0027403B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A808A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ACD7A9-8D59-4842-8293-41DDB4EA16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1152</TotalTime>
  <Pages>4</Pages>
  <Words>1037</Words>
  <Characters>5279</Characters>
  <Application>Microsoft Office Word</Application>
  <DocSecurity>0</DocSecurity>
  <Lines>117</Lines>
  <Paragraphs>70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Tamara Souza da Silva</dc:creator>
  <cp:keywords/>
  <dc:description/>
  <cp:lastModifiedBy>Edgar Paes</cp:lastModifiedBy>
  <cp:revision>246</cp:revision>
  <dcterms:created xsi:type="dcterms:W3CDTF">2024-06-25T12:19:00Z</dcterms:created>
  <dcterms:modified xsi:type="dcterms:W3CDTF">2026-10-06T18:52:00Z</dcterms:modified>
</cp:coreProperties>
</file>