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48" w:rsidRDefault="000B7A48" w:rsidP="000B7A48">
      <w:pPr>
        <w:pStyle w:val="Ttulo1"/>
        <w:jc w:val="center"/>
      </w:pPr>
      <w:r>
        <w:t>ATIVIDADES</w:t>
      </w:r>
    </w:p>
    <w:p w:rsidR="000B7A48" w:rsidRPr="000B7A48" w:rsidRDefault="000B7A48" w:rsidP="000B7A48"/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031A4F">
      <w:hyperlink r:id="rId4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031A4F">
      <w:hyperlink r:id="rId6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031A4F">
      <w:hyperlink r:id="rId8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lastRenderedPageBreak/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482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DE60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DE60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60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rPr>
          <w:noProof/>
          <w:lang w:eastAsia="pt-BR"/>
        </w:rPr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E60DA">
      <w:pPr>
        <w:jc w:val="center"/>
      </w:pP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957E9">
      <w:pPr>
        <w:jc w:val="center"/>
      </w:pP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031A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957E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lastRenderedPageBreak/>
        <w:t>EXE 10 – Mostrar todos os pedidos que não tenham prazo de entrega igual a quinze.</w:t>
      </w:r>
    </w:p>
    <w:p w:rsidR="00D957E9" w:rsidRDefault="00031A4F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  <w:r w:rsidR="00431938">
        <w:t>.</w:t>
      </w:r>
    </w:p>
    <w:p w:rsidR="001903B6" w:rsidRDefault="00031A4F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16E464C4" wp14:editId="6D8F385E">
            <wp:extent cx="2523334" cy="17412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9294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12 – Listar todos os produtos que tenham seu nome começando com a letra ‘Q’:</w:t>
      </w:r>
    </w:p>
    <w:p w:rsidR="00346A82" w:rsidRDefault="00031A4F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06A51A6A" wp14:editId="026BEDF7">
            <wp:extent cx="2408536" cy="536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1625" cy="5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13 – Listar os vendedores que não começam com ‘JO’</w:t>
      </w:r>
      <w:r w:rsidR="00431938">
        <w:t>.</w:t>
      </w:r>
    </w:p>
    <w:p w:rsidR="00346A82" w:rsidRDefault="00031A4F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460A9C">
      <w:pPr>
        <w:jc w:val="center"/>
      </w:pPr>
      <w:r w:rsidRPr="00346A82">
        <w:rPr>
          <w:noProof/>
          <w:lang w:eastAsia="pt-BR"/>
        </w:rPr>
        <w:lastRenderedPageBreak/>
        <w:drawing>
          <wp:inline distT="0" distB="0" distL="0" distR="0" wp14:anchorId="397D1EF2" wp14:editId="28B22BCF">
            <wp:extent cx="1912868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495" cy="1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A" w:rsidRDefault="005A0B8A" w:rsidP="005A0B8A">
      <w:r>
        <w:t>EXE 14 – Listar os vendedores em ordem alfabética que são da faixa de comissão A e B.</w:t>
      </w:r>
    </w:p>
    <w:p w:rsidR="005A0B8A" w:rsidRDefault="00031A4F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faixa_comissão </w:t>
      </w:r>
      <w:hyperlink r:id="rId37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0B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B8A" w:rsidRDefault="005A0B8A" w:rsidP="005A0B8A">
      <w:pPr>
        <w:jc w:val="center"/>
      </w:pPr>
      <w:r w:rsidRPr="005A0B8A">
        <w:rPr>
          <w:noProof/>
          <w:lang w:eastAsia="pt-BR"/>
        </w:rPr>
        <w:drawing>
          <wp:inline distT="0" distB="0" distL="0" distR="0" wp14:anchorId="5FBA2B1A" wp14:editId="60810972">
            <wp:extent cx="3809266" cy="1303374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5714" cy="13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5A0B8A">
      <w:pPr>
        <w:jc w:val="center"/>
      </w:pPr>
    </w:p>
    <w:p w:rsidR="005A0B8A" w:rsidRDefault="005A0B8A" w:rsidP="005A0B8A">
      <w:r>
        <w:t>EXE 15 – Mostrar os clientes que não tem a inscrição estadual, exibir todos os campos.</w:t>
      </w:r>
    </w:p>
    <w:p w:rsidR="005A0B8A" w:rsidRDefault="00031A4F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513D90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75pt">
            <v:imagedata r:id="rId41" o:title="WhatsApp Image 2025-02-11 at 16.50"/>
          </v:shape>
        </w:pict>
      </w:r>
    </w:p>
    <w:p w:rsidR="004868CF" w:rsidRDefault="004868CF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868CF" w:rsidRDefault="004868CF" w:rsidP="004868CF">
      <w:r w:rsidRPr="004868CF">
        <w:t>EXE 1</w:t>
      </w:r>
      <w:r>
        <w:t>6 – Mostrar em ordem alfabética os vendedores e seus respectivos salários.</w:t>
      </w:r>
    </w:p>
    <w:p w:rsidR="004868CF" w:rsidRDefault="00031A4F" w:rsidP="004868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4868C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4868CF" w:rsidP="004868CF">
      <w:pPr>
        <w:jc w:val="center"/>
      </w:pPr>
      <w:r w:rsidRPr="004868CF">
        <w:rPr>
          <w:noProof/>
          <w:lang w:eastAsia="pt-BR"/>
        </w:rPr>
        <w:drawing>
          <wp:inline distT="0" distB="0" distL="0" distR="0" wp14:anchorId="416871BB" wp14:editId="79AF8B06">
            <wp:extent cx="5400040" cy="21164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Pr="004868CF" w:rsidRDefault="004868CF" w:rsidP="004868CF">
      <w:pPr>
        <w:jc w:val="center"/>
      </w:pPr>
    </w:p>
    <w:p w:rsidR="000C6BB9" w:rsidRDefault="000C6BB9" w:rsidP="000C6BB9">
      <w:r>
        <w:t>EXE 17 –</w:t>
      </w:r>
      <w:r w:rsidR="00431938">
        <w:t xml:space="preserve"> L</w:t>
      </w:r>
      <w:r>
        <w:t>istar os nomes cidades e estados de todos os clientes ordenados, por estado e cidades de forma descendente.</w:t>
      </w:r>
    </w:p>
    <w:p w:rsidR="000C6BB9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0C6B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60A9C" w:rsidRDefault="000C6BB9" w:rsidP="000C6BB9">
      <w:pPr>
        <w:jc w:val="center"/>
      </w:pPr>
      <w:r w:rsidRPr="000C6BB9">
        <w:rPr>
          <w:noProof/>
          <w:lang w:eastAsia="pt-BR"/>
        </w:rPr>
        <w:drawing>
          <wp:inline distT="0" distB="0" distL="0" distR="0" wp14:anchorId="518FE98A" wp14:editId="76AC04E2">
            <wp:extent cx="4980940" cy="35652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5994" cy="3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9" w:rsidRDefault="00431938" w:rsidP="000C6BB9">
      <w:r>
        <w:t>EXE 18 – Mostre a descrição e o valor unitário de todos os produtos que tenham a unidade ‘M’, em ordem de valor unitário ascendente.</w:t>
      </w:r>
    </w:p>
    <w:p w:rsidR="0074591D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0538" w:rsidRDefault="00D10538" w:rsidP="00D10538">
      <w:pPr>
        <w:jc w:val="center"/>
      </w:pPr>
      <w:r w:rsidRPr="00D10538">
        <w:rPr>
          <w:noProof/>
          <w:lang w:eastAsia="pt-BR"/>
        </w:rPr>
        <w:drawing>
          <wp:inline distT="0" distB="0" distL="0" distR="0" wp14:anchorId="69B0512C" wp14:editId="631B83EF">
            <wp:extent cx="4076700" cy="1383311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2356" cy="1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>
      <w:r>
        <w:t>EXE 19 –</w:t>
      </w:r>
      <w:r w:rsidR="0074591D">
        <w:t xml:space="preserve"> M</w:t>
      </w:r>
      <w:r>
        <w:t xml:space="preserve">ostrar </w:t>
      </w:r>
      <w:r w:rsidR="0074591D">
        <w:t>o novo salá</w:t>
      </w:r>
      <w:r>
        <w:t>rio fixo dos vendedores da faixa de comissão se calculando com base no reajuste de 75</w:t>
      </w:r>
      <w:proofErr w:type="gramStart"/>
      <w:r>
        <w:t xml:space="preserve">% </w:t>
      </w:r>
      <w:r w:rsidR="0074591D">
        <w:t xml:space="preserve"> um</w:t>
      </w:r>
      <w:proofErr w:type="gramEnd"/>
      <w:r w:rsidR="0074591D">
        <w:t xml:space="preserve"> acréscimo de 120 reais de bonificação. Ordenar pelo nome do vendedor.</w:t>
      </w:r>
    </w:p>
    <w:p w:rsidR="0074591D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226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6226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rPr>
          <w:noProof/>
          <w:lang w:eastAsia="pt-BR"/>
        </w:rPr>
        <w:lastRenderedPageBreak/>
        <w:drawing>
          <wp:inline distT="0" distB="0" distL="0" distR="0" wp14:anchorId="1E66D271" wp14:editId="0C64A89C">
            <wp:extent cx="2228850" cy="117537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1395" cy="1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74591D" w:rsidRDefault="0074591D" w:rsidP="000C6BB9">
      <w:r>
        <w:t>EXE 20 – Mostrar o menor e o maior salário da tabela de vendedor.</w:t>
      </w:r>
    </w:p>
    <w:p w:rsidR="0074591D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6226B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rPr>
          <w:noProof/>
          <w:lang w:eastAsia="pt-BR"/>
        </w:rPr>
        <w:drawing>
          <wp:inline distT="0" distB="0" distL="0" distR="0" wp14:anchorId="24456322" wp14:editId="2AF75B68">
            <wp:extent cx="1646357" cy="400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9289" cy="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4868CF" w:rsidRDefault="004868CF" w:rsidP="000C6BB9">
      <w:r>
        <w:t>EXE 21 – Mostrar a quantidade</w:t>
      </w:r>
      <w:r w:rsidR="006226B5">
        <w:t xml:space="preserve"> total pedida para um produto vinho de código 78.</w:t>
      </w:r>
    </w:p>
    <w:p w:rsidR="006226B5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0C121A" w:rsidP="006226B5">
      <w:pPr>
        <w:jc w:val="center"/>
      </w:pPr>
      <w:r w:rsidRPr="000C121A">
        <w:rPr>
          <w:noProof/>
          <w:lang w:eastAsia="pt-BR"/>
        </w:rPr>
        <w:drawing>
          <wp:inline distT="0" distB="0" distL="0" distR="0" wp14:anchorId="4A226213" wp14:editId="120984EB">
            <wp:extent cx="857250" cy="36496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4501" cy="3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/>
    <w:p w:rsidR="00431938" w:rsidRDefault="004868CF" w:rsidP="000C6BB9">
      <w:r>
        <w:t>EXE 22 – qual a média do salário fixo dos vendedores.</w:t>
      </w:r>
    </w:p>
    <w:p w:rsidR="004868CF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 w:rsidR="000C121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0C121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12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0C12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12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0C12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C121A" w:rsidRDefault="000C121A" w:rsidP="000C121A">
      <w:pPr>
        <w:jc w:val="center"/>
      </w:pPr>
      <w:r w:rsidRPr="000C121A">
        <w:rPr>
          <w:noProof/>
          <w:lang w:eastAsia="pt-BR"/>
        </w:rPr>
        <w:drawing>
          <wp:inline distT="0" distB="0" distL="0" distR="0" wp14:anchorId="4F067D55" wp14:editId="0AE81C10">
            <wp:extent cx="933450" cy="40129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41711" cy="4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0C121A" w:rsidP="000C121A">
      <w:pPr>
        <w:jc w:val="center"/>
      </w:pPr>
    </w:p>
    <w:p w:rsidR="004868CF" w:rsidRDefault="004868CF" w:rsidP="000C6BB9">
      <w:r>
        <w:t xml:space="preserve">EXE 23 – quantos vendedores ganham acima de </w:t>
      </w:r>
      <w:r w:rsidR="0074591D">
        <w:t>R$</w:t>
      </w:r>
      <w:r>
        <w:t>2500 de salário fixo?</w:t>
      </w:r>
    </w:p>
    <w:p w:rsidR="000C121A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F077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077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7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F077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0774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F077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rPr>
          <w:noProof/>
          <w:lang w:eastAsia="pt-BR"/>
        </w:rPr>
        <w:drawing>
          <wp:inline distT="0" distB="0" distL="0" distR="0" wp14:anchorId="69E01947" wp14:editId="2BCC09B2">
            <wp:extent cx="657225" cy="353890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0404" cy="3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0C121A" w:rsidP="000C6BB9">
      <w:r>
        <w:t>DESAFIO: Quais as unidades de produto diferentes da unidade produto.</w:t>
      </w:r>
    </w:p>
    <w:p w:rsidR="00F07746" w:rsidRDefault="00031A4F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077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rPr>
          <w:noProof/>
          <w:lang w:eastAsia="pt-BR"/>
        </w:rPr>
        <w:drawing>
          <wp:inline distT="0" distB="0" distL="0" distR="0" wp14:anchorId="6C837854" wp14:editId="281E56AE">
            <wp:extent cx="1943100" cy="1667897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0858" cy="1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46" w:rsidRDefault="00F07746" w:rsidP="00F07746"/>
    <w:p w:rsidR="00F07746" w:rsidRDefault="00513D90" w:rsidP="00F07746">
      <w:r>
        <w:t>EXER 24 – Listar o número de produtos que cada pedido contém.</w:t>
      </w:r>
    </w:p>
    <w:p w:rsidR="00513D90" w:rsidRDefault="00844A4E" w:rsidP="00F07746">
      <w:r>
        <w:t>EXER 25 - Listar os pedidos que tem mais do que 3 produtos.</w:t>
      </w:r>
    </w:p>
    <w:p w:rsidR="00844A4E" w:rsidRDefault="00844A4E" w:rsidP="00F07746">
      <w:r>
        <w:t xml:space="preserve">EXER 26 - Ver </w:t>
      </w:r>
      <w:r w:rsidR="00342E57">
        <w:t>os pedidos de cada cliente.</w:t>
      </w:r>
    </w:p>
    <w:p w:rsidR="00342E57" w:rsidRDefault="00031A4F" w:rsidP="00F07746">
      <w:r>
        <w:t>EXER 27</w:t>
      </w:r>
      <w:r w:rsidR="00342E57">
        <w:t xml:space="preserve"> – Juntar clientes com pedidos.</w:t>
      </w:r>
    </w:p>
    <w:p w:rsidR="00031A4F" w:rsidRDefault="00031A4F" w:rsidP="00F07746">
      <w:r>
        <w:t>EXER 28 - Quais são os clientes que tem pedido e os que não tem pedido.</w:t>
      </w:r>
    </w:p>
    <w:p w:rsidR="00031A4F" w:rsidRDefault="00031A4F" w:rsidP="00F07746">
      <w:r>
        <w:t>EXER 29 - Quais clientes tem prazo de entrega superior a 15 dias e pertencem aos estados de São Paulo ou Rio de Janeiro.</w:t>
      </w:r>
    </w:p>
    <w:p w:rsidR="00031A4F" w:rsidRDefault="00031A4F" w:rsidP="00F07746">
      <w:r>
        <w:t>EXER 30 – Mostrar os clientes e seus respectivos prazos de entrega ordenados do maior para o menor.</w:t>
      </w:r>
      <w:bookmarkStart w:id="0" w:name="_GoBack"/>
      <w:bookmarkEnd w:id="0"/>
    </w:p>
    <w:sectPr w:rsidR="0003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031A4F"/>
    <w:rsid w:val="000B7A48"/>
    <w:rsid w:val="000C121A"/>
    <w:rsid w:val="000C6BB9"/>
    <w:rsid w:val="001903B6"/>
    <w:rsid w:val="00273F3A"/>
    <w:rsid w:val="0030621A"/>
    <w:rsid w:val="00337CD0"/>
    <w:rsid w:val="00342E57"/>
    <w:rsid w:val="00346A82"/>
    <w:rsid w:val="00364334"/>
    <w:rsid w:val="00431938"/>
    <w:rsid w:val="00460A9C"/>
    <w:rsid w:val="004868CF"/>
    <w:rsid w:val="00513D90"/>
    <w:rsid w:val="005A0B8A"/>
    <w:rsid w:val="005B4820"/>
    <w:rsid w:val="005B7CED"/>
    <w:rsid w:val="005D5210"/>
    <w:rsid w:val="006226B5"/>
    <w:rsid w:val="0074591D"/>
    <w:rsid w:val="00844A4E"/>
    <w:rsid w:val="00885B9E"/>
    <w:rsid w:val="00B75367"/>
    <w:rsid w:val="00D10538"/>
    <w:rsid w:val="00D957E9"/>
    <w:rsid w:val="00DE60DA"/>
    <w:rsid w:val="00F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751F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  <w:style w:type="character" w:customStyle="1" w:styleId="cm-atom">
    <w:name w:val="cm-atom"/>
    <w:basedOn w:val="Fontepargpadro"/>
    <w:rsid w:val="005A0B8A"/>
  </w:style>
  <w:style w:type="character" w:customStyle="1" w:styleId="Ttulo1Char">
    <w:name w:val="Título 1 Char"/>
    <w:basedOn w:val="Fontepargpadro"/>
    <w:link w:val="Ttulo1"/>
    <w:uiPriority w:val="9"/>
    <w:rsid w:val="000B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127.1.1.1:9999/phpmyadmin/url.php?url=https://dev.mysql.com/doc/refman/8.0/en/select.html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127.1.1.1:9999/phpmyadmin/url.php?url=https://dev.mysql.com/doc/refman/8.0/en/comparison-operators.html%23function_in" TargetMode="External"/><Relationship Id="rId40" Type="http://schemas.openxmlformats.org/officeDocument/2006/relationships/hyperlink" Target="http://127.1.1.1:9999/phpmyadmin/url.php?url=https://dev.mysql.com/doc/refman/8.0/en/comparison-operators.html%23operator_is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127.1.1.1:9999/phpmyadmin/url.php?url=https://dev.mysql.com/doc/refman/8.0/en/select.html" TargetMode="External"/><Relationship Id="rId58" Type="http://schemas.openxmlformats.org/officeDocument/2006/relationships/image" Target="media/image22.png"/><Relationship Id="rId5" Type="http://schemas.openxmlformats.org/officeDocument/2006/relationships/image" Target="media/image1.png"/><Relationship Id="rId61" Type="http://schemas.openxmlformats.org/officeDocument/2006/relationships/image" Target="media/image23.png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jpeg"/><Relationship Id="rId54" Type="http://schemas.openxmlformats.org/officeDocument/2006/relationships/hyperlink" Target="http://127.1.1.1:9999/phpmyadmin/url.php?url=https://dev.mysql.com/doc/refman/8.0/en/aggregate-functions.html%23function_sum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127.1.1.1:9999/phpmyadmin/url.php?url=https://dev.mysql.com/doc/refman/8.0/en/select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aggregate-functions.html%23function_avg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image" Target="media/image20.png"/><Relationship Id="rId60" Type="http://schemas.openxmlformats.org/officeDocument/2006/relationships/hyperlink" Target="http://127.1.1.1:9999/phpmyadmin/url.php?url=https://dev.mysql.com/doc/refman/8.0/en/aggregate-functions.html%23function_coun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1534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2025-02-13T20:08:00Z</dcterms:created>
  <dcterms:modified xsi:type="dcterms:W3CDTF">2025-02-13T20:08:00Z</dcterms:modified>
</cp:coreProperties>
</file>