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EFE" w14:textId="77777777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«Финансовый университет при Правительстве 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  <w:t>Российской Федерации»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8A63E9" w14:textId="77777777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278682" w14:textId="753FCCC2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«Управление качеством программных систем»</w:t>
      </w:r>
    </w:p>
    <w:p w14:paraId="7F601126" w14:textId="77777777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Cs/>
          <w:sz w:val="28"/>
          <w:szCs w:val="28"/>
        </w:rPr>
        <w:t>на тему:</w:t>
      </w:r>
    </w:p>
    <w:p w14:paraId="237EE800" w14:textId="142EA905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sz w:val="28"/>
          <w:szCs w:val="28"/>
        </w:rPr>
        <w:t>Работа с классификацией видов тестирования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69711F4" w14:textId="77777777" w:rsidR="00110069" w:rsidRPr="001F4B68" w:rsidRDefault="00110069" w:rsidP="00110069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Факультет «Институт онлайн образования»</w:t>
      </w:r>
    </w:p>
    <w:p w14:paraId="7C98A231" w14:textId="77777777" w:rsidR="00110069" w:rsidRPr="001F4B68" w:rsidRDefault="00110069" w:rsidP="00110069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Направление «Прикладная информатика»</w:t>
      </w:r>
    </w:p>
    <w:p w14:paraId="069328DE" w14:textId="77777777" w:rsidR="00110069" w:rsidRPr="001F4B68" w:rsidRDefault="00110069" w:rsidP="00110069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9371E3" w14:textId="77777777" w:rsidR="00110069" w:rsidRPr="001F4B68" w:rsidRDefault="00110069" w:rsidP="00110069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84F5DE" w14:textId="77777777" w:rsidR="00110069" w:rsidRPr="001F4B68" w:rsidRDefault="00110069" w:rsidP="0011006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Выполнил: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  <w:t>студент группы ЗБ-ПИ20-2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  <w:t>Мамедов Р. Х.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D92EC7" w14:textId="77777777" w:rsidR="00110069" w:rsidRPr="001F4B68" w:rsidRDefault="00110069" w:rsidP="001100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14:paraId="6AE435C6" w14:textId="77777777" w:rsidR="00110069" w:rsidRPr="001F4B68" w:rsidRDefault="00110069" w:rsidP="00110069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Клочков Е.Ю.</w:t>
      </w:r>
      <w:r w:rsidRPr="001F4B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4B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FEFD095" w14:textId="77777777" w:rsidR="00110069" w:rsidRPr="001F4B68" w:rsidRDefault="00110069" w:rsidP="0011006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E21D472" w14:textId="77777777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DFFDF8" w14:textId="77777777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1EE3CA" w14:textId="77777777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15AE45" w14:textId="77777777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CB90DE" w14:textId="77777777" w:rsidR="00110069" w:rsidRPr="001F4B68" w:rsidRDefault="00110069" w:rsidP="0011006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Москва – 2024</w:t>
      </w:r>
    </w:p>
    <w:p w14:paraId="69D230E5" w14:textId="77777777" w:rsidR="00110069" w:rsidRPr="00F7163E" w:rsidRDefault="00110069" w:rsidP="0011006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a. Цель работы</w:t>
      </w:r>
    </w:p>
    <w:p w14:paraId="338A8B51" w14:textId="379A6ED0" w:rsidR="00110069" w:rsidRPr="003524A7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работы — провести анализ и составить отчет по видам тестирования, применимым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программного обеспечения, выбранного в качестве объекта исследования. </w:t>
      </w:r>
    </w:p>
    <w:p w14:paraId="3FAAB70E" w14:textId="21774389" w:rsidR="00110069" w:rsidRPr="003524A7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этого анализа будет рассмотрена классификация тестирования, определены его виды и типы, а также описаны используемые методы и уровни тестирования, применимые к конкретному проекту.</w:t>
      </w:r>
    </w:p>
    <w:p w14:paraId="133D6337" w14:textId="77777777" w:rsidR="00110069" w:rsidRPr="00F7163E" w:rsidRDefault="00110069" w:rsidP="0011006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Описание программного проекта</w:t>
      </w:r>
    </w:p>
    <w:p w14:paraId="41EC5D78" w14:textId="59175688" w:rsidR="00110069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проекта будет выбран также курсовой проект «Автоматизированная самообучающаяся система логистики», представляющая собой методы машинного обучения в целях прогнозирования времени доставки товара.</w:t>
      </w:r>
    </w:p>
    <w:p w14:paraId="3C39DD61" w14:textId="09A683F1" w:rsidR="00110069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написан с помощью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6B8629B" w14:textId="4F0D5148" w:rsidR="00110069" w:rsidRPr="00110069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том числе его библиотеки:</w:t>
      </w:r>
    </w:p>
    <w:p w14:paraId="5AABA0F5" w14:textId="77777777" w:rsidR="00110069" w:rsidRPr="00110069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(библиотека для работы с данными, фильтрация, сортировка и подготовка данных);</w:t>
      </w:r>
    </w:p>
    <w:p w14:paraId="054AD03E" w14:textId="77777777" w:rsidR="00110069" w:rsidRPr="00110069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numpy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основном работа с массивами);</w:t>
      </w:r>
    </w:p>
    <w:p w14:paraId="222389F5" w14:textId="77777777" w:rsidR="00110069" w:rsidRPr="00110069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seaborn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визуализационные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посредники: создание графиков статистики);</w:t>
      </w:r>
    </w:p>
    <w:p w14:paraId="45800B45" w14:textId="48702EA8" w:rsidR="00110069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sklearn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keras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(мощные инструменты для предиктивного анализа данных и машинного обучения.</w:t>
      </w:r>
    </w:p>
    <w:p w14:paraId="3EE13A17" w14:textId="77777777" w:rsidR="00110069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модель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RandomForestRegressor</w:t>
      </w:r>
      <w:proofErr w:type="spellEnd"/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случайных лесов.</w:t>
      </w:r>
    </w:p>
    <w:p w14:paraId="12F7BC3D" w14:textId="24E34BD7" w:rsidR="00110069" w:rsidRPr="003524A7" w:rsidRDefault="00110069" w:rsidP="001100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включает сравнение метрик производительности, что позволяет наглядно представить результаты работы модел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улучшить процесс нормализации текста.</w:t>
      </w:r>
    </w:p>
    <w:p w14:paraId="44FD1A6B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B65CB" w14:textId="77777777" w:rsidR="00110069" w:rsidRPr="00F7163E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ACFE4E" w14:textId="77777777" w:rsidR="00110069" w:rsidRPr="00F7163E" w:rsidRDefault="00110069" w:rsidP="0011006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c. Классификация тестирования для проекта</w:t>
      </w:r>
    </w:p>
    <w:p w14:paraId="60A4BCD7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классификации тестирования используется следующая структура:</w:t>
      </w:r>
    </w:p>
    <w:p w14:paraId="2AED8163" w14:textId="77777777" w:rsidR="00110069" w:rsidRPr="00110069" w:rsidRDefault="00110069" w:rsidP="00110069">
      <w:pPr>
        <w:numPr>
          <w:ilvl w:val="0"/>
          <w:numId w:val="2"/>
        </w:numPr>
        <w:tabs>
          <w:tab w:val="clear" w:pos="720"/>
          <w:tab w:val="num" w:pos="357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тестирования:</w:t>
      </w:r>
    </w:p>
    <w:p w14:paraId="74898169" w14:textId="6D01E6F3" w:rsidR="00110069" w:rsidRPr="00110069" w:rsidRDefault="00110069" w:rsidP="00110069">
      <w:pPr>
        <w:pStyle w:val="a4"/>
        <w:numPr>
          <w:ilvl w:val="0"/>
          <w:numId w:val="12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Функциональное тестирование: </w:t>
      </w:r>
      <w:r>
        <w:rPr>
          <w:sz w:val="28"/>
          <w:szCs w:val="28"/>
          <w:lang w:eastAsia="ru-RU"/>
        </w:rPr>
        <w:t>п</w:t>
      </w:r>
      <w:r w:rsidRPr="00110069">
        <w:rPr>
          <w:sz w:val="28"/>
          <w:szCs w:val="28"/>
          <w:lang w:eastAsia="ru-RU"/>
        </w:rPr>
        <w:t>роверка основных функций</w:t>
      </w:r>
      <w:r>
        <w:rPr>
          <w:sz w:val="28"/>
          <w:szCs w:val="28"/>
          <w:lang w:eastAsia="ru-RU"/>
        </w:rPr>
        <w:t xml:space="preserve"> реализованного решения: предсказание времени доставки продуктов питания и сравнение результатов.</w:t>
      </w:r>
    </w:p>
    <w:p w14:paraId="5A36A02A" w14:textId="68B5BCE1" w:rsidR="00110069" w:rsidRPr="00110069" w:rsidRDefault="00110069" w:rsidP="00110069">
      <w:pPr>
        <w:pStyle w:val="a4"/>
        <w:numPr>
          <w:ilvl w:val="0"/>
          <w:numId w:val="12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Нефункциональное тестирование: </w:t>
      </w:r>
      <w:r>
        <w:rPr>
          <w:sz w:val="28"/>
          <w:szCs w:val="28"/>
          <w:lang w:eastAsia="ru-RU"/>
        </w:rPr>
        <w:t>п</w:t>
      </w:r>
      <w:r w:rsidRPr="00110069">
        <w:rPr>
          <w:sz w:val="28"/>
          <w:szCs w:val="28"/>
          <w:lang w:eastAsia="ru-RU"/>
        </w:rPr>
        <w:t>роверка производительности, надежности и удобства использования программы</w:t>
      </w:r>
    </w:p>
    <w:p w14:paraId="7CAB5162" w14:textId="642C52E0" w:rsidR="00110069" w:rsidRPr="00110069" w:rsidRDefault="00110069" w:rsidP="00110069">
      <w:pPr>
        <w:pStyle w:val="a4"/>
        <w:numPr>
          <w:ilvl w:val="0"/>
          <w:numId w:val="12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Регрессионное тестирование: </w:t>
      </w:r>
      <w:r>
        <w:rPr>
          <w:sz w:val="28"/>
          <w:szCs w:val="28"/>
          <w:lang w:eastAsia="ru-RU"/>
        </w:rPr>
        <w:t>п</w:t>
      </w:r>
      <w:r w:rsidRPr="00110069">
        <w:rPr>
          <w:sz w:val="28"/>
          <w:szCs w:val="28"/>
          <w:lang w:eastAsia="ru-RU"/>
        </w:rPr>
        <w:t>роверка корректности работы программы после внесения изменений в код.</w:t>
      </w:r>
    </w:p>
    <w:p w14:paraId="535E0C8B" w14:textId="77777777" w:rsidR="00110069" w:rsidRPr="00110069" w:rsidRDefault="00110069" w:rsidP="00110069">
      <w:pPr>
        <w:numPr>
          <w:ilvl w:val="0"/>
          <w:numId w:val="2"/>
        </w:numPr>
        <w:tabs>
          <w:tab w:val="clear" w:pos="720"/>
          <w:tab w:val="num" w:pos="357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тестирования:</w:t>
      </w:r>
    </w:p>
    <w:p w14:paraId="5A1418B8" w14:textId="0F6016C8" w:rsidR="00110069" w:rsidRPr="00110069" w:rsidRDefault="00110069" w:rsidP="00110069">
      <w:pPr>
        <w:pStyle w:val="a4"/>
        <w:numPr>
          <w:ilvl w:val="0"/>
          <w:numId w:val="11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Модульное тестирование: </w:t>
      </w:r>
      <w:r>
        <w:rPr>
          <w:sz w:val="28"/>
          <w:szCs w:val="28"/>
          <w:lang w:eastAsia="ru-RU"/>
        </w:rPr>
        <w:t>т</w:t>
      </w:r>
      <w:r w:rsidRPr="00110069">
        <w:rPr>
          <w:sz w:val="28"/>
          <w:szCs w:val="28"/>
          <w:lang w:eastAsia="ru-RU"/>
        </w:rPr>
        <w:t>естирование отдельных функций и методов, таких как</w:t>
      </w:r>
      <w:r>
        <w:rPr>
          <w:sz w:val="28"/>
          <w:szCs w:val="28"/>
          <w:lang w:eastAsia="ru-RU"/>
        </w:rPr>
        <w:t xml:space="preserve"> п</w:t>
      </w:r>
      <w:r w:rsidRPr="00110069">
        <w:rPr>
          <w:sz w:val="28"/>
          <w:szCs w:val="28"/>
          <w:lang w:eastAsia="ru-RU"/>
        </w:rPr>
        <w:t>редстав</w:t>
      </w:r>
      <w:r>
        <w:rPr>
          <w:sz w:val="28"/>
          <w:szCs w:val="28"/>
          <w:lang w:eastAsia="ru-RU"/>
        </w:rPr>
        <w:t>ление</w:t>
      </w:r>
      <w:r w:rsidRPr="00110069">
        <w:rPr>
          <w:sz w:val="28"/>
          <w:szCs w:val="28"/>
          <w:lang w:eastAsia="ru-RU"/>
        </w:rPr>
        <w:t xml:space="preserve"> созависимости некоторых признаков с временем доставки и </w:t>
      </w:r>
      <w:r>
        <w:rPr>
          <w:sz w:val="28"/>
          <w:szCs w:val="28"/>
          <w:lang w:eastAsia="ru-RU"/>
        </w:rPr>
        <w:t>различными условиями: погода, трафик, состояние транспортного средства, тип заказа и населенного пункта.</w:t>
      </w:r>
    </w:p>
    <w:p w14:paraId="50053E15" w14:textId="3A487D5B" w:rsidR="00110069" w:rsidRPr="00110069" w:rsidRDefault="00110069" w:rsidP="00110069">
      <w:pPr>
        <w:pStyle w:val="a4"/>
        <w:numPr>
          <w:ilvl w:val="0"/>
          <w:numId w:val="11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Интеграционное тестирование: </w:t>
      </w:r>
      <w:r>
        <w:rPr>
          <w:sz w:val="28"/>
          <w:szCs w:val="28"/>
          <w:lang w:eastAsia="ru-RU"/>
        </w:rPr>
        <w:t>т</w:t>
      </w:r>
      <w:r w:rsidRPr="00110069">
        <w:rPr>
          <w:sz w:val="28"/>
          <w:szCs w:val="28"/>
          <w:lang w:eastAsia="ru-RU"/>
        </w:rPr>
        <w:t>естирование взаимодействия между модулями, например, проверка взаимодействия между этапами предобработки, нормализации и обучения модели.</w:t>
      </w:r>
    </w:p>
    <w:p w14:paraId="742B9367" w14:textId="544A6831" w:rsidR="00110069" w:rsidRPr="00166561" w:rsidRDefault="00110069" w:rsidP="00110069">
      <w:pPr>
        <w:pStyle w:val="a4"/>
        <w:numPr>
          <w:ilvl w:val="0"/>
          <w:numId w:val="11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Системное тестирование: </w:t>
      </w:r>
      <w:r>
        <w:rPr>
          <w:sz w:val="28"/>
          <w:szCs w:val="28"/>
          <w:lang w:eastAsia="ru-RU"/>
        </w:rPr>
        <w:t>т</w:t>
      </w:r>
      <w:r w:rsidRPr="00110069">
        <w:rPr>
          <w:sz w:val="28"/>
          <w:szCs w:val="28"/>
          <w:lang w:eastAsia="ru-RU"/>
        </w:rPr>
        <w:t xml:space="preserve">естирование всей системы в целом. </w:t>
      </w:r>
    </w:p>
    <w:p w14:paraId="46C2C636" w14:textId="77777777" w:rsidR="00110069" w:rsidRPr="00110069" w:rsidRDefault="00110069" w:rsidP="00110069">
      <w:pPr>
        <w:numPr>
          <w:ilvl w:val="0"/>
          <w:numId w:val="2"/>
        </w:numPr>
        <w:tabs>
          <w:tab w:val="clear" w:pos="720"/>
          <w:tab w:val="num" w:pos="357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тестирования:</w:t>
      </w:r>
    </w:p>
    <w:p w14:paraId="393ADFC2" w14:textId="4C5B894A" w:rsidR="00110069" w:rsidRPr="00110069" w:rsidRDefault="00110069" w:rsidP="00110069">
      <w:pPr>
        <w:pStyle w:val="a4"/>
        <w:numPr>
          <w:ilvl w:val="0"/>
          <w:numId w:val="13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Черный ящик: </w:t>
      </w:r>
      <w:r>
        <w:rPr>
          <w:sz w:val="28"/>
          <w:szCs w:val="28"/>
          <w:lang w:eastAsia="ru-RU"/>
        </w:rPr>
        <w:t>т</w:t>
      </w:r>
      <w:r w:rsidRPr="00110069">
        <w:rPr>
          <w:sz w:val="28"/>
          <w:szCs w:val="28"/>
          <w:lang w:eastAsia="ru-RU"/>
        </w:rPr>
        <w:t>естирование функциональности приложения без знания внутренней структуры кода.</w:t>
      </w:r>
    </w:p>
    <w:p w14:paraId="22A6DCA9" w14:textId="1D16C5DB" w:rsidR="00110069" w:rsidRPr="00110069" w:rsidRDefault="00110069" w:rsidP="00110069">
      <w:pPr>
        <w:pStyle w:val="a4"/>
        <w:numPr>
          <w:ilvl w:val="0"/>
          <w:numId w:val="13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Белый ящик: </w:t>
      </w:r>
      <w:r>
        <w:rPr>
          <w:sz w:val="28"/>
          <w:szCs w:val="28"/>
          <w:lang w:eastAsia="ru-RU"/>
        </w:rPr>
        <w:t>т</w:t>
      </w:r>
      <w:r w:rsidRPr="00110069">
        <w:rPr>
          <w:sz w:val="28"/>
          <w:szCs w:val="28"/>
          <w:lang w:eastAsia="ru-RU"/>
        </w:rPr>
        <w:t>естирование внутренних структур и алгоритмов приложения, например, проверка корректности работы алгоритма</w:t>
      </w:r>
      <w:r>
        <w:rPr>
          <w:sz w:val="28"/>
          <w:szCs w:val="28"/>
          <w:lang w:eastAsia="ru-RU"/>
        </w:rPr>
        <w:t xml:space="preserve"> случайных лесов</w:t>
      </w:r>
      <w:r w:rsidRPr="00110069">
        <w:rPr>
          <w:sz w:val="28"/>
          <w:szCs w:val="28"/>
          <w:lang w:eastAsia="ru-RU"/>
        </w:rPr>
        <w:t>.</w:t>
      </w:r>
    </w:p>
    <w:p w14:paraId="766C084C" w14:textId="68DD2317" w:rsidR="00110069" w:rsidRPr="00110069" w:rsidRDefault="00110069" w:rsidP="00110069">
      <w:pPr>
        <w:pStyle w:val="a4"/>
        <w:numPr>
          <w:ilvl w:val="0"/>
          <w:numId w:val="13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Серый ящик: </w:t>
      </w:r>
      <w:r>
        <w:rPr>
          <w:sz w:val="28"/>
          <w:szCs w:val="28"/>
          <w:lang w:eastAsia="ru-RU"/>
        </w:rPr>
        <w:t>к</w:t>
      </w:r>
      <w:r w:rsidRPr="00110069">
        <w:rPr>
          <w:sz w:val="28"/>
          <w:szCs w:val="28"/>
          <w:lang w:eastAsia="ru-RU"/>
        </w:rPr>
        <w:t>омбинация методов черного и белого ящика для комплексного тестирования.</w:t>
      </w:r>
    </w:p>
    <w:p w14:paraId="298741B3" w14:textId="77777777" w:rsidR="00110069" w:rsidRPr="00110069" w:rsidRDefault="00110069" w:rsidP="00110069">
      <w:pPr>
        <w:numPr>
          <w:ilvl w:val="0"/>
          <w:numId w:val="2"/>
        </w:numPr>
        <w:tabs>
          <w:tab w:val="clear" w:pos="720"/>
          <w:tab w:val="num" w:pos="357"/>
          <w:tab w:val="left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 тестирования:</w:t>
      </w:r>
    </w:p>
    <w:p w14:paraId="44F02DB1" w14:textId="5F3F5693" w:rsidR="00110069" w:rsidRPr="00110069" w:rsidRDefault="00110069" w:rsidP="00110069">
      <w:pPr>
        <w:pStyle w:val="a4"/>
        <w:numPr>
          <w:ilvl w:val="0"/>
          <w:numId w:val="14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lastRenderedPageBreak/>
        <w:t xml:space="preserve">Низкоуровневое тестирование: </w:t>
      </w:r>
      <w:r>
        <w:rPr>
          <w:sz w:val="28"/>
          <w:szCs w:val="28"/>
          <w:lang w:eastAsia="ru-RU"/>
        </w:rPr>
        <w:t>м</w:t>
      </w:r>
      <w:r w:rsidRPr="00110069">
        <w:rPr>
          <w:sz w:val="28"/>
          <w:szCs w:val="28"/>
          <w:lang w:eastAsia="ru-RU"/>
        </w:rPr>
        <w:t>одульное тестирование отдельных функций и методов.</w:t>
      </w:r>
    </w:p>
    <w:p w14:paraId="4D15CBF2" w14:textId="5D992E91" w:rsidR="00110069" w:rsidRPr="00110069" w:rsidRDefault="00110069" w:rsidP="00110069">
      <w:pPr>
        <w:pStyle w:val="a4"/>
        <w:numPr>
          <w:ilvl w:val="0"/>
          <w:numId w:val="14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110069">
        <w:rPr>
          <w:sz w:val="28"/>
          <w:szCs w:val="28"/>
          <w:lang w:eastAsia="ru-RU"/>
        </w:rPr>
        <w:t>Среднеуровневое</w:t>
      </w:r>
      <w:proofErr w:type="spellEnd"/>
      <w:r w:rsidRPr="00110069">
        <w:rPr>
          <w:sz w:val="28"/>
          <w:szCs w:val="28"/>
          <w:lang w:eastAsia="ru-RU"/>
        </w:rPr>
        <w:t xml:space="preserve"> тестирование: </w:t>
      </w:r>
      <w:r>
        <w:rPr>
          <w:sz w:val="28"/>
          <w:szCs w:val="28"/>
          <w:lang w:eastAsia="ru-RU"/>
        </w:rPr>
        <w:t>и</w:t>
      </w:r>
      <w:r w:rsidRPr="00110069">
        <w:rPr>
          <w:sz w:val="28"/>
          <w:szCs w:val="28"/>
          <w:lang w:eastAsia="ru-RU"/>
        </w:rPr>
        <w:t>нтеграционное тестирование взаимодействия между модулями.</w:t>
      </w:r>
    </w:p>
    <w:p w14:paraId="583DEB4A" w14:textId="3775AE3A" w:rsidR="00110069" w:rsidRPr="00110069" w:rsidRDefault="00110069" w:rsidP="00110069">
      <w:pPr>
        <w:pStyle w:val="a4"/>
        <w:numPr>
          <w:ilvl w:val="0"/>
          <w:numId w:val="14"/>
        </w:numPr>
        <w:tabs>
          <w:tab w:val="num" w:pos="357"/>
          <w:tab w:val="left" w:pos="426"/>
        </w:tabs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Высокоуровневое тестирование: </w:t>
      </w:r>
      <w:r>
        <w:rPr>
          <w:sz w:val="28"/>
          <w:szCs w:val="28"/>
          <w:lang w:eastAsia="ru-RU"/>
        </w:rPr>
        <w:t>с</w:t>
      </w:r>
      <w:r w:rsidRPr="00110069">
        <w:rPr>
          <w:sz w:val="28"/>
          <w:szCs w:val="28"/>
          <w:lang w:eastAsia="ru-RU"/>
        </w:rPr>
        <w:t>истемное тестирование всего приложения.</w:t>
      </w:r>
    </w:p>
    <w:p w14:paraId="5A7850B2" w14:textId="77777777" w:rsidR="00110069" w:rsidRPr="003524A7" w:rsidRDefault="00110069" w:rsidP="001100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</w:t>
      </w:r>
      <w:r w:rsidRPr="001665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дефектов, характерных для каждого вида тестирования</w:t>
      </w:r>
    </w:p>
    <w:p w14:paraId="54BC9C32" w14:textId="77777777" w:rsidR="00110069" w:rsidRPr="00110069" w:rsidRDefault="00110069" w:rsidP="0011006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</w:t>
      </w:r>
    </w:p>
    <w:p w14:paraId="62C11AB4" w14:textId="10C4CB05" w:rsidR="00110069" w:rsidRPr="00110069" w:rsidRDefault="00110069" w:rsidP="00110069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Ошибка </w:t>
      </w:r>
      <w:r>
        <w:rPr>
          <w:sz w:val="28"/>
          <w:szCs w:val="28"/>
          <w:lang w:eastAsia="ru-RU"/>
        </w:rPr>
        <w:t>во времени</w:t>
      </w:r>
      <w:r w:rsidRPr="00110069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выходной формат данных не в формате </w:t>
      </w:r>
      <w:r>
        <w:rPr>
          <w:sz w:val="28"/>
          <w:szCs w:val="28"/>
          <w:lang w:val="en-US" w:eastAsia="ru-RU"/>
        </w:rPr>
        <w:t>datetime</w:t>
      </w:r>
      <w:r w:rsidRPr="00110069">
        <w:rPr>
          <w:sz w:val="28"/>
          <w:szCs w:val="28"/>
          <w:lang w:eastAsia="ru-RU"/>
        </w:rPr>
        <w:t>.</w:t>
      </w:r>
    </w:p>
    <w:p w14:paraId="252A64DA" w14:textId="2B062487" w:rsidR="00110069" w:rsidRPr="00110069" w:rsidRDefault="00110069" w:rsidP="00110069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Ошибка </w:t>
      </w:r>
      <w:r>
        <w:rPr>
          <w:sz w:val="28"/>
          <w:szCs w:val="28"/>
          <w:lang w:eastAsia="ru-RU"/>
        </w:rPr>
        <w:t>представлении визуальных данных</w:t>
      </w:r>
      <w:r w:rsidRPr="00110069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eastAsia="ru-RU"/>
        </w:rPr>
        <w:t xml:space="preserve">не удалены отсутствующие значения и не проведена </w:t>
      </w:r>
      <w:r>
        <w:rPr>
          <w:sz w:val="28"/>
          <w:szCs w:val="28"/>
          <w:lang w:val="en-US" w:eastAsia="ru-RU"/>
        </w:rPr>
        <w:t>EDA</w:t>
      </w:r>
      <w:r>
        <w:rPr>
          <w:sz w:val="28"/>
          <w:szCs w:val="28"/>
          <w:lang w:eastAsia="ru-RU"/>
        </w:rPr>
        <w:t xml:space="preserve">, в результате чего возможны «выбросы» и «пустоты» в графиках. </w:t>
      </w:r>
    </w:p>
    <w:p w14:paraId="666BC387" w14:textId="77777777" w:rsidR="00110069" w:rsidRPr="00110069" w:rsidRDefault="00110069" w:rsidP="00110069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>Ошибка в обучении модели: модель не обучается или выдает неверные результаты при предсказании.</w:t>
      </w:r>
    </w:p>
    <w:p w14:paraId="4F39050F" w14:textId="77777777" w:rsidR="00110069" w:rsidRPr="00110069" w:rsidRDefault="00110069" w:rsidP="0011006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Нефункциональное тестирование:</w:t>
      </w:r>
    </w:p>
    <w:p w14:paraId="5983E352" w14:textId="5D7C0487" w:rsidR="00110069" w:rsidRPr="00110069" w:rsidRDefault="00110069" w:rsidP="00110069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>Ошибка производительности: приложение работает медленно при</w:t>
      </w:r>
      <w:r>
        <w:rPr>
          <w:sz w:val="28"/>
          <w:szCs w:val="28"/>
          <w:lang w:eastAsia="ru-RU"/>
        </w:rPr>
        <w:t xml:space="preserve"> загрузке больших </w:t>
      </w:r>
      <w:proofErr w:type="spellStart"/>
      <w:r>
        <w:rPr>
          <w:sz w:val="28"/>
          <w:szCs w:val="28"/>
          <w:lang w:eastAsia="ru-RU"/>
        </w:rPr>
        <w:t>датафреймов</w:t>
      </w:r>
      <w:proofErr w:type="spellEnd"/>
      <w:r w:rsidRPr="00110069">
        <w:rPr>
          <w:sz w:val="28"/>
          <w:szCs w:val="28"/>
          <w:lang w:eastAsia="ru-RU"/>
        </w:rPr>
        <w:t>.</w:t>
      </w:r>
    </w:p>
    <w:p w14:paraId="33B49695" w14:textId="1A887770" w:rsidR="00110069" w:rsidRPr="00110069" w:rsidRDefault="00110069" w:rsidP="00110069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110069">
        <w:rPr>
          <w:sz w:val="28"/>
          <w:szCs w:val="28"/>
          <w:lang w:eastAsia="ru-RU"/>
        </w:rPr>
        <w:t xml:space="preserve">Ошибка надежности: </w:t>
      </w:r>
      <w:r>
        <w:rPr>
          <w:sz w:val="28"/>
          <w:szCs w:val="28"/>
          <w:lang w:eastAsia="ru-RU"/>
        </w:rPr>
        <w:t>не обработаны исключения.</w:t>
      </w:r>
    </w:p>
    <w:p w14:paraId="32823FD2" w14:textId="77777777" w:rsidR="00110069" w:rsidRDefault="001100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7AFE536" w14:textId="005AB299" w:rsidR="00110069" w:rsidRPr="00F7163E" w:rsidRDefault="00110069" w:rsidP="0011006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e. Выводы по работе</w:t>
      </w:r>
    </w:p>
    <w:p w14:paraId="72786298" w14:textId="6A005DA1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69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анализа были рассмотрены различные виды тестирования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можно применять в отношении самообучающейся системы логистики продуктов питания. Каждому виду тестирования присущи свои характеристики и решаемые задачи (в данном случае поиск несоответствий и проблем). Результатом комплексного тестирования могут являться неоспоримые огрехи проекта, требующие незамедлительного вмешательства. Также возможны некритичные дефекты, однако исправление которых выведет проект на новый уровень качества программного продукта.</w:t>
      </w:r>
    </w:p>
    <w:p w14:paraId="0F6B4B9F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0C38B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A687D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757B5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C7B7D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A6837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CDED9" w14:textId="77777777" w:rsidR="00110069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DEEA4" w14:textId="77777777" w:rsidR="00110069" w:rsidRPr="00166561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B8F22D" w14:textId="77777777" w:rsidR="00110069" w:rsidRPr="00166561" w:rsidRDefault="00110069" w:rsidP="001100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A9170" w14:textId="77777777" w:rsidR="00110069" w:rsidRDefault="0011006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12F9812" w14:textId="49D72385" w:rsidR="00110069" w:rsidRPr="00F7163E" w:rsidRDefault="00110069" w:rsidP="0011006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f. Список использованных источников</w:t>
      </w:r>
    </w:p>
    <w:p w14:paraId="5B56287B" w14:textId="77777777" w:rsidR="00110069" w:rsidRPr="00234C83" w:rsidRDefault="00110069" w:rsidP="00110069">
      <w:pPr>
        <w:pStyle w:val="a4"/>
        <w:widowControl/>
        <w:numPr>
          <w:ilvl w:val="0"/>
          <w:numId w:val="1"/>
        </w:numPr>
        <w:tabs>
          <w:tab w:val="clear" w:pos="720"/>
          <w:tab w:val="num" w:pos="426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34C83">
        <w:rPr>
          <w:sz w:val="28"/>
          <w:szCs w:val="28"/>
        </w:rPr>
        <w:t>Баханов</w:t>
      </w:r>
      <w:proofErr w:type="spellEnd"/>
      <w:r w:rsidRPr="00234C83">
        <w:rPr>
          <w:sz w:val="28"/>
          <w:szCs w:val="28"/>
        </w:rPr>
        <w:t>, А.Г. Роль больших данных и имитационного моделирования [Текст] // Социологический альманах. – 2017. – №8. – С. 504-510</w:t>
      </w:r>
    </w:p>
    <w:p w14:paraId="09745987" w14:textId="77777777" w:rsidR="00110069" w:rsidRPr="00234C83" w:rsidRDefault="00110069" w:rsidP="00110069">
      <w:pPr>
        <w:pStyle w:val="a4"/>
        <w:widowControl/>
        <w:numPr>
          <w:ilvl w:val="0"/>
          <w:numId w:val="1"/>
        </w:numPr>
        <w:tabs>
          <w:tab w:val="clear" w:pos="720"/>
          <w:tab w:val="num" w:pos="426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234C83">
        <w:rPr>
          <w:sz w:val="28"/>
          <w:szCs w:val="28"/>
        </w:rPr>
        <w:t>Голицына, О. Л. Базы данных / О.Л. Голицына, Н.В. Максимов, И.И. Попов. - М.: Форум, Инфра-М, 2021. - 303 c.</w:t>
      </w:r>
    </w:p>
    <w:p w14:paraId="46D3059E" w14:textId="77777777" w:rsidR="00110069" w:rsidRPr="00234C83" w:rsidRDefault="00110069" w:rsidP="00110069">
      <w:pPr>
        <w:pStyle w:val="a4"/>
        <w:widowControl/>
        <w:numPr>
          <w:ilvl w:val="0"/>
          <w:numId w:val="1"/>
        </w:numPr>
        <w:tabs>
          <w:tab w:val="clear" w:pos="720"/>
          <w:tab w:val="num" w:pos="426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234C83">
        <w:rPr>
          <w:sz w:val="28"/>
          <w:szCs w:val="28"/>
        </w:rPr>
        <w:t xml:space="preserve">Дай, З. Двухэтапный метод решения многоуровневых задач определения местоположения и маршрутизации в цепочках поставок [Электронный ресурс] / З. Дай, Ф. </w:t>
      </w:r>
      <w:proofErr w:type="spellStart"/>
      <w:r w:rsidRPr="00234C83">
        <w:rPr>
          <w:sz w:val="28"/>
          <w:szCs w:val="28"/>
        </w:rPr>
        <w:t>Аклан</w:t>
      </w:r>
      <w:proofErr w:type="spellEnd"/>
      <w:r w:rsidRPr="00234C83">
        <w:rPr>
          <w:sz w:val="28"/>
          <w:szCs w:val="28"/>
        </w:rPr>
        <w:t xml:space="preserve">, К. Гао, Ю. </w:t>
      </w:r>
      <w:proofErr w:type="spellStart"/>
      <w:r w:rsidRPr="00234C83">
        <w:rPr>
          <w:sz w:val="28"/>
          <w:szCs w:val="28"/>
        </w:rPr>
        <w:t>Джоу</w:t>
      </w:r>
      <w:proofErr w:type="spellEnd"/>
      <w:r w:rsidRPr="00234C83">
        <w:rPr>
          <w:sz w:val="28"/>
          <w:szCs w:val="28"/>
        </w:rPr>
        <w:t xml:space="preserve">. – 2019. С. 618-634. – Режим доступа: </w:t>
      </w:r>
      <w:hyperlink r:id="rId5" w:history="1">
        <w:r w:rsidRPr="00234C83">
          <w:rPr>
            <w:rStyle w:val="a3"/>
            <w:sz w:val="28"/>
            <w:szCs w:val="28"/>
          </w:rPr>
          <w:t>https://doi.org/10.1016/j.eswa.2018.06.050</w:t>
        </w:r>
      </w:hyperlink>
    </w:p>
    <w:p w14:paraId="6F4528D2" w14:textId="77777777" w:rsidR="00110069" w:rsidRPr="00234C83" w:rsidRDefault="00110069" w:rsidP="00110069">
      <w:pPr>
        <w:pStyle w:val="a4"/>
        <w:widowControl/>
        <w:numPr>
          <w:ilvl w:val="0"/>
          <w:numId w:val="1"/>
        </w:numPr>
        <w:tabs>
          <w:tab w:val="clear" w:pos="720"/>
          <w:tab w:val="num" w:pos="426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234C83">
        <w:rPr>
          <w:sz w:val="28"/>
          <w:szCs w:val="28"/>
        </w:rPr>
        <w:t>Плоткин, Б. К. Экономико-математические методы и модели в коммерческой деятельности и логистике / Плоткин Б.К., Делюкин Л.А. — М.:ИЦ РИОР, НИЦ ИНФРА-М, 2018. — 346 с.</w:t>
      </w:r>
    </w:p>
    <w:p w14:paraId="27FA1BFC" w14:textId="77777777" w:rsidR="00110069" w:rsidRDefault="00110069" w:rsidP="00110069"/>
    <w:p w14:paraId="3690219E" w14:textId="77777777" w:rsidR="00136C0A" w:rsidRDefault="00136C0A"/>
    <w:sectPr w:rsidR="0013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C0897"/>
    <w:multiLevelType w:val="multilevel"/>
    <w:tmpl w:val="14E8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F18BB"/>
    <w:multiLevelType w:val="hybridMultilevel"/>
    <w:tmpl w:val="004E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00B1B"/>
    <w:multiLevelType w:val="hybridMultilevel"/>
    <w:tmpl w:val="5CD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E0D60"/>
    <w:multiLevelType w:val="hybridMultilevel"/>
    <w:tmpl w:val="EF9A8F3A"/>
    <w:lvl w:ilvl="0" w:tplc="59A44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96E45"/>
    <w:multiLevelType w:val="hybridMultilevel"/>
    <w:tmpl w:val="427E2F3A"/>
    <w:lvl w:ilvl="0" w:tplc="59A44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B11A5"/>
    <w:multiLevelType w:val="hybridMultilevel"/>
    <w:tmpl w:val="2D9C2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E60E9"/>
    <w:multiLevelType w:val="hybridMultilevel"/>
    <w:tmpl w:val="4C90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4BE6"/>
    <w:multiLevelType w:val="multilevel"/>
    <w:tmpl w:val="DF2E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916A5"/>
    <w:multiLevelType w:val="multilevel"/>
    <w:tmpl w:val="F6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50D46"/>
    <w:multiLevelType w:val="hybridMultilevel"/>
    <w:tmpl w:val="EAF44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02D49"/>
    <w:multiLevelType w:val="hybridMultilevel"/>
    <w:tmpl w:val="2CEEF948"/>
    <w:lvl w:ilvl="0" w:tplc="59A44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84AB5"/>
    <w:multiLevelType w:val="hybridMultilevel"/>
    <w:tmpl w:val="A3D01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03AFF"/>
    <w:multiLevelType w:val="hybridMultilevel"/>
    <w:tmpl w:val="0F302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F4DED"/>
    <w:multiLevelType w:val="hybridMultilevel"/>
    <w:tmpl w:val="18FE3988"/>
    <w:lvl w:ilvl="0" w:tplc="59A44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92A33"/>
    <w:multiLevelType w:val="hybridMultilevel"/>
    <w:tmpl w:val="4406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89016">
    <w:abstractNumId w:val="7"/>
  </w:num>
  <w:num w:numId="2" w16cid:durableId="1198200107">
    <w:abstractNumId w:val="0"/>
  </w:num>
  <w:num w:numId="3" w16cid:durableId="1180895684">
    <w:abstractNumId w:val="8"/>
  </w:num>
  <w:num w:numId="4" w16cid:durableId="1588884355">
    <w:abstractNumId w:val="12"/>
  </w:num>
  <w:num w:numId="5" w16cid:durableId="1018510027">
    <w:abstractNumId w:val="11"/>
  </w:num>
  <w:num w:numId="6" w16cid:durableId="227495426">
    <w:abstractNumId w:val="6"/>
  </w:num>
  <w:num w:numId="7" w16cid:durableId="1284770884">
    <w:abstractNumId w:val="14"/>
  </w:num>
  <w:num w:numId="8" w16cid:durableId="1185636364">
    <w:abstractNumId w:val="5"/>
  </w:num>
  <w:num w:numId="9" w16cid:durableId="1169638533">
    <w:abstractNumId w:val="9"/>
  </w:num>
  <w:num w:numId="10" w16cid:durableId="1435976613">
    <w:abstractNumId w:val="1"/>
  </w:num>
  <w:num w:numId="11" w16cid:durableId="1114446232">
    <w:abstractNumId w:val="13"/>
  </w:num>
  <w:num w:numId="12" w16cid:durableId="2112627474">
    <w:abstractNumId w:val="10"/>
  </w:num>
  <w:num w:numId="13" w16cid:durableId="1278177146">
    <w:abstractNumId w:val="3"/>
  </w:num>
  <w:num w:numId="14" w16cid:durableId="503590942">
    <w:abstractNumId w:val="4"/>
  </w:num>
  <w:num w:numId="15" w16cid:durableId="414546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64"/>
    <w:rsid w:val="00110069"/>
    <w:rsid w:val="00136C0A"/>
    <w:rsid w:val="001B5D1C"/>
    <w:rsid w:val="00653E64"/>
    <w:rsid w:val="007329A0"/>
    <w:rsid w:val="007A5B38"/>
    <w:rsid w:val="00D12DAD"/>
    <w:rsid w:val="00E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5991"/>
  <w15:chartTrackingRefBased/>
  <w15:docId w15:val="{FA27EC78-7B57-4A83-9811-27568526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6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29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A0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9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29A0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1100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069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eswa.2018.06.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Raphfirst</dc:creator>
  <cp:keywords/>
  <dc:description/>
  <cp:lastModifiedBy>Raphfirst</cp:lastModifiedBy>
  <cp:revision>2</cp:revision>
  <dcterms:created xsi:type="dcterms:W3CDTF">2024-06-06T20:05:00Z</dcterms:created>
  <dcterms:modified xsi:type="dcterms:W3CDTF">2024-06-06T20:24:00Z</dcterms:modified>
</cp:coreProperties>
</file>